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883" w:rsidRPr="00D27231" w:rsidRDefault="00D27231" w:rsidP="0040258E">
      <w:pPr>
        <w:ind w:firstLine="540"/>
        <w:jc w:val="both"/>
        <w:rPr>
          <w:rFonts w:ascii="Arial" w:hAnsi="Arial" w:cs="Arial"/>
          <w:b/>
          <w:sz w:val="20"/>
          <w:szCs w:val="20"/>
        </w:rPr>
      </w:pPr>
      <w:r w:rsidRPr="00D27231">
        <w:rPr>
          <w:sz w:val="20"/>
          <w:szCs w:val="20"/>
        </w:rPr>
        <w:object w:dxaOrig="1560" w:dyaOrig="15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5pt;height:37.6pt" o:ole="" filled="t">
            <v:fill color2="black"/>
            <v:imagedata r:id="rId7" o:title=""/>
          </v:shape>
          <o:OLEObject Type="Embed" ProgID="Unknown" ShapeID="_x0000_i1025" DrawAspect="Content" ObjectID="_1645595127" r:id="rId8"/>
        </w:object>
      </w:r>
    </w:p>
    <w:p w:rsidR="00D27231" w:rsidRPr="00B2203B" w:rsidRDefault="00EB3883" w:rsidP="00D27231">
      <w:pPr>
        <w:jc w:val="both"/>
        <w:rPr>
          <w:rFonts w:ascii="Verdana" w:hAnsi="Verdana" w:cs="Arial"/>
          <w:bCs/>
          <w:szCs w:val="16"/>
        </w:rPr>
      </w:pPr>
      <w:r w:rsidRPr="00D27231">
        <w:rPr>
          <w:rFonts w:ascii="Verdana" w:hAnsi="Verdana" w:cs="Arial"/>
          <w:b/>
          <w:sz w:val="20"/>
          <w:szCs w:val="20"/>
        </w:rPr>
        <w:t xml:space="preserve">ΕΛΛΗΝΙΚΗ ΔΗΜΟΚΡΑΤΙΑ </w:t>
      </w:r>
      <w:r w:rsidR="00D27231" w:rsidRPr="00D27231">
        <w:rPr>
          <w:rFonts w:ascii="Verdana" w:hAnsi="Verdana" w:cs="Arial"/>
          <w:b/>
          <w:sz w:val="20"/>
          <w:szCs w:val="20"/>
        </w:rPr>
        <w:tab/>
      </w:r>
      <w:r w:rsidR="00D27231" w:rsidRPr="00D27231">
        <w:rPr>
          <w:rFonts w:ascii="Verdana" w:hAnsi="Verdana" w:cs="Arial"/>
          <w:b/>
          <w:sz w:val="20"/>
          <w:szCs w:val="20"/>
        </w:rPr>
        <w:tab/>
      </w:r>
      <w:r w:rsidR="00D27231" w:rsidRPr="00D27231">
        <w:rPr>
          <w:rFonts w:ascii="Verdana" w:hAnsi="Verdana" w:cs="Arial"/>
          <w:b/>
          <w:sz w:val="20"/>
          <w:szCs w:val="20"/>
        </w:rPr>
        <w:tab/>
      </w:r>
      <w:r w:rsidR="00D27231" w:rsidRPr="00D27231">
        <w:rPr>
          <w:rFonts w:ascii="Verdana" w:hAnsi="Verdana" w:cs="Arial"/>
          <w:b/>
          <w:sz w:val="20"/>
          <w:szCs w:val="20"/>
        </w:rPr>
        <w:tab/>
      </w:r>
      <w:r w:rsidR="00D27231" w:rsidRPr="00D27231">
        <w:rPr>
          <w:rFonts w:ascii="Verdana" w:hAnsi="Verdana" w:cs="Arial"/>
          <w:b/>
          <w:sz w:val="20"/>
          <w:szCs w:val="20"/>
        </w:rPr>
        <w:tab/>
      </w:r>
      <w:r w:rsidR="00D27231" w:rsidRPr="00085A0D">
        <w:rPr>
          <w:rFonts w:ascii="Verdana" w:hAnsi="Verdana" w:cs="Arial"/>
          <w:sz w:val="20"/>
          <w:szCs w:val="16"/>
        </w:rPr>
        <w:t xml:space="preserve">Μουζάκι: </w:t>
      </w:r>
      <w:r w:rsidR="003E365A">
        <w:rPr>
          <w:rFonts w:ascii="Verdana" w:hAnsi="Verdana" w:cs="Arial"/>
          <w:sz w:val="20"/>
          <w:szCs w:val="16"/>
        </w:rPr>
        <w:t>13/3</w:t>
      </w:r>
      <w:r w:rsidR="00D27231" w:rsidRPr="001A6A93">
        <w:rPr>
          <w:rFonts w:ascii="Verdana" w:hAnsi="Verdana" w:cs="Arial"/>
          <w:sz w:val="20"/>
          <w:szCs w:val="16"/>
        </w:rPr>
        <w:t>/20</w:t>
      </w:r>
      <w:r w:rsidR="00B2203B" w:rsidRPr="001A6A93">
        <w:rPr>
          <w:rFonts w:ascii="Verdana" w:hAnsi="Verdana" w:cs="Arial"/>
          <w:sz w:val="20"/>
          <w:szCs w:val="16"/>
        </w:rPr>
        <w:t>20</w:t>
      </w:r>
    </w:p>
    <w:p w:rsidR="00EB3883" w:rsidRPr="00B2203B" w:rsidRDefault="00EB3883" w:rsidP="00E06BDC">
      <w:pPr>
        <w:jc w:val="both"/>
        <w:rPr>
          <w:rFonts w:ascii="Verdana" w:hAnsi="Verdana" w:cs="Arial"/>
          <w:bCs/>
          <w:szCs w:val="16"/>
        </w:rPr>
      </w:pPr>
      <w:r w:rsidRPr="00D27231">
        <w:rPr>
          <w:rFonts w:ascii="Verdana" w:hAnsi="Verdana" w:cs="Arial"/>
          <w:b/>
          <w:sz w:val="20"/>
          <w:szCs w:val="20"/>
        </w:rPr>
        <w:t xml:space="preserve">ΝΟΜΟΣ ΚΑΡΔΙΤΣΑΣ </w:t>
      </w:r>
      <w:r w:rsidR="00E06BDC" w:rsidRPr="00E06BDC">
        <w:rPr>
          <w:rFonts w:ascii="Verdana" w:hAnsi="Verdana" w:cs="Arial"/>
          <w:b/>
          <w:sz w:val="20"/>
          <w:szCs w:val="20"/>
        </w:rPr>
        <w:tab/>
      </w:r>
      <w:r w:rsidR="00D27231" w:rsidRPr="00D27231">
        <w:rPr>
          <w:rFonts w:ascii="Verdana" w:hAnsi="Verdana" w:cs="Arial"/>
          <w:b/>
          <w:sz w:val="20"/>
          <w:szCs w:val="20"/>
        </w:rPr>
        <w:tab/>
      </w:r>
      <w:r w:rsidR="00D27231" w:rsidRPr="00D27231">
        <w:rPr>
          <w:rFonts w:ascii="Verdana" w:hAnsi="Verdana" w:cs="Arial"/>
          <w:b/>
          <w:sz w:val="20"/>
          <w:szCs w:val="20"/>
        </w:rPr>
        <w:tab/>
      </w:r>
      <w:r w:rsidR="00D27231" w:rsidRPr="00D27231">
        <w:rPr>
          <w:rFonts w:ascii="Verdana" w:hAnsi="Verdana" w:cs="Arial"/>
          <w:b/>
          <w:sz w:val="20"/>
          <w:szCs w:val="20"/>
        </w:rPr>
        <w:tab/>
      </w:r>
      <w:r w:rsidR="00D27231" w:rsidRPr="00D27231">
        <w:rPr>
          <w:rFonts w:ascii="Verdana" w:hAnsi="Verdana" w:cs="Arial"/>
          <w:b/>
          <w:sz w:val="20"/>
          <w:szCs w:val="20"/>
        </w:rPr>
        <w:tab/>
      </w:r>
      <w:r w:rsidR="00D27231" w:rsidRPr="00D27231">
        <w:rPr>
          <w:rFonts w:ascii="Verdana" w:hAnsi="Verdana" w:cs="Arial"/>
          <w:b/>
          <w:sz w:val="20"/>
          <w:szCs w:val="20"/>
        </w:rPr>
        <w:tab/>
      </w:r>
      <w:r w:rsidR="00D27231" w:rsidRPr="00085A0D">
        <w:rPr>
          <w:rFonts w:ascii="Verdana" w:hAnsi="Verdana" w:cs="Arial"/>
          <w:sz w:val="20"/>
          <w:szCs w:val="16"/>
        </w:rPr>
        <w:t>Αρ.Πρωτ.:</w:t>
      </w:r>
      <w:r w:rsidR="00F172D9" w:rsidRPr="00085A0D">
        <w:rPr>
          <w:rFonts w:ascii="Verdana" w:hAnsi="Verdana" w:cs="Arial"/>
          <w:sz w:val="20"/>
          <w:szCs w:val="16"/>
        </w:rPr>
        <w:t xml:space="preserve"> </w:t>
      </w:r>
      <w:r w:rsidR="003E365A">
        <w:rPr>
          <w:rFonts w:ascii="Verdana" w:hAnsi="Verdana" w:cs="Arial"/>
          <w:sz w:val="20"/>
          <w:szCs w:val="16"/>
        </w:rPr>
        <w:t>1848</w:t>
      </w:r>
    </w:p>
    <w:p w:rsidR="00EB3883" w:rsidRPr="00D27231" w:rsidRDefault="00EB3883" w:rsidP="0040258E">
      <w:pPr>
        <w:jc w:val="both"/>
        <w:rPr>
          <w:rFonts w:ascii="Verdana" w:hAnsi="Verdana" w:cs="Arial"/>
          <w:b/>
          <w:sz w:val="20"/>
          <w:szCs w:val="20"/>
        </w:rPr>
      </w:pPr>
      <w:r w:rsidRPr="00D27231">
        <w:rPr>
          <w:rFonts w:ascii="Verdana" w:hAnsi="Verdana" w:cs="Arial"/>
          <w:b/>
          <w:sz w:val="20"/>
          <w:szCs w:val="20"/>
        </w:rPr>
        <w:t xml:space="preserve">ΔΗΜΟΣ  </w:t>
      </w:r>
      <w:r w:rsidR="00D27231" w:rsidRPr="00D27231">
        <w:rPr>
          <w:rFonts w:ascii="Verdana" w:hAnsi="Verdana" w:cs="Arial"/>
          <w:b/>
          <w:sz w:val="20"/>
          <w:szCs w:val="20"/>
        </w:rPr>
        <w:t>ΜΟΥΖΑΚΙΟΥ</w:t>
      </w:r>
    </w:p>
    <w:p w:rsidR="00EB3883" w:rsidRPr="00D27231" w:rsidRDefault="00EB3883" w:rsidP="0040258E">
      <w:pPr>
        <w:jc w:val="both"/>
        <w:rPr>
          <w:rFonts w:ascii="Verdana" w:hAnsi="Verdana" w:cs="Arial"/>
          <w:bCs/>
          <w:sz w:val="20"/>
          <w:szCs w:val="20"/>
        </w:rPr>
      </w:pPr>
      <w:r w:rsidRPr="00D27231">
        <w:rPr>
          <w:rFonts w:ascii="Verdana" w:hAnsi="Verdana" w:cs="Arial"/>
          <w:bCs/>
          <w:sz w:val="20"/>
          <w:szCs w:val="20"/>
        </w:rPr>
        <w:t xml:space="preserve">ΠΛΗΡ.: </w:t>
      </w:r>
      <w:r w:rsidR="00D27231" w:rsidRPr="00D27231">
        <w:rPr>
          <w:rFonts w:ascii="Verdana" w:hAnsi="Verdana" w:cs="Arial"/>
          <w:bCs/>
          <w:sz w:val="20"/>
          <w:szCs w:val="20"/>
        </w:rPr>
        <w:t>Κ</w:t>
      </w:r>
      <w:r w:rsidR="00B47FDC">
        <w:rPr>
          <w:rFonts w:ascii="Verdana" w:hAnsi="Verdana" w:cs="Arial"/>
          <w:bCs/>
          <w:sz w:val="20"/>
          <w:szCs w:val="20"/>
        </w:rPr>
        <w:t>ρούπης Νικόλαος</w:t>
      </w:r>
    </w:p>
    <w:p w:rsidR="00EB3883" w:rsidRPr="00D27231" w:rsidRDefault="00D27231" w:rsidP="0040258E">
      <w:pPr>
        <w:jc w:val="both"/>
        <w:rPr>
          <w:rFonts w:ascii="Verdana" w:hAnsi="Verdana" w:cs="Arial"/>
          <w:bCs/>
          <w:sz w:val="20"/>
          <w:szCs w:val="20"/>
        </w:rPr>
      </w:pPr>
      <w:r w:rsidRPr="00D27231">
        <w:rPr>
          <w:rFonts w:ascii="Verdana" w:hAnsi="Verdana" w:cs="Arial"/>
          <w:bCs/>
          <w:sz w:val="20"/>
          <w:szCs w:val="20"/>
        </w:rPr>
        <w:t>ΤΗΛ.: 2445350116</w:t>
      </w:r>
    </w:p>
    <w:p w:rsidR="00EB3883" w:rsidRPr="00EF2FFC" w:rsidRDefault="00EB3883" w:rsidP="0040258E">
      <w:pPr>
        <w:jc w:val="both"/>
        <w:rPr>
          <w:rFonts w:ascii="Verdana" w:hAnsi="Verdana" w:cs="Arial"/>
          <w:bCs/>
          <w:sz w:val="20"/>
          <w:szCs w:val="20"/>
          <w:lang w:val="en-US"/>
        </w:rPr>
      </w:pPr>
      <w:r w:rsidRPr="00D27231">
        <w:rPr>
          <w:rFonts w:ascii="Verdana" w:hAnsi="Verdana" w:cs="Arial"/>
          <w:bCs/>
          <w:sz w:val="20"/>
          <w:szCs w:val="20"/>
          <w:lang w:val="en-US"/>
        </w:rPr>
        <w:t>FAX</w:t>
      </w:r>
      <w:r w:rsidRPr="00EF2FFC">
        <w:rPr>
          <w:rFonts w:ascii="Verdana" w:hAnsi="Verdana" w:cs="Arial"/>
          <w:bCs/>
          <w:sz w:val="20"/>
          <w:szCs w:val="20"/>
          <w:lang w:val="en-US"/>
        </w:rPr>
        <w:t xml:space="preserve">: </w:t>
      </w:r>
      <w:r w:rsidR="00D27231" w:rsidRPr="00EF2FFC">
        <w:rPr>
          <w:rFonts w:ascii="Verdana" w:hAnsi="Verdana" w:cs="Arial"/>
          <w:bCs/>
          <w:sz w:val="20"/>
          <w:szCs w:val="20"/>
          <w:lang w:val="en-US"/>
        </w:rPr>
        <w:t>2445350110</w:t>
      </w:r>
      <w:r w:rsidRPr="00EF2FFC">
        <w:rPr>
          <w:rFonts w:ascii="Verdana" w:hAnsi="Verdana" w:cs="Arial"/>
          <w:bCs/>
          <w:sz w:val="20"/>
          <w:szCs w:val="20"/>
          <w:lang w:val="en-US"/>
        </w:rPr>
        <w:t xml:space="preserve"> </w:t>
      </w:r>
    </w:p>
    <w:p w:rsidR="00EB3883" w:rsidRPr="00D27231" w:rsidRDefault="00EB3883" w:rsidP="0040258E">
      <w:pPr>
        <w:jc w:val="both"/>
        <w:rPr>
          <w:rFonts w:ascii="Verdana" w:hAnsi="Verdana" w:cs="Arial"/>
          <w:sz w:val="20"/>
          <w:szCs w:val="20"/>
          <w:lang w:val="en-US"/>
        </w:rPr>
      </w:pPr>
      <w:r w:rsidRPr="00D27231">
        <w:rPr>
          <w:rFonts w:ascii="Verdana" w:hAnsi="Verdana" w:cs="Arial"/>
          <w:bCs/>
          <w:sz w:val="20"/>
          <w:szCs w:val="20"/>
          <w:lang w:val="en-US"/>
        </w:rPr>
        <w:t>E</w:t>
      </w:r>
      <w:r w:rsidRPr="00EF2FFC">
        <w:rPr>
          <w:rFonts w:ascii="Verdana" w:hAnsi="Verdana" w:cs="Arial"/>
          <w:bCs/>
          <w:sz w:val="20"/>
          <w:szCs w:val="20"/>
          <w:lang w:val="en-US"/>
        </w:rPr>
        <w:t>-</w:t>
      </w:r>
      <w:r w:rsidRPr="00D27231">
        <w:rPr>
          <w:rFonts w:ascii="Verdana" w:hAnsi="Verdana" w:cs="Arial"/>
          <w:bCs/>
          <w:sz w:val="20"/>
          <w:szCs w:val="20"/>
          <w:lang w:val="en-US"/>
        </w:rPr>
        <w:t>MAIL</w:t>
      </w:r>
      <w:r w:rsidRPr="00EF2FFC">
        <w:rPr>
          <w:rFonts w:ascii="Verdana" w:hAnsi="Verdana" w:cs="Arial"/>
          <w:bCs/>
          <w:sz w:val="20"/>
          <w:szCs w:val="20"/>
          <w:lang w:val="en-US"/>
        </w:rPr>
        <w:t xml:space="preserve"> : </w:t>
      </w:r>
      <w:hyperlink r:id="rId9" w:history="1">
        <w:r w:rsidR="00D27231" w:rsidRPr="00D27231">
          <w:rPr>
            <w:rStyle w:val="-"/>
            <w:rFonts w:ascii="Verdana" w:hAnsi="Verdana" w:cs="Arial"/>
            <w:sz w:val="20"/>
            <w:szCs w:val="20"/>
            <w:lang w:val="en-US"/>
          </w:rPr>
          <w:t>n.kroupis@mouzaki</w:t>
        </w:r>
        <w:r w:rsidR="00D27231" w:rsidRPr="00D27231">
          <w:rPr>
            <w:rStyle w:val="-"/>
            <w:rFonts w:ascii="Verdana" w:hAnsi="Verdana" w:cs="Arial"/>
            <w:sz w:val="20"/>
            <w:szCs w:val="20"/>
            <w:lang w:val="en-GB"/>
          </w:rPr>
          <w:t>.</w:t>
        </w:r>
        <w:r w:rsidR="00D27231" w:rsidRPr="00D27231">
          <w:rPr>
            <w:rStyle w:val="-"/>
            <w:rFonts w:ascii="Verdana" w:hAnsi="Verdana" w:cs="Arial"/>
            <w:sz w:val="20"/>
            <w:szCs w:val="20"/>
            <w:lang w:val="en-US"/>
          </w:rPr>
          <w:t>gr</w:t>
        </w:r>
      </w:hyperlink>
    </w:p>
    <w:p w:rsidR="00EB3883" w:rsidRDefault="00EB3883" w:rsidP="002C4F9D">
      <w:pPr>
        <w:rPr>
          <w:rFonts w:ascii="Verdana" w:hAnsi="Verdana" w:cs="Verdana"/>
          <w:sz w:val="20"/>
          <w:szCs w:val="20"/>
          <w:lang w:val="en-US"/>
        </w:rPr>
      </w:pPr>
    </w:p>
    <w:p w:rsidR="009C3D56" w:rsidRPr="00D27231" w:rsidRDefault="009C3D56" w:rsidP="002C4F9D">
      <w:pPr>
        <w:rPr>
          <w:rFonts w:ascii="Verdana" w:hAnsi="Verdana" w:cs="Verdana"/>
          <w:sz w:val="20"/>
          <w:szCs w:val="20"/>
          <w:lang w:val="en-US"/>
        </w:rPr>
      </w:pPr>
    </w:p>
    <w:p w:rsidR="00D27231" w:rsidRPr="00D27231" w:rsidRDefault="00D27231" w:rsidP="002C4F9D">
      <w:pPr>
        <w:rPr>
          <w:rFonts w:ascii="Verdana" w:hAnsi="Verdana" w:cs="Verdana"/>
          <w:sz w:val="20"/>
          <w:szCs w:val="20"/>
          <w:lang w:val="en-US"/>
        </w:rPr>
      </w:pPr>
    </w:p>
    <w:p w:rsidR="00335002" w:rsidRPr="00131E79" w:rsidRDefault="00335002" w:rsidP="002C4F9D">
      <w:pPr>
        <w:jc w:val="center"/>
        <w:rPr>
          <w:rFonts w:ascii="Verdana" w:hAnsi="Verdana" w:cs="Verdana"/>
          <w:b/>
          <w:sz w:val="20"/>
          <w:szCs w:val="20"/>
          <w:lang w:val="en-US"/>
        </w:rPr>
      </w:pPr>
    </w:p>
    <w:p w:rsidR="00EB3883" w:rsidRPr="002C4F9D" w:rsidRDefault="00EB3883" w:rsidP="002C4F9D">
      <w:pPr>
        <w:jc w:val="center"/>
        <w:rPr>
          <w:rFonts w:ascii="Verdana" w:hAnsi="Verdana" w:cs="Verdana"/>
          <w:b/>
          <w:sz w:val="20"/>
          <w:szCs w:val="20"/>
        </w:rPr>
      </w:pPr>
      <w:r w:rsidRPr="002C4F9D">
        <w:rPr>
          <w:rFonts w:ascii="Verdana" w:hAnsi="Verdana" w:cs="Verdana"/>
          <w:b/>
          <w:sz w:val="20"/>
          <w:szCs w:val="20"/>
        </w:rPr>
        <w:t>ΔΙΑΚΗΡΥΞΗ ΣΥΝΟΠΤΙΚΟΥ ΔΙΑΓΩΝΙΣΜΟΥ</w:t>
      </w:r>
    </w:p>
    <w:p w:rsidR="00EB3883" w:rsidRDefault="00EB3883" w:rsidP="0021361A">
      <w:pPr>
        <w:jc w:val="center"/>
        <w:rPr>
          <w:rFonts w:ascii="Verdana" w:hAnsi="Verdana" w:cs="Verdana"/>
          <w:b/>
          <w:sz w:val="20"/>
          <w:szCs w:val="20"/>
        </w:rPr>
      </w:pPr>
      <w:r w:rsidRPr="002C4F9D">
        <w:rPr>
          <w:rFonts w:ascii="Verdana" w:hAnsi="Verdana" w:cs="Verdana"/>
          <w:b/>
          <w:sz w:val="20"/>
          <w:szCs w:val="20"/>
        </w:rPr>
        <w:t>ΓΙΑ ΤΗΝ ΕΠΙΛΟΓΗ ΑΝΑΔΟΧΟΥ</w:t>
      </w:r>
    </w:p>
    <w:p w:rsidR="00EB3883" w:rsidRPr="00C65447" w:rsidRDefault="00EB3883" w:rsidP="0021361A">
      <w:pPr>
        <w:jc w:val="center"/>
        <w:rPr>
          <w:rFonts w:ascii="Verdana" w:hAnsi="Verdana" w:cs="Verdana"/>
          <w:b/>
          <w:sz w:val="20"/>
          <w:szCs w:val="20"/>
        </w:rPr>
      </w:pPr>
      <w:r w:rsidRPr="002C4F9D">
        <w:rPr>
          <w:rFonts w:ascii="Verdana" w:hAnsi="Verdana" w:cs="Verdana"/>
          <w:b/>
          <w:sz w:val="20"/>
          <w:szCs w:val="20"/>
        </w:rPr>
        <w:t>ΠΡΟΜΗΘΕΙΑΣ</w:t>
      </w:r>
      <w:r w:rsidRPr="0021361A">
        <w:rPr>
          <w:rFonts w:ascii="Verdana" w:hAnsi="Verdana" w:cs="Verdana"/>
          <w:b/>
          <w:sz w:val="20"/>
          <w:szCs w:val="20"/>
        </w:rPr>
        <w:t xml:space="preserve"> </w:t>
      </w:r>
      <w:r w:rsidRPr="00C20833">
        <w:rPr>
          <w:rFonts w:ascii="Verdana" w:hAnsi="Verdana" w:cs="Verdana"/>
          <w:b/>
          <w:sz w:val="20"/>
          <w:szCs w:val="20"/>
        </w:rPr>
        <w:t xml:space="preserve">ΤΡΟΦΙΜΩΝ </w:t>
      </w:r>
      <w:r w:rsidR="00D27231">
        <w:rPr>
          <w:rFonts w:ascii="Verdana" w:hAnsi="Verdana" w:cs="Verdana"/>
          <w:b/>
          <w:sz w:val="20"/>
          <w:szCs w:val="20"/>
        </w:rPr>
        <w:t xml:space="preserve">ΤΟΥ </w:t>
      </w:r>
      <w:r>
        <w:rPr>
          <w:rFonts w:ascii="Verdana" w:hAnsi="Verdana" w:cs="Verdana"/>
          <w:b/>
          <w:sz w:val="20"/>
          <w:szCs w:val="20"/>
        </w:rPr>
        <w:t xml:space="preserve">ΔΗΜΟΥ </w:t>
      </w:r>
      <w:r w:rsidR="00D27231">
        <w:rPr>
          <w:rFonts w:ascii="Verdana" w:hAnsi="Verdana" w:cs="Verdana"/>
          <w:b/>
          <w:sz w:val="20"/>
          <w:szCs w:val="20"/>
        </w:rPr>
        <w:t>ΜΟΥΖΑΚΙΟΥ ΚΑΙ ΤΟΥ ΝΠΔΔ ΑΘΛΗΤΙΣΜΟΣ -ΠΟΛΙΤΙΣΜΟΣ-ΝΕΟΤΗΤΑ</w:t>
      </w:r>
      <w:r>
        <w:rPr>
          <w:rFonts w:ascii="Verdana" w:hAnsi="Verdana" w:cs="Verdana"/>
          <w:b/>
          <w:sz w:val="20"/>
          <w:szCs w:val="20"/>
        </w:rPr>
        <w:t xml:space="preserve"> ΕΤΟΥΣ 20</w:t>
      </w:r>
      <w:r w:rsidR="00A704DD" w:rsidRPr="00C65447">
        <w:rPr>
          <w:rFonts w:ascii="Verdana" w:hAnsi="Verdana" w:cs="Verdana"/>
          <w:b/>
          <w:sz w:val="20"/>
          <w:szCs w:val="20"/>
        </w:rPr>
        <w:t>20</w:t>
      </w:r>
    </w:p>
    <w:p w:rsidR="00EB3883" w:rsidRPr="00EF2FFC" w:rsidRDefault="009C3D56" w:rsidP="002C4F9D">
      <w:pPr>
        <w:jc w:val="center"/>
        <w:rPr>
          <w:rFonts w:ascii="Verdana" w:hAnsi="Verdana" w:cs="Verdana"/>
          <w:sz w:val="20"/>
          <w:szCs w:val="20"/>
        </w:rPr>
      </w:pPr>
      <w:r w:rsidRPr="009C3D56">
        <w:rPr>
          <w:rFonts w:ascii="Verdana" w:hAnsi="Verdana" w:cs="Verdana"/>
          <w:sz w:val="20"/>
          <w:szCs w:val="20"/>
          <w:lang w:val="en-US"/>
        </w:rPr>
        <w:t>CPV</w:t>
      </w:r>
      <w:r w:rsidRPr="009C3D56">
        <w:rPr>
          <w:rFonts w:ascii="Verdana" w:hAnsi="Verdana" w:cs="Verdana"/>
          <w:sz w:val="20"/>
          <w:szCs w:val="20"/>
        </w:rPr>
        <w:t xml:space="preserve"> 15000000-8</w:t>
      </w:r>
    </w:p>
    <w:p w:rsidR="009C3D56" w:rsidRPr="00EF2FFC" w:rsidRDefault="009C3D56" w:rsidP="002C4F9D">
      <w:pPr>
        <w:jc w:val="center"/>
        <w:rPr>
          <w:rFonts w:ascii="Verdana" w:hAnsi="Verdana" w:cs="Verdana"/>
          <w:sz w:val="20"/>
          <w:szCs w:val="20"/>
        </w:rPr>
      </w:pPr>
    </w:p>
    <w:p w:rsidR="00EB3883" w:rsidRPr="002C4F9D" w:rsidRDefault="00EB3883" w:rsidP="002C4F9D">
      <w:pPr>
        <w:jc w:val="center"/>
        <w:rPr>
          <w:rFonts w:ascii="Verdana" w:hAnsi="Verdana" w:cs="Verdana"/>
          <w:sz w:val="20"/>
          <w:szCs w:val="20"/>
        </w:rPr>
      </w:pPr>
      <w:r w:rsidRPr="002C4F9D">
        <w:rPr>
          <w:rFonts w:ascii="Verdana" w:hAnsi="Verdana" w:cs="Verdana"/>
          <w:b/>
          <w:sz w:val="20"/>
          <w:szCs w:val="20"/>
        </w:rPr>
        <w:t>Ο ΔΗΜΑΡΧΟΣ</w:t>
      </w:r>
      <w:r>
        <w:rPr>
          <w:rFonts w:ascii="Verdana" w:hAnsi="Verdana" w:cs="Verdana"/>
          <w:b/>
          <w:sz w:val="20"/>
          <w:szCs w:val="20"/>
        </w:rPr>
        <w:t xml:space="preserve"> </w:t>
      </w:r>
      <w:r w:rsidR="00D27231">
        <w:rPr>
          <w:rFonts w:ascii="Verdana" w:hAnsi="Verdana" w:cs="Verdana"/>
          <w:b/>
          <w:sz w:val="20"/>
          <w:szCs w:val="20"/>
        </w:rPr>
        <w:t>ΜΟΥΖΑΚΙΟΥ</w:t>
      </w:r>
    </w:p>
    <w:p w:rsidR="00EB3883" w:rsidRPr="002C4F9D" w:rsidRDefault="00EB3883" w:rsidP="002C4F9D">
      <w:pPr>
        <w:jc w:val="center"/>
        <w:rPr>
          <w:rFonts w:ascii="Verdana" w:hAnsi="Verdana" w:cs="Verdana"/>
          <w:sz w:val="20"/>
          <w:szCs w:val="20"/>
        </w:rPr>
      </w:pPr>
    </w:p>
    <w:p w:rsidR="00EB3883" w:rsidRPr="002C4F9D" w:rsidRDefault="00EB3883" w:rsidP="002C4F9D">
      <w:pPr>
        <w:jc w:val="center"/>
        <w:rPr>
          <w:rFonts w:ascii="Verdana" w:hAnsi="Verdana" w:cs="Verdana"/>
          <w:b/>
          <w:sz w:val="20"/>
          <w:szCs w:val="20"/>
        </w:rPr>
      </w:pPr>
      <w:r w:rsidRPr="002C4F9D">
        <w:rPr>
          <w:rFonts w:ascii="Verdana" w:hAnsi="Verdana" w:cs="Verdana"/>
          <w:b/>
          <w:sz w:val="20"/>
          <w:szCs w:val="20"/>
        </w:rPr>
        <w:t>δ ι α κ η ρ ύ σ σ ε ι</w:t>
      </w:r>
    </w:p>
    <w:p w:rsidR="00EB3883" w:rsidRPr="002C4F9D" w:rsidRDefault="00EB3883" w:rsidP="002C4F9D">
      <w:pPr>
        <w:jc w:val="center"/>
        <w:rPr>
          <w:rFonts w:ascii="Verdana" w:hAnsi="Verdana" w:cs="Verdana"/>
          <w:b/>
          <w:sz w:val="20"/>
          <w:szCs w:val="20"/>
        </w:rPr>
      </w:pP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τη με συνοπτικό διαγωνισμό επιλογή αναδόχου για τη διενέργεια της προμήθειας</w:t>
      </w:r>
    </w:p>
    <w:p w:rsidR="00EB3883" w:rsidRPr="00B91AC4" w:rsidRDefault="00EB3883" w:rsidP="00C20833">
      <w:pPr>
        <w:jc w:val="center"/>
        <w:rPr>
          <w:rFonts w:ascii="Verdana" w:hAnsi="Verdana" w:cs="Verdana"/>
          <w:b/>
          <w:sz w:val="20"/>
          <w:szCs w:val="20"/>
        </w:rPr>
      </w:pPr>
    </w:p>
    <w:p w:rsidR="00EB3883" w:rsidRDefault="00EB3883" w:rsidP="00C20833">
      <w:pPr>
        <w:jc w:val="center"/>
        <w:rPr>
          <w:rFonts w:ascii="Verdana" w:hAnsi="Verdana" w:cs="Verdana"/>
          <w:b/>
          <w:sz w:val="20"/>
          <w:szCs w:val="20"/>
        </w:rPr>
      </w:pPr>
      <w:r w:rsidRPr="00B91AC4">
        <w:rPr>
          <w:rFonts w:ascii="Verdana" w:hAnsi="Verdana" w:cs="Verdana"/>
          <w:b/>
          <w:sz w:val="20"/>
          <w:szCs w:val="20"/>
        </w:rPr>
        <w:t xml:space="preserve">ΤΡΟΦΙΜΩΝ </w:t>
      </w:r>
      <w:r w:rsidR="00D27231">
        <w:rPr>
          <w:rFonts w:ascii="Verdana" w:hAnsi="Verdana" w:cs="Verdana"/>
          <w:b/>
          <w:sz w:val="20"/>
          <w:szCs w:val="20"/>
        </w:rPr>
        <w:t>ΤΟΥ ΔΗΜΟΥ ΚΑΙ ΤΟΥ ΝΠΔΔ</w:t>
      </w:r>
    </w:p>
    <w:p w:rsidR="0059658C" w:rsidRPr="00B91AC4" w:rsidRDefault="0059658C" w:rsidP="00C20833">
      <w:pPr>
        <w:jc w:val="center"/>
        <w:rPr>
          <w:rFonts w:ascii="Verdana" w:hAnsi="Verdana" w:cs="Verdana"/>
          <w:b/>
          <w:sz w:val="20"/>
          <w:szCs w:val="20"/>
        </w:rPr>
      </w:pPr>
    </w:p>
    <w:p w:rsidR="00EB3883" w:rsidRPr="00B91AC4" w:rsidRDefault="00EB3883" w:rsidP="002C4F9D">
      <w:pPr>
        <w:jc w:val="center"/>
        <w:rPr>
          <w:rFonts w:ascii="Verdana" w:hAnsi="Verdana" w:cs="Verdana"/>
          <w:b/>
          <w:sz w:val="20"/>
          <w:szCs w:val="20"/>
        </w:rPr>
      </w:pPr>
      <w:r w:rsidRPr="00B91AC4">
        <w:rPr>
          <w:rFonts w:ascii="Verdana" w:hAnsi="Verdana" w:cs="Verdana"/>
          <w:b/>
          <w:sz w:val="20"/>
          <w:szCs w:val="20"/>
        </w:rPr>
        <w:t xml:space="preserve">Προϋπολογισμού Ευρώ </w:t>
      </w:r>
      <w:r w:rsidR="00A704DD" w:rsidRPr="00A704DD">
        <w:rPr>
          <w:rFonts w:ascii="Verdana" w:hAnsi="Verdana" w:cs="Verdana"/>
          <w:b/>
          <w:sz w:val="20"/>
          <w:szCs w:val="20"/>
        </w:rPr>
        <w:t xml:space="preserve">67.860,04 </w:t>
      </w:r>
      <w:r w:rsidR="007E14EB" w:rsidRPr="007E14EB">
        <w:rPr>
          <w:rFonts w:ascii="Verdana" w:hAnsi="Verdana" w:cs="Verdana"/>
          <w:b/>
          <w:sz w:val="20"/>
          <w:szCs w:val="20"/>
        </w:rPr>
        <w:t>€</w:t>
      </w:r>
      <w:r w:rsidRPr="00B91AC4">
        <w:rPr>
          <w:rFonts w:ascii="Verdana" w:hAnsi="Verdana" w:cs="Verdana"/>
          <w:b/>
          <w:sz w:val="20"/>
          <w:szCs w:val="20"/>
        </w:rPr>
        <w:t xml:space="preserve"> (με Φ.Π.Α. 13% </w:t>
      </w:r>
      <w:r w:rsidRPr="00B91AC4">
        <w:rPr>
          <w:rFonts w:ascii="Verdana" w:hAnsi="Verdana" w:cs="Verdana"/>
          <w:b/>
          <w:sz w:val="20"/>
          <w:szCs w:val="20"/>
          <w:lang w:val="en-US"/>
        </w:rPr>
        <w:t>KAI</w:t>
      </w:r>
      <w:r w:rsidRPr="00B91AC4">
        <w:rPr>
          <w:rFonts w:ascii="Verdana" w:hAnsi="Verdana" w:cs="Verdana"/>
          <w:b/>
          <w:sz w:val="20"/>
          <w:szCs w:val="20"/>
        </w:rPr>
        <w:t xml:space="preserve"> 24%) </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που θα διεξαχθεί σύμφωνα με:</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α) τις διατάξεις του Ν. 4412/2016 και ιδίως των άρθρων 116 και 117 </w:t>
      </w:r>
    </w:p>
    <w:p w:rsidR="00EB3883" w:rsidRDefault="00EB3883" w:rsidP="00335002">
      <w:pPr>
        <w:jc w:val="both"/>
        <w:rPr>
          <w:rFonts w:ascii="Verdana" w:hAnsi="Verdana" w:cs="Arial"/>
          <w:sz w:val="20"/>
          <w:szCs w:val="20"/>
        </w:rPr>
      </w:pPr>
      <w:r w:rsidRPr="00B91AC4">
        <w:rPr>
          <w:rFonts w:ascii="Verdana" w:hAnsi="Verdana" w:cs="Verdana"/>
          <w:sz w:val="20"/>
          <w:szCs w:val="20"/>
        </w:rPr>
        <w:t>β) τις διατάξεις του</w:t>
      </w:r>
      <w:r w:rsidRPr="00B91AC4">
        <w:rPr>
          <w:rFonts w:ascii="Verdana" w:hAnsi="Verdana" w:cs="Verdana"/>
          <w:b/>
          <w:sz w:val="20"/>
          <w:szCs w:val="20"/>
        </w:rPr>
        <w:t xml:space="preserve"> </w:t>
      </w:r>
      <w:r w:rsidRPr="00B91AC4">
        <w:rPr>
          <w:rFonts w:ascii="Verdana" w:hAnsi="Verdana" w:cs="Verdana"/>
          <w:sz w:val="20"/>
          <w:szCs w:val="20"/>
        </w:rPr>
        <w:t>άρθρου 209 του Ν.3463/2006</w:t>
      </w:r>
      <w:r w:rsidR="00233CC0" w:rsidRPr="00233CC0">
        <w:rPr>
          <w:rFonts w:ascii="Verdana" w:hAnsi="Verdana" w:cs="Verdana"/>
          <w:sz w:val="20"/>
          <w:szCs w:val="20"/>
        </w:rPr>
        <w:t xml:space="preserve"> </w:t>
      </w:r>
      <w:r w:rsidR="00233CC0">
        <w:rPr>
          <w:rFonts w:ascii="Verdana" w:hAnsi="Verdana" w:cs="Verdana"/>
          <w:sz w:val="20"/>
          <w:szCs w:val="20"/>
        </w:rPr>
        <w:t>και τ</w:t>
      </w:r>
      <w:r w:rsidRPr="00B91AC4">
        <w:rPr>
          <w:rFonts w:ascii="Verdana" w:hAnsi="Verdana" w:cs="Arial"/>
          <w:snapToGrid w:val="0"/>
          <w:sz w:val="20"/>
          <w:szCs w:val="20"/>
        </w:rPr>
        <w:t xml:space="preserve">ου Ν. 3852/2010 «Νέα αρχιτεκτονική της αυτοδιοίκησης και της αποκεντρωμένης διοίκησης – Πρόγραμμα Καλλικράτης». Και του </w:t>
      </w:r>
      <w:r w:rsidRPr="00B91AC4">
        <w:rPr>
          <w:rFonts w:ascii="Verdana" w:hAnsi="Verdana" w:cs="Arial"/>
          <w:color w:val="000000"/>
          <w:sz w:val="20"/>
          <w:szCs w:val="20"/>
          <w:highlight w:val="white"/>
        </w:rPr>
        <w:t>ΦΕΚ Α 240/12-12-2012 άρθρο 4 για την ανάδειξη προμηθευτών χορηγητών</w:t>
      </w:r>
      <w:r w:rsidR="00335002">
        <w:rPr>
          <w:rFonts w:ascii="Verdana" w:hAnsi="Verdana" w:cs="Arial"/>
          <w:color w:val="000000"/>
          <w:sz w:val="20"/>
          <w:szCs w:val="20"/>
        </w:rPr>
        <w:t>, τ</w:t>
      </w:r>
      <w:r w:rsidRPr="00B91AC4">
        <w:rPr>
          <w:rFonts w:ascii="Verdana" w:hAnsi="Verdana" w:cs="Arial"/>
          <w:snapToGrid w:val="0"/>
          <w:sz w:val="20"/>
          <w:szCs w:val="20"/>
        </w:rPr>
        <w:t>ου Ν. 2690/1999 «Κύρωση Κώδικα Διοικητικής Διαδικασίας και άλλες διατάξεις»</w:t>
      </w:r>
      <w:r w:rsidR="00335002">
        <w:rPr>
          <w:rFonts w:ascii="Verdana" w:hAnsi="Verdana" w:cs="Arial"/>
          <w:snapToGrid w:val="0"/>
          <w:sz w:val="20"/>
          <w:szCs w:val="20"/>
        </w:rPr>
        <w:t>, τ</w:t>
      </w:r>
      <w:r w:rsidRPr="00B91AC4">
        <w:rPr>
          <w:rFonts w:ascii="Verdana" w:hAnsi="Verdana" w:cs="Arial"/>
          <w:snapToGrid w:val="0"/>
          <w:sz w:val="20"/>
          <w:szCs w:val="20"/>
        </w:rPr>
        <w:t xml:space="preserve">ου </w:t>
      </w:r>
      <w:r w:rsidRPr="00B91AC4">
        <w:rPr>
          <w:rFonts w:ascii="Verdana" w:hAnsi="Verdana" w:cs="Arial"/>
          <w:sz w:val="20"/>
          <w:szCs w:val="20"/>
        </w:rPr>
        <w:t>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C36C20" w:rsidRPr="00326448" w:rsidRDefault="00C36C20" w:rsidP="00335002">
      <w:pPr>
        <w:jc w:val="both"/>
        <w:rPr>
          <w:rFonts w:ascii="Verdana" w:hAnsi="Verdana" w:cs="Arial"/>
          <w:sz w:val="20"/>
          <w:szCs w:val="20"/>
        </w:rPr>
      </w:pPr>
      <w:r w:rsidRPr="00C36C20">
        <w:rPr>
          <w:rFonts w:ascii="Verdana" w:hAnsi="Verdana" w:cs="Arial"/>
          <w:sz w:val="20"/>
          <w:szCs w:val="20"/>
        </w:rPr>
        <w:t xml:space="preserve">γ) την απόφαση </w:t>
      </w:r>
      <w:r w:rsidR="00B2203B">
        <w:rPr>
          <w:rFonts w:ascii="Verdana" w:hAnsi="Verdana" w:cs="Arial"/>
          <w:sz w:val="20"/>
          <w:szCs w:val="20"/>
        </w:rPr>
        <w:t>140</w:t>
      </w:r>
      <w:r w:rsidRPr="00C36C20">
        <w:rPr>
          <w:rFonts w:ascii="Verdana" w:hAnsi="Verdana" w:cs="Arial"/>
          <w:sz w:val="20"/>
          <w:szCs w:val="20"/>
        </w:rPr>
        <w:t>/201</w:t>
      </w:r>
      <w:r w:rsidR="00B2203B">
        <w:rPr>
          <w:rFonts w:ascii="Verdana" w:hAnsi="Verdana" w:cs="Arial"/>
          <w:sz w:val="20"/>
          <w:szCs w:val="20"/>
        </w:rPr>
        <w:t>9</w:t>
      </w:r>
      <w:r w:rsidRPr="00C36C20">
        <w:rPr>
          <w:rFonts w:ascii="Verdana" w:hAnsi="Verdana" w:cs="Arial"/>
          <w:sz w:val="20"/>
          <w:szCs w:val="20"/>
        </w:rPr>
        <w:t xml:space="preserve"> του Δημοτικού Συμβουλίου Μουζακίου περί «Έγκρισης διενέργειας προμηθειών 20</w:t>
      </w:r>
      <w:r w:rsidR="00B2203B">
        <w:rPr>
          <w:rFonts w:ascii="Verdana" w:hAnsi="Verdana" w:cs="Arial"/>
          <w:sz w:val="20"/>
          <w:szCs w:val="20"/>
        </w:rPr>
        <w:t>20</w:t>
      </w:r>
      <w:r w:rsidRPr="00C36C20">
        <w:rPr>
          <w:rFonts w:ascii="Verdana" w:hAnsi="Verdana" w:cs="Arial"/>
          <w:sz w:val="20"/>
          <w:szCs w:val="20"/>
        </w:rPr>
        <w:t>»</w:t>
      </w:r>
    </w:p>
    <w:p w:rsidR="00DA209A" w:rsidRPr="00DA209A" w:rsidRDefault="00C36C20" w:rsidP="00DA209A">
      <w:pPr>
        <w:jc w:val="both"/>
        <w:rPr>
          <w:rFonts w:ascii="Verdana" w:hAnsi="Verdana" w:cs="Arial"/>
          <w:snapToGrid w:val="0"/>
          <w:sz w:val="20"/>
          <w:szCs w:val="20"/>
        </w:rPr>
      </w:pPr>
      <w:r>
        <w:rPr>
          <w:rFonts w:ascii="Verdana" w:hAnsi="Verdana" w:cs="Arial"/>
          <w:snapToGrid w:val="0"/>
          <w:sz w:val="20"/>
          <w:szCs w:val="20"/>
        </w:rPr>
        <w:t>δ</w:t>
      </w:r>
      <w:r w:rsidR="00DA209A">
        <w:rPr>
          <w:rFonts w:ascii="Verdana" w:hAnsi="Verdana" w:cs="Arial"/>
          <w:snapToGrid w:val="0"/>
          <w:sz w:val="20"/>
          <w:szCs w:val="20"/>
        </w:rPr>
        <w:t xml:space="preserve">) </w:t>
      </w:r>
      <w:r w:rsidR="00DA209A" w:rsidRPr="00DA209A">
        <w:rPr>
          <w:rFonts w:ascii="Verdana" w:hAnsi="Verdana" w:cs="Arial"/>
          <w:snapToGrid w:val="0"/>
          <w:sz w:val="20"/>
          <w:szCs w:val="20"/>
        </w:rPr>
        <w:t>του π.δ 80/2016 (Α΄145) “Ανάληψη υποχρεώσεων από τους Διατάκτες”</w:t>
      </w:r>
    </w:p>
    <w:p w:rsidR="00DA209A" w:rsidRDefault="00C36C20" w:rsidP="00DA209A">
      <w:pPr>
        <w:jc w:val="both"/>
        <w:rPr>
          <w:rFonts w:ascii="Verdana" w:hAnsi="Verdana" w:cs="Arial"/>
          <w:snapToGrid w:val="0"/>
          <w:sz w:val="20"/>
          <w:szCs w:val="20"/>
        </w:rPr>
      </w:pPr>
      <w:r>
        <w:rPr>
          <w:rFonts w:ascii="Verdana" w:hAnsi="Verdana" w:cs="Arial"/>
          <w:snapToGrid w:val="0"/>
          <w:sz w:val="20"/>
          <w:szCs w:val="20"/>
        </w:rPr>
        <w:t>ε</w:t>
      </w:r>
      <w:r w:rsidR="00DA209A">
        <w:rPr>
          <w:rFonts w:ascii="Verdana" w:hAnsi="Verdana" w:cs="Arial"/>
          <w:snapToGrid w:val="0"/>
          <w:sz w:val="20"/>
          <w:szCs w:val="20"/>
        </w:rPr>
        <w:t>)</w:t>
      </w:r>
      <w:r w:rsidR="00085A0D">
        <w:rPr>
          <w:rFonts w:ascii="Verdana" w:hAnsi="Verdana" w:cs="Arial"/>
          <w:snapToGrid w:val="0"/>
          <w:sz w:val="20"/>
          <w:szCs w:val="20"/>
        </w:rPr>
        <w:t xml:space="preserve"> την</w:t>
      </w:r>
      <w:r w:rsidR="00DA209A" w:rsidRPr="00DA209A">
        <w:rPr>
          <w:rFonts w:ascii="Verdana" w:hAnsi="Verdana" w:cs="Arial"/>
          <w:snapToGrid w:val="0"/>
          <w:sz w:val="20"/>
          <w:szCs w:val="20"/>
        </w:rPr>
        <w:t xml:space="preserve"> </w:t>
      </w:r>
      <w:r w:rsidR="00085A0D">
        <w:rPr>
          <w:rFonts w:ascii="Verdana" w:hAnsi="Verdana" w:cs="Arial"/>
          <w:snapToGrid w:val="0"/>
          <w:sz w:val="20"/>
          <w:szCs w:val="20"/>
        </w:rPr>
        <w:t>υπ’</w:t>
      </w:r>
      <w:r w:rsidR="00DA209A" w:rsidRPr="00DA209A">
        <w:rPr>
          <w:rFonts w:ascii="Verdana" w:hAnsi="Verdana" w:cs="Arial"/>
          <w:snapToGrid w:val="0"/>
          <w:sz w:val="20"/>
          <w:szCs w:val="20"/>
        </w:rPr>
        <w:t xml:space="preserve"> αρ</w:t>
      </w:r>
      <w:r w:rsidR="00085A0D">
        <w:rPr>
          <w:rFonts w:ascii="Verdana" w:hAnsi="Verdana" w:cs="Arial"/>
          <w:snapToGrid w:val="0"/>
          <w:sz w:val="20"/>
          <w:szCs w:val="20"/>
        </w:rPr>
        <w:t>ιθμόν</w:t>
      </w:r>
      <w:r w:rsidR="00DA209A" w:rsidRPr="00DA209A">
        <w:rPr>
          <w:rFonts w:ascii="Verdana" w:hAnsi="Verdana" w:cs="Arial"/>
          <w:snapToGrid w:val="0"/>
          <w:sz w:val="20"/>
          <w:szCs w:val="20"/>
        </w:rPr>
        <w:t xml:space="preserve"> </w:t>
      </w:r>
      <w:r w:rsidR="00C8145B" w:rsidRPr="00C8145B">
        <w:rPr>
          <w:rFonts w:ascii="Verdana" w:hAnsi="Verdana" w:cs="Arial"/>
          <w:snapToGrid w:val="0"/>
          <w:sz w:val="20"/>
          <w:szCs w:val="20"/>
        </w:rPr>
        <w:t>130</w:t>
      </w:r>
      <w:r w:rsidR="00DA209A" w:rsidRPr="00DA209A">
        <w:rPr>
          <w:rFonts w:ascii="Verdana" w:hAnsi="Verdana" w:cs="Arial"/>
          <w:snapToGrid w:val="0"/>
          <w:sz w:val="20"/>
          <w:szCs w:val="20"/>
        </w:rPr>
        <w:t>/20</w:t>
      </w:r>
      <w:r w:rsidR="00B2203B">
        <w:rPr>
          <w:rFonts w:ascii="Verdana" w:hAnsi="Verdana" w:cs="Arial"/>
          <w:snapToGrid w:val="0"/>
          <w:sz w:val="20"/>
          <w:szCs w:val="20"/>
        </w:rPr>
        <w:t>20</w:t>
      </w:r>
      <w:r w:rsidR="00DA209A" w:rsidRPr="00DA209A">
        <w:rPr>
          <w:rFonts w:ascii="Verdana" w:hAnsi="Verdana" w:cs="Arial"/>
          <w:snapToGrid w:val="0"/>
          <w:sz w:val="20"/>
          <w:szCs w:val="20"/>
        </w:rPr>
        <w:t xml:space="preserve"> Απόφασης Δημάρχου περί </w:t>
      </w:r>
      <w:r w:rsidR="00C03BAA">
        <w:rPr>
          <w:rFonts w:ascii="Verdana" w:hAnsi="Verdana" w:cs="Arial"/>
          <w:snapToGrid w:val="0"/>
          <w:sz w:val="20"/>
          <w:szCs w:val="20"/>
        </w:rPr>
        <w:t xml:space="preserve">ανάληψης υποχρέωσης, </w:t>
      </w:r>
      <w:r w:rsidR="00085A0D">
        <w:rPr>
          <w:rFonts w:ascii="Verdana" w:hAnsi="Verdana" w:cs="Arial"/>
          <w:snapToGrid w:val="0"/>
          <w:sz w:val="20"/>
          <w:szCs w:val="20"/>
        </w:rPr>
        <w:t xml:space="preserve">έγκρισης και διάθεσης της </w:t>
      </w:r>
      <w:r w:rsidR="00DA209A" w:rsidRPr="00DA209A">
        <w:rPr>
          <w:rFonts w:ascii="Verdana" w:hAnsi="Verdana" w:cs="Arial"/>
          <w:snapToGrid w:val="0"/>
          <w:sz w:val="20"/>
          <w:szCs w:val="20"/>
        </w:rPr>
        <w:t xml:space="preserve">πίστωσης </w:t>
      </w:r>
      <w:r w:rsidR="00085A0D">
        <w:rPr>
          <w:rFonts w:ascii="Verdana" w:hAnsi="Verdana" w:cs="Arial"/>
          <w:snapToGrid w:val="0"/>
          <w:sz w:val="20"/>
          <w:szCs w:val="20"/>
        </w:rPr>
        <w:t xml:space="preserve">του Δήμου </w:t>
      </w:r>
      <w:r w:rsidR="00DA209A" w:rsidRPr="00DA209A">
        <w:rPr>
          <w:rFonts w:ascii="Verdana" w:hAnsi="Verdana" w:cs="Arial"/>
          <w:snapToGrid w:val="0"/>
          <w:sz w:val="20"/>
          <w:szCs w:val="20"/>
        </w:rPr>
        <w:t>για το έτος 20</w:t>
      </w:r>
      <w:r w:rsidR="00B2203B">
        <w:rPr>
          <w:rFonts w:ascii="Verdana" w:hAnsi="Verdana" w:cs="Arial"/>
          <w:snapToGrid w:val="0"/>
          <w:sz w:val="20"/>
          <w:szCs w:val="20"/>
        </w:rPr>
        <w:t>20</w:t>
      </w:r>
      <w:r w:rsidR="00C8145B">
        <w:rPr>
          <w:rFonts w:ascii="Verdana" w:hAnsi="Verdana" w:cs="Arial"/>
          <w:snapToGrid w:val="0"/>
          <w:sz w:val="20"/>
          <w:szCs w:val="20"/>
        </w:rPr>
        <w:t xml:space="preserve"> και τις</w:t>
      </w:r>
      <w:r w:rsidR="00085A0D">
        <w:rPr>
          <w:rFonts w:ascii="Verdana" w:hAnsi="Verdana" w:cs="Arial"/>
          <w:snapToGrid w:val="0"/>
          <w:sz w:val="20"/>
          <w:szCs w:val="20"/>
        </w:rPr>
        <w:t xml:space="preserve"> υπ’ αριθμόν </w:t>
      </w:r>
      <w:r w:rsidR="00C8145B" w:rsidRPr="00C8145B">
        <w:rPr>
          <w:rFonts w:ascii="Verdana" w:hAnsi="Verdana" w:cs="Arial"/>
          <w:snapToGrid w:val="0"/>
          <w:sz w:val="20"/>
          <w:szCs w:val="20"/>
        </w:rPr>
        <w:t>45</w:t>
      </w:r>
      <w:r w:rsidR="00B2203B" w:rsidRPr="00DA209A">
        <w:rPr>
          <w:rFonts w:ascii="Verdana" w:hAnsi="Verdana" w:cs="Arial"/>
          <w:snapToGrid w:val="0"/>
          <w:sz w:val="20"/>
          <w:szCs w:val="20"/>
        </w:rPr>
        <w:t>/</w:t>
      </w:r>
      <w:r w:rsidR="00B2203B">
        <w:rPr>
          <w:rFonts w:ascii="Verdana" w:hAnsi="Verdana" w:cs="Arial"/>
          <w:snapToGrid w:val="0"/>
          <w:sz w:val="20"/>
          <w:szCs w:val="20"/>
        </w:rPr>
        <w:t xml:space="preserve">2020 </w:t>
      </w:r>
      <w:r w:rsidR="00C8145B">
        <w:rPr>
          <w:rFonts w:ascii="Verdana" w:hAnsi="Verdana" w:cs="Arial"/>
          <w:snapToGrid w:val="0"/>
          <w:sz w:val="20"/>
          <w:szCs w:val="20"/>
        </w:rPr>
        <w:t>και 46/2020 Αποφάσει</w:t>
      </w:r>
      <w:r w:rsidR="00085A0D" w:rsidRPr="00DA209A">
        <w:rPr>
          <w:rFonts w:ascii="Verdana" w:hAnsi="Verdana" w:cs="Arial"/>
          <w:snapToGrid w:val="0"/>
          <w:sz w:val="20"/>
          <w:szCs w:val="20"/>
        </w:rPr>
        <w:t xml:space="preserve">ς </w:t>
      </w:r>
      <w:r w:rsidR="00085A0D">
        <w:rPr>
          <w:rFonts w:ascii="Verdana" w:hAnsi="Verdana" w:cs="Arial"/>
          <w:snapToGrid w:val="0"/>
          <w:sz w:val="20"/>
          <w:szCs w:val="20"/>
        </w:rPr>
        <w:t xml:space="preserve">Προέδρου του ΝΠΔΔ </w:t>
      </w:r>
      <w:r w:rsidR="00085A0D" w:rsidRPr="00DA209A">
        <w:rPr>
          <w:rFonts w:ascii="Verdana" w:hAnsi="Verdana" w:cs="Arial"/>
          <w:snapToGrid w:val="0"/>
          <w:sz w:val="20"/>
          <w:szCs w:val="20"/>
        </w:rPr>
        <w:t xml:space="preserve">περί </w:t>
      </w:r>
      <w:r w:rsidR="00C03BAA">
        <w:rPr>
          <w:rFonts w:ascii="Verdana" w:hAnsi="Verdana" w:cs="Arial"/>
          <w:snapToGrid w:val="0"/>
          <w:sz w:val="20"/>
          <w:szCs w:val="20"/>
        </w:rPr>
        <w:t xml:space="preserve">ανάληψης υποχρέωσης, </w:t>
      </w:r>
      <w:r w:rsidR="00085A0D">
        <w:rPr>
          <w:rFonts w:ascii="Verdana" w:hAnsi="Verdana" w:cs="Arial"/>
          <w:snapToGrid w:val="0"/>
          <w:sz w:val="20"/>
          <w:szCs w:val="20"/>
        </w:rPr>
        <w:t xml:space="preserve">έγκρισης και διάθεσης της </w:t>
      </w:r>
      <w:r w:rsidR="00085A0D" w:rsidRPr="00DA209A">
        <w:rPr>
          <w:rFonts w:ascii="Verdana" w:hAnsi="Verdana" w:cs="Arial"/>
          <w:snapToGrid w:val="0"/>
          <w:sz w:val="20"/>
          <w:szCs w:val="20"/>
        </w:rPr>
        <w:t xml:space="preserve">πίστωσης </w:t>
      </w:r>
      <w:r w:rsidR="00085A0D">
        <w:rPr>
          <w:rFonts w:ascii="Verdana" w:hAnsi="Verdana" w:cs="Arial"/>
          <w:snapToGrid w:val="0"/>
          <w:sz w:val="20"/>
          <w:szCs w:val="20"/>
        </w:rPr>
        <w:t xml:space="preserve">του ΝΠΔΔ του Δήμου Μουζακίου </w:t>
      </w:r>
      <w:r w:rsidR="00085A0D" w:rsidRPr="00DA209A">
        <w:rPr>
          <w:rFonts w:ascii="Verdana" w:hAnsi="Verdana" w:cs="Arial"/>
          <w:snapToGrid w:val="0"/>
          <w:sz w:val="20"/>
          <w:szCs w:val="20"/>
        </w:rPr>
        <w:t>για το έτος 20</w:t>
      </w:r>
      <w:r w:rsidR="00B2203B">
        <w:rPr>
          <w:rFonts w:ascii="Verdana" w:hAnsi="Verdana" w:cs="Arial"/>
          <w:snapToGrid w:val="0"/>
          <w:sz w:val="20"/>
          <w:szCs w:val="20"/>
        </w:rPr>
        <w:t>20</w:t>
      </w:r>
    </w:p>
    <w:p w:rsidR="00DA209A" w:rsidRPr="00DA209A" w:rsidRDefault="00C36C20" w:rsidP="00DA209A">
      <w:pPr>
        <w:jc w:val="both"/>
        <w:rPr>
          <w:rFonts w:ascii="Verdana" w:hAnsi="Verdana" w:cs="Arial"/>
          <w:snapToGrid w:val="0"/>
          <w:sz w:val="20"/>
          <w:szCs w:val="20"/>
        </w:rPr>
      </w:pPr>
      <w:r>
        <w:rPr>
          <w:rFonts w:ascii="Verdana" w:hAnsi="Verdana" w:cs="Arial"/>
          <w:snapToGrid w:val="0"/>
          <w:sz w:val="20"/>
          <w:szCs w:val="20"/>
        </w:rPr>
        <w:t>στ</w:t>
      </w:r>
      <w:r w:rsidR="006A539A">
        <w:rPr>
          <w:rFonts w:ascii="Verdana" w:hAnsi="Verdana" w:cs="Arial"/>
          <w:snapToGrid w:val="0"/>
          <w:sz w:val="20"/>
          <w:szCs w:val="20"/>
        </w:rPr>
        <w:t xml:space="preserve">) την υπ’ </w:t>
      </w:r>
      <w:r w:rsidR="00DA209A" w:rsidRPr="00DA209A">
        <w:rPr>
          <w:rFonts w:ascii="Verdana" w:hAnsi="Verdana" w:cs="Arial"/>
          <w:snapToGrid w:val="0"/>
          <w:sz w:val="20"/>
          <w:szCs w:val="20"/>
        </w:rPr>
        <w:t>αρ</w:t>
      </w:r>
      <w:r w:rsidR="006A539A">
        <w:rPr>
          <w:rFonts w:ascii="Verdana" w:hAnsi="Verdana" w:cs="Arial"/>
          <w:snapToGrid w:val="0"/>
          <w:sz w:val="20"/>
          <w:szCs w:val="20"/>
        </w:rPr>
        <w:t>ιθ</w:t>
      </w:r>
      <w:r w:rsidR="00DA209A" w:rsidRPr="00DA209A">
        <w:rPr>
          <w:rFonts w:ascii="Verdana" w:hAnsi="Verdana" w:cs="Arial"/>
          <w:snapToGrid w:val="0"/>
          <w:sz w:val="20"/>
          <w:szCs w:val="20"/>
        </w:rPr>
        <w:t xml:space="preserve">. </w:t>
      </w:r>
      <w:r w:rsidR="00C8145B">
        <w:rPr>
          <w:rFonts w:ascii="Verdana" w:hAnsi="Verdana" w:cs="Arial"/>
          <w:snapToGrid w:val="0"/>
          <w:sz w:val="20"/>
          <w:szCs w:val="20"/>
        </w:rPr>
        <w:t>25</w:t>
      </w:r>
      <w:r w:rsidR="00B2203B" w:rsidRPr="00DA209A">
        <w:rPr>
          <w:rFonts w:ascii="Verdana" w:hAnsi="Verdana" w:cs="Arial"/>
          <w:snapToGrid w:val="0"/>
          <w:sz w:val="20"/>
          <w:szCs w:val="20"/>
        </w:rPr>
        <w:t>/20</w:t>
      </w:r>
      <w:r w:rsidR="00C65447" w:rsidRPr="00FC2881">
        <w:rPr>
          <w:rFonts w:ascii="Verdana" w:hAnsi="Verdana" w:cs="Arial"/>
          <w:snapToGrid w:val="0"/>
          <w:sz w:val="20"/>
          <w:szCs w:val="20"/>
        </w:rPr>
        <w:t>20</w:t>
      </w:r>
      <w:r w:rsidR="00DA209A" w:rsidRPr="00DA209A">
        <w:rPr>
          <w:rFonts w:ascii="Verdana" w:hAnsi="Verdana" w:cs="Arial"/>
          <w:snapToGrid w:val="0"/>
          <w:sz w:val="20"/>
          <w:szCs w:val="20"/>
        </w:rPr>
        <w:t xml:space="preserve"> Απόφασης της Οικονομικής Επιτροπής περί καθορισμού όρων</w:t>
      </w:r>
    </w:p>
    <w:p w:rsidR="00DA209A" w:rsidRPr="00DA209A" w:rsidRDefault="00DA209A" w:rsidP="00DA209A">
      <w:pPr>
        <w:jc w:val="both"/>
        <w:rPr>
          <w:rFonts w:ascii="Verdana" w:hAnsi="Verdana" w:cs="Arial"/>
          <w:snapToGrid w:val="0"/>
          <w:sz w:val="20"/>
          <w:szCs w:val="20"/>
        </w:rPr>
      </w:pPr>
      <w:r w:rsidRPr="00DA209A">
        <w:rPr>
          <w:rFonts w:ascii="Verdana" w:hAnsi="Verdana" w:cs="Arial"/>
          <w:snapToGrid w:val="0"/>
          <w:sz w:val="20"/>
          <w:szCs w:val="20"/>
        </w:rPr>
        <w:t>διαγωνισμού, έγκρισης τευχών δημοπράτησης, ενδεικτικού προϋπολογισμού και τεχνικών</w:t>
      </w:r>
    </w:p>
    <w:p w:rsidR="00DA209A" w:rsidRPr="00DA209A" w:rsidRDefault="00DA209A" w:rsidP="00DA209A">
      <w:pPr>
        <w:jc w:val="both"/>
        <w:rPr>
          <w:rFonts w:ascii="Verdana" w:hAnsi="Verdana" w:cs="Arial"/>
          <w:snapToGrid w:val="0"/>
          <w:sz w:val="20"/>
          <w:szCs w:val="20"/>
        </w:rPr>
      </w:pPr>
      <w:r w:rsidRPr="00DA209A">
        <w:rPr>
          <w:rFonts w:ascii="Verdana" w:hAnsi="Verdana" w:cs="Arial"/>
          <w:snapToGrid w:val="0"/>
          <w:sz w:val="20"/>
          <w:szCs w:val="20"/>
        </w:rPr>
        <w:t>προδιαγραφών για την «Π</w:t>
      </w:r>
      <w:r w:rsidR="00CC4C11">
        <w:rPr>
          <w:rFonts w:ascii="Verdana" w:hAnsi="Verdana" w:cs="Arial"/>
          <w:snapToGrid w:val="0"/>
          <w:sz w:val="20"/>
          <w:szCs w:val="20"/>
        </w:rPr>
        <w:t>ρομήθεια τροφίμων</w:t>
      </w:r>
      <w:r w:rsidR="006A539A">
        <w:rPr>
          <w:rFonts w:ascii="Verdana" w:hAnsi="Verdana" w:cs="Arial"/>
          <w:snapToGrid w:val="0"/>
          <w:sz w:val="20"/>
          <w:szCs w:val="20"/>
        </w:rPr>
        <w:t xml:space="preserve"> 20</w:t>
      </w:r>
      <w:r w:rsidR="00B2203B">
        <w:rPr>
          <w:rFonts w:ascii="Verdana" w:hAnsi="Verdana" w:cs="Arial"/>
          <w:snapToGrid w:val="0"/>
          <w:sz w:val="20"/>
          <w:szCs w:val="20"/>
        </w:rPr>
        <w:t>20</w:t>
      </w:r>
      <w:r w:rsidRPr="00DA209A">
        <w:rPr>
          <w:rFonts w:ascii="Verdana" w:hAnsi="Verdana" w:cs="Arial"/>
          <w:snapToGrid w:val="0"/>
          <w:sz w:val="20"/>
          <w:szCs w:val="20"/>
        </w:rPr>
        <w:t>».</w:t>
      </w:r>
    </w:p>
    <w:p w:rsidR="00EB3883" w:rsidRPr="00EF2FFC" w:rsidRDefault="00C36C20" w:rsidP="002C4F9D">
      <w:pPr>
        <w:jc w:val="both"/>
        <w:rPr>
          <w:rFonts w:ascii="Verdana" w:hAnsi="Verdana" w:cs="Verdana"/>
          <w:sz w:val="20"/>
          <w:szCs w:val="20"/>
        </w:rPr>
      </w:pPr>
      <w:r>
        <w:rPr>
          <w:rFonts w:ascii="Verdana" w:hAnsi="Verdana" w:cs="Verdana"/>
          <w:sz w:val="20"/>
          <w:szCs w:val="20"/>
        </w:rPr>
        <w:t>ζ</w:t>
      </w:r>
      <w:r w:rsidR="00EB3883" w:rsidRPr="00B91AC4">
        <w:rPr>
          <w:rFonts w:ascii="Verdana" w:hAnsi="Verdana" w:cs="Verdana"/>
          <w:sz w:val="20"/>
          <w:szCs w:val="20"/>
        </w:rPr>
        <w:t>) τους όρους της παρούσας και</w:t>
      </w:r>
    </w:p>
    <w:p w:rsidR="009C3D56" w:rsidRPr="00EF2FFC" w:rsidRDefault="009C3D56" w:rsidP="002C4F9D">
      <w:pPr>
        <w:jc w:val="both"/>
        <w:rPr>
          <w:rFonts w:ascii="Verdana" w:hAnsi="Verdana" w:cs="Verdana"/>
          <w:sz w:val="20"/>
          <w:szCs w:val="20"/>
        </w:rPr>
      </w:pPr>
    </w:p>
    <w:p w:rsidR="00EB3883" w:rsidRPr="00B91AC4" w:rsidRDefault="00EB3883" w:rsidP="002C4F9D">
      <w:pPr>
        <w:jc w:val="center"/>
        <w:rPr>
          <w:rFonts w:ascii="Verdana" w:hAnsi="Verdana" w:cs="Verdana"/>
          <w:b/>
          <w:sz w:val="20"/>
          <w:szCs w:val="20"/>
        </w:rPr>
      </w:pPr>
      <w:r w:rsidRPr="00B91AC4">
        <w:rPr>
          <w:rFonts w:ascii="Verdana" w:hAnsi="Verdana" w:cs="Verdana"/>
          <w:b/>
          <w:sz w:val="20"/>
          <w:szCs w:val="20"/>
        </w:rPr>
        <w:t>καλεί</w:t>
      </w:r>
    </w:p>
    <w:p w:rsidR="00EB3883" w:rsidRPr="00B91AC4" w:rsidRDefault="00EB3883" w:rsidP="002C4F9D">
      <w:pPr>
        <w:jc w:val="center"/>
        <w:rPr>
          <w:rFonts w:ascii="Verdana" w:hAnsi="Verdana" w:cs="Verdana"/>
          <w:b/>
          <w:sz w:val="20"/>
          <w:szCs w:val="20"/>
        </w:rPr>
      </w:pP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τους ενδιαφερόμενους οικονομικούς φορείς να υποβάλουν προσφορά για την ανάδειξη αναδόχου διενέργειας της ανωτέρω προμήθειας.</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 </w:t>
      </w:r>
      <w:r w:rsidRPr="00B91AC4">
        <w:rPr>
          <w:rFonts w:ascii="Verdana" w:hAnsi="Verdana" w:cs="Verdana"/>
          <w:b/>
          <w:sz w:val="20"/>
          <w:szCs w:val="20"/>
        </w:rPr>
        <w:t>Άρθρο 1: Αναθέτουσα Αρχή - Στοιχεία επικοινωνίας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Αναθέτουσα αρχή: ΔΗΜΟΣ </w:t>
      </w:r>
      <w:r w:rsidR="00E06BDC">
        <w:rPr>
          <w:rFonts w:ascii="Verdana" w:hAnsi="Verdana" w:cs="Verdana"/>
          <w:sz w:val="20"/>
          <w:szCs w:val="20"/>
        </w:rPr>
        <w:t>ΜΟΥΖΑΚΙΟΥ</w:t>
      </w:r>
      <w:r w:rsidRPr="00B91AC4">
        <w:rPr>
          <w:rFonts w:ascii="Verdana" w:hAnsi="Verdana" w:cs="Verdana"/>
          <w:sz w:val="20"/>
          <w:szCs w:val="20"/>
        </w:rPr>
        <w:t>.</w:t>
      </w:r>
    </w:p>
    <w:p w:rsidR="00EB3883" w:rsidRPr="00B91AC4" w:rsidRDefault="00E06BDC" w:rsidP="002C4F9D">
      <w:pPr>
        <w:jc w:val="both"/>
        <w:rPr>
          <w:rFonts w:ascii="Verdana" w:hAnsi="Verdana" w:cs="Verdana"/>
          <w:sz w:val="20"/>
          <w:szCs w:val="20"/>
        </w:rPr>
      </w:pPr>
      <w:r>
        <w:rPr>
          <w:rFonts w:ascii="Verdana" w:hAnsi="Verdana" w:cs="Verdana"/>
          <w:sz w:val="20"/>
          <w:szCs w:val="20"/>
        </w:rPr>
        <w:t>Οδός: ΚΑΡΑΪΣΚΑΚΗ</w:t>
      </w:r>
      <w:r w:rsidR="00EB3883" w:rsidRPr="00B91AC4">
        <w:rPr>
          <w:rFonts w:ascii="Verdana" w:hAnsi="Verdana" w:cs="Verdana"/>
          <w:sz w:val="20"/>
          <w:szCs w:val="20"/>
        </w:rPr>
        <w:t xml:space="preserve"> 1 </w:t>
      </w:r>
    </w:p>
    <w:p w:rsidR="00EB3883" w:rsidRPr="00D27231" w:rsidRDefault="00EB3883" w:rsidP="002C4F9D">
      <w:pPr>
        <w:jc w:val="both"/>
        <w:rPr>
          <w:rFonts w:ascii="Verdana" w:hAnsi="Verdana" w:cs="Verdana"/>
          <w:sz w:val="20"/>
          <w:szCs w:val="20"/>
        </w:rPr>
      </w:pPr>
      <w:r w:rsidRPr="00B91AC4">
        <w:rPr>
          <w:rFonts w:ascii="Verdana" w:hAnsi="Verdana" w:cs="Verdana"/>
          <w:sz w:val="20"/>
          <w:szCs w:val="20"/>
        </w:rPr>
        <w:t>Ταχ</w:t>
      </w:r>
      <w:r w:rsidRPr="00D27231">
        <w:rPr>
          <w:rFonts w:ascii="Verdana" w:hAnsi="Verdana" w:cs="Verdana"/>
          <w:sz w:val="20"/>
          <w:szCs w:val="20"/>
        </w:rPr>
        <w:t>.</w:t>
      </w:r>
      <w:r w:rsidRPr="00B91AC4">
        <w:rPr>
          <w:rFonts w:ascii="Verdana" w:hAnsi="Verdana" w:cs="Verdana"/>
          <w:sz w:val="20"/>
          <w:szCs w:val="20"/>
        </w:rPr>
        <w:t>Κωδ</w:t>
      </w:r>
      <w:r w:rsidRPr="00D27231">
        <w:rPr>
          <w:rFonts w:ascii="Verdana" w:hAnsi="Verdana" w:cs="Verdana"/>
          <w:sz w:val="20"/>
          <w:szCs w:val="20"/>
        </w:rPr>
        <w:t>.:43</w:t>
      </w:r>
      <w:r w:rsidR="00E06BDC">
        <w:rPr>
          <w:rFonts w:ascii="Verdana" w:hAnsi="Verdana" w:cs="Verdana"/>
          <w:sz w:val="20"/>
          <w:szCs w:val="20"/>
        </w:rPr>
        <w:t>060</w:t>
      </w:r>
    </w:p>
    <w:p w:rsidR="00EB3883" w:rsidRPr="00D27231" w:rsidRDefault="00EB3883" w:rsidP="002C4F9D">
      <w:pPr>
        <w:jc w:val="both"/>
        <w:rPr>
          <w:rFonts w:ascii="Verdana" w:hAnsi="Verdana" w:cs="Verdana"/>
          <w:sz w:val="20"/>
          <w:szCs w:val="20"/>
        </w:rPr>
      </w:pPr>
      <w:r w:rsidRPr="00B91AC4">
        <w:rPr>
          <w:rFonts w:ascii="Verdana" w:hAnsi="Verdana" w:cs="Verdana"/>
          <w:sz w:val="20"/>
          <w:szCs w:val="20"/>
        </w:rPr>
        <w:lastRenderedPageBreak/>
        <w:t>Τηλ</w:t>
      </w:r>
      <w:r w:rsidRPr="00D27231">
        <w:rPr>
          <w:rFonts w:ascii="Verdana" w:hAnsi="Verdana" w:cs="Verdana"/>
          <w:sz w:val="20"/>
          <w:szCs w:val="20"/>
        </w:rPr>
        <w:t>.:244</w:t>
      </w:r>
      <w:r w:rsidR="00E06BDC">
        <w:rPr>
          <w:rFonts w:ascii="Verdana" w:hAnsi="Verdana" w:cs="Verdana"/>
          <w:sz w:val="20"/>
          <w:szCs w:val="20"/>
        </w:rPr>
        <w:t>5</w:t>
      </w:r>
      <w:r w:rsidRPr="00D27231">
        <w:rPr>
          <w:rFonts w:ascii="Verdana" w:hAnsi="Verdana" w:cs="Verdana"/>
          <w:sz w:val="20"/>
          <w:szCs w:val="20"/>
        </w:rPr>
        <w:t>350</w:t>
      </w:r>
      <w:r w:rsidR="00E06BDC">
        <w:rPr>
          <w:rFonts w:ascii="Verdana" w:hAnsi="Verdana" w:cs="Verdana"/>
          <w:sz w:val="20"/>
          <w:szCs w:val="20"/>
        </w:rPr>
        <w:t>116</w:t>
      </w:r>
    </w:p>
    <w:p w:rsidR="00EB3883" w:rsidRPr="00EF2FFC" w:rsidRDefault="007E14EB" w:rsidP="002C4F9D">
      <w:pPr>
        <w:jc w:val="both"/>
        <w:rPr>
          <w:rFonts w:ascii="Verdana" w:hAnsi="Verdana" w:cs="Verdana"/>
          <w:sz w:val="20"/>
          <w:szCs w:val="20"/>
          <w:lang w:val="en-US"/>
        </w:rPr>
      </w:pPr>
      <w:r>
        <w:rPr>
          <w:rFonts w:ascii="Verdana" w:hAnsi="Verdana" w:cs="Verdana"/>
          <w:sz w:val="20"/>
          <w:szCs w:val="20"/>
          <w:lang w:val="en-US"/>
        </w:rPr>
        <w:t>Fax</w:t>
      </w:r>
      <w:r w:rsidR="00EB3883" w:rsidRPr="00EF2FFC">
        <w:rPr>
          <w:rFonts w:ascii="Verdana" w:hAnsi="Verdana" w:cs="Verdana"/>
          <w:sz w:val="20"/>
          <w:szCs w:val="20"/>
          <w:lang w:val="en-US"/>
        </w:rPr>
        <w:t>: 244</w:t>
      </w:r>
      <w:r w:rsidR="00E06BDC" w:rsidRPr="00EF2FFC">
        <w:rPr>
          <w:rFonts w:ascii="Verdana" w:hAnsi="Verdana" w:cs="Verdana"/>
          <w:sz w:val="20"/>
          <w:szCs w:val="20"/>
          <w:lang w:val="en-US"/>
        </w:rPr>
        <w:t>5</w:t>
      </w:r>
      <w:r w:rsidR="00EB3883" w:rsidRPr="00EF2FFC">
        <w:rPr>
          <w:rFonts w:ascii="Verdana" w:hAnsi="Verdana" w:cs="Verdana"/>
          <w:sz w:val="20"/>
          <w:szCs w:val="20"/>
          <w:lang w:val="en-US"/>
        </w:rPr>
        <w:t>350</w:t>
      </w:r>
      <w:r w:rsidR="00E06BDC" w:rsidRPr="00EF2FFC">
        <w:rPr>
          <w:rFonts w:ascii="Verdana" w:hAnsi="Verdana" w:cs="Verdana"/>
          <w:sz w:val="20"/>
          <w:szCs w:val="20"/>
          <w:lang w:val="en-US"/>
        </w:rPr>
        <w:t>110</w:t>
      </w:r>
    </w:p>
    <w:p w:rsidR="00EB3883" w:rsidRPr="00E06BDC" w:rsidRDefault="00EB3883" w:rsidP="002C4F9D">
      <w:pPr>
        <w:jc w:val="both"/>
        <w:rPr>
          <w:rFonts w:ascii="Verdana" w:hAnsi="Verdana" w:cs="Verdana"/>
          <w:sz w:val="20"/>
          <w:szCs w:val="20"/>
          <w:lang w:val="en-US"/>
        </w:rPr>
      </w:pPr>
      <w:r w:rsidRPr="00B91AC4">
        <w:rPr>
          <w:rFonts w:ascii="Verdana" w:hAnsi="Verdana" w:cs="Verdana"/>
          <w:sz w:val="20"/>
          <w:szCs w:val="20"/>
          <w:lang w:val="en-GB"/>
        </w:rPr>
        <w:t>E</w:t>
      </w:r>
      <w:r w:rsidRPr="00E06BDC">
        <w:rPr>
          <w:rFonts w:ascii="Verdana" w:hAnsi="Verdana" w:cs="Verdana"/>
          <w:sz w:val="20"/>
          <w:szCs w:val="20"/>
          <w:lang w:val="en-US"/>
        </w:rPr>
        <w:t>-</w:t>
      </w:r>
      <w:r w:rsidRPr="00B91AC4">
        <w:rPr>
          <w:rFonts w:ascii="Verdana" w:hAnsi="Verdana" w:cs="Verdana"/>
          <w:sz w:val="20"/>
          <w:szCs w:val="20"/>
          <w:lang w:val="en-GB"/>
        </w:rPr>
        <w:t>mail</w:t>
      </w:r>
      <w:r w:rsidRPr="00E06BDC">
        <w:rPr>
          <w:rFonts w:ascii="Verdana" w:hAnsi="Verdana" w:cs="Verdana"/>
          <w:sz w:val="20"/>
          <w:szCs w:val="20"/>
          <w:lang w:val="en-US"/>
        </w:rPr>
        <w:t xml:space="preserve">: </w:t>
      </w:r>
      <w:r w:rsidR="00E06BDC">
        <w:rPr>
          <w:rFonts w:ascii="Verdana" w:hAnsi="Verdana" w:cs="Verdana"/>
          <w:sz w:val="20"/>
          <w:szCs w:val="20"/>
          <w:lang w:val="en-US"/>
        </w:rPr>
        <w:t>n</w:t>
      </w:r>
      <w:r w:rsidR="00E06BDC" w:rsidRPr="00E06BDC">
        <w:rPr>
          <w:rFonts w:ascii="Verdana" w:hAnsi="Verdana" w:cs="Verdana"/>
          <w:sz w:val="20"/>
          <w:szCs w:val="20"/>
          <w:lang w:val="en-US"/>
        </w:rPr>
        <w:t>.</w:t>
      </w:r>
      <w:r w:rsidR="00E06BDC">
        <w:rPr>
          <w:rFonts w:ascii="Verdana" w:hAnsi="Verdana" w:cs="Verdana"/>
          <w:sz w:val="20"/>
          <w:szCs w:val="20"/>
          <w:lang w:val="en-US"/>
        </w:rPr>
        <w:t>kroupis</w:t>
      </w:r>
      <w:r w:rsidRPr="00E06BDC">
        <w:rPr>
          <w:rFonts w:ascii="Verdana" w:hAnsi="Verdana" w:cs="Verdana"/>
          <w:sz w:val="20"/>
          <w:szCs w:val="20"/>
          <w:lang w:val="en-US"/>
        </w:rPr>
        <w:t>@</w:t>
      </w:r>
      <w:r w:rsidR="00E06BDC">
        <w:rPr>
          <w:rFonts w:ascii="Verdana" w:hAnsi="Verdana" w:cs="Verdana"/>
          <w:sz w:val="20"/>
          <w:szCs w:val="20"/>
          <w:lang w:val="en-US"/>
        </w:rPr>
        <w:t>mouzaki</w:t>
      </w:r>
      <w:r w:rsidRPr="00E06BDC">
        <w:rPr>
          <w:rFonts w:ascii="Verdana" w:hAnsi="Verdana" w:cs="Verdana"/>
          <w:sz w:val="20"/>
          <w:szCs w:val="20"/>
          <w:lang w:val="en-US"/>
        </w:rPr>
        <w:t>.</w:t>
      </w:r>
      <w:r w:rsidRPr="00B91AC4">
        <w:rPr>
          <w:rFonts w:ascii="Verdana" w:hAnsi="Verdana" w:cs="Verdana"/>
          <w:sz w:val="20"/>
          <w:szCs w:val="20"/>
          <w:lang w:val="en-GB"/>
        </w:rPr>
        <w:t>gr</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Κωδικός NUTS: 141</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Ιστοσελίδα:</w:t>
      </w:r>
      <w:r w:rsidRPr="00B91AC4">
        <w:rPr>
          <w:rFonts w:ascii="Verdana" w:hAnsi="Verdana"/>
          <w:sz w:val="20"/>
          <w:szCs w:val="20"/>
        </w:rPr>
        <w:t xml:space="preserve"> </w:t>
      </w:r>
      <w:r w:rsidRPr="00B91AC4">
        <w:rPr>
          <w:rFonts w:ascii="Verdana" w:hAnsi="Verdana" w:cs="Verdana"/>
          <w:sz w:val="20"/>
          <w:szCs w:val="20"/>
        </w:rPr>
        <w:t>www.</w:t>
      </w:r>
      <w:r w:rsidR="00E06BDC">
        <w:rPr>
          <w:rFonts w:ascii="Verdana" w:hAnsi="Verdana" w:cs="Verdana"/>
          <w:sz w:val="20"/>
          <w:szCs w:val="20"/>
          <w:lang w:val="en-US"/>
        </w:rPr>
        <w:t>mouzaki</w:t>
      </w:r>
      <w:r w:rsidRPr="00B91AC4">
        <w:rPr>
          <w:rFonts w:ascii="Verdana" w:hAnsi="Verdana" w:cs="Verdana"/>
          <w:sz w:val="20"/>
          <w:szCs w:val="20"/>
        </w:rPr>
        <w:t>.g</w:t>
      </w:r>
      <w:r w:rsidRPr="00B91AC4">
        <w:rPr>
          <w:rFonts w:ascii="Verdana" w:hAnsi="Verdana" w:cs="Verdana"/>
          <w:sz w:val="20"/>
          <w:szCs w:val="20"/>
          <w:lang w:val="en-US"/>
        </w:rPr>
        <w:t>r</w:t>
      </w:r>
    </w:p>
    <w:p w:rsidR="00EB3883" w:rsidRPr="00B91AC4" w:rsidRDefault="00EB3883" w:rsidP="002C4F9D">
      <w:pPr>
        <w:widowControl w:val="0"/>
        <w:tabs>
          <w:tab w:val="left" w:pos="432"/>
          <w:tab w:val="left" w:pos="864"/>
          <w:tab w:val="left" w:pos="1584"/>
          <w:tab w:val="left" w:pos="2016"/>
        </w:tabs>
        <w:ind w:right="-68"/>
        <w:jc w:val="center"/>
        <w:rPr>
          <w:rFonts w:ascii="Verdana" w:hAnsi="Verdana" w:cs="Arial"/>
          <w:b/>
          <w:sz w:val="20"/>
          <w:szCs w:val="20"/>
        </w:rPr>
      </w:pPr>
    </w:p>
    <w:p w:rsidR="00EB3883" w:rsidRPr="00B91AC4" w:rsidRDefault="00EB3883" w:rsidP="002C4F9D">
      <w:pPr>
        <w:widowControl w:val="0"/>
        <w:tabs>
          <w:tab w:val="left" w:pos="432"/>
          <w:tab w:val="left" w:pos="864"/>
          <w:tab w:val="left" w:pos="1584"/>
          <w:tab w:val="left" w:pos="2016"/>
        </w:tabs>
        <w:ind w:right="-68"/>
        <w:rPr>
          <w:rFonts w:ascii="Verdana" w:hAnsi="Verdana" w:cs="Arial"/>
          <w:b/>
          <w:sz w:val="20"/>
          <w:szCs w:val="20"/>
        </w:rPr>
      </w:pPr>
      <w:r w:rsidRPr="00B91AC4">
        <w:rPr>
          <w:rFonts w:ascii="Verdana" w:hAnsi="Verdana" w:cs="Arial"/>
          <w:b/>
          <w:sz w:val="20"/>
          <w:szCs w:val="20"/>
        </w:rPr>
        <w:t>Άρθρο 2</w:t>
      </w:r>
    </w:p>
    <w:p w:rsidR="00EB3883" w:rsidRPr="00B91AC4" w:rsidRDefault="00EB3883" w:rsidP="002C4F9D">
      <w:pPr>
        <w:keepNext/>
        <w:widowControl w:val="0"/>
        <w:tabs>
          <w:tab w:val="left" w:pos="432"/>
          <w:tab w:val="left" w:pos="864"/>
          <w:tab w:val="left" w:pos="1584"/>
          <w:tab w:val="left" w:pos="2016"/>
        </w:tabs>
        <w:ind w:right="-68"/>
        <w:outlineLvl w:val="7"/>
        <w:rPr>
          <w:rFonts w:ascii="Verdana" w:hAnsi="Verdana" w:cs="Arial"/>
          <w:b/>
          <w:snapToGrid w:val="0"/>
          <w:sz w:val="20"/>
          <w:szCs w:val="20"/>
          <w:u w:val="single"/>
        </w:rPr>
      </w:pPr>
      <w:r w:rsidRPr="00B91AC4">
        <w:rPr>
          <w:rFonts w:ascii="Verdana" w:hAnsi="Verdana" w:cs="Arial"/>
          <w:b/>
          <w:snapToGrid w:val="0"/>
          <w:sz w:val="20"/>
          <w:szCs w:val="20"/>
          <w:u w:val="single"/>
        </w:rPr>
        <w:t>Χρόνος και τόπος διεξαγωγής του διαγωνισμού</w:t>
      </w:r>
    </w:p>
    <w:p w:rsidR="00EB3883" w:rsidRPr="00B91AC4" w:rsidRDefault="00EB3883" w:rsidP="002C4F9D">
      <w:pPr>
        <w:widowControl w:val="0"/>
        <w:tabs>
          <w:tab w:val="left" w:pos="0"/>
        </w:tabs>
        <w:ind w:right="-70" w:firstLine="567"/>
        <w:jc w:val="both"/>
        <w:rPr>
          <w:rFonts w:ascii="Verdana" w:hAnsi="Verdana" w:cs="Arial"/>
          <w:sz w:val="20"/>
          <w:szCs w:val="20"/>
        </w:rPr>
      </w:pPr>
      <w:r w:rsidRPr="00B91AC4">
        <w:rPr>
          <w:rFonts w:ascii="Verdana" w:hAnsi="Verdana" w:cs="Arial"/>
          <w:sz w:val="20"/>
          <w:szCs w:val="20"/>
        </w:rPr>
        <w:t xml:space="preserve">1. Ο διαγωνισμός θα διεξαχθεί </w:t>
      </w:r>
      <w:r>
        <w:rPr>
          <w:rFonts w:ascii="Verdana" w:hAnsi="Verdana" w:cs="Arial"/>
          <w:b/>
          <w:sz w:val="20"/>
          <w:szCs w:val="20"/>
        </w:rPr>
        <w:t xml:space="preserve">την </w:t>
      </w:r>
      <w:r w:rsidR="00577539" w:rsidRPr="00577539">
        <w:rPr>
          <w:rFonts w:ascii="Verdana" w:hAnsi="Verdana" w:cs="Arial"/>
          <w:b/>
          <w:sz w:val="20"/>
          <w:szCs w:val="20"/>
        </w:rPr>
        <w:t>26</w:t>
      </w:r>
      <w:r w:rsidR="00C4747B" w:rsidRPr="006633E2">
        <w:rPr>
          <w:rFonts w:ascii="Verdana" w:hAnsi="Verdana" w:cs="Arial"/>
          <w:b/>
          <w:sz w:val="20"/>
          <w:szCs w:val="20"/>
        </w:rPr>
        <w:t>/</w:t>
      </w:r>
      <w:r w:rsidR="006633E2" w:rsidRPr="006633E2">
        <w:rPr>
          <w:rFonts w:ascii="Verdana" w:hAnsi="Verdana" w:cs="Arial"/>
          <w:b/>
          <w:sz w:val="20"/>
          <w:szCs w:val="20"/>
        </w:rPr>
        <w:t>3</w:t>
      </w:r>
      <w:r w:rsidRPr="00A14352">
        <w:rPr>
          <w:rFonts w:ascii="Verdana" w:hAnsi="Verdana" w:cs="Arial"/>
          <w:b/>
          <w:sz w:val="20"/>
          <w:szCs w:val="20"/>
        </w:rPr>
        <w:t>/20</w:t>
      </w:r>
      <w:r w:rsidR="00B2203B">
        <w:rPr>
          <w:rFonts w:ascii="Verdana" w:hAnsi="Verdana" w:cs="Arial"/>
          <w:b/>
          <w:sz w:val="20"/>
          <w:szCs w:val="20"/>
        </w:rPr>
        <w:t>20</w:t>
      </w:r>
      <w:r w:rsidR="006633E2">
        <w:rPr>
          <w:rFonts w:ascii="Verdana" w:hAnsi="Verdana" w:cs="Arial"/>
          <w:sz w:val="20"/>
          <w:szCs w:val="20"/>
        </w:rPr>
        <w:t xml:space="preserve"> ημέρα </w:t>
      </w:r>
      <w:r w:rsidR="00E95D62">
        <w:rPr>
          <w:rFonts w:ascii="Verdana" w:hAnsi="Verdana" w:cs="Arial"/>
          <w:sz w:val="20"/>
          <w:szCs w:val="20"/>
        </w:rPr>
        <w:t>Πέμπτη</w:t>
      </w:r>
      <w:r w:rsidRPr="00B91AC4">
        <w:rPr>
          <w:rFonts w:ascii="Verdana" w:hAnsi="Verdana" w:cs="Arial"/>
          <w:sz w:val="20"/>
          <w:szCs w:val="20"/>
        </w:rPr>
        <w:t xml:space="preserve"> και από ώρα </w:t>
      </w:r>
      <w:r w:rsidRPr="00E06BDC">
        <w:rPr>
          <w:rFonts w:ascii="Verdana" w:hAnsi="Verdana" w:cs="Arial"/>
          <w:b/>
          <w:sz w:val="20"/>
          <w:szCs w:val="20"/>
        </w:rPr>
        <w:t>1</w:t>
      </w:r>
      <w:r w:rsidR="00E06BDC" w:rsidRPr="00E06BDC">
        <w:rPr>
          <w:rFonts w:ascii="Verdana" w:hAnsi="Verdana" w:cs="Arial"/>
          <w:b/>
          <w:sz w:val="20"/>
          <w:szCs w:val="20"/>
        </w:rPr>
        <w:t>0</w:t>
      </w:r>
      <w:r w:rsidR="00B46D2D" w:rsidRPr="00B46D2D">
        <w:rPr>
          <w:rFonts w:ascii="Verdana" w:hAnsi="Verdana" w:cs="Arial"/>
          <w:b/>
          <w:sz w:val="20"/>
          <w:szCs w:val="20"/>
        </w:rPr>
        <w:t>:</w:t>
      </w:r>
      <w:r w:rsidRPr="00E06BDC">
        <w:rPr>
          <w:rFonts w:ascii="Verdana" w:hAnsi="Verdana" w:cs="Arial"/>
          <w:b/>
          <w:sz w:val="20"/>
          <w:szCs w:val="20"/>
        </w:rPr>
        <w:t>00</w:t>
      </w:r>
      <w:r w:rsidRPr="00B91AC4">
        <w:rPr>
          <w:rFonts w:ascii="Verdana" w:hAnsi="Verdana" w:cs="Arial"/>
          <w:sz w:val="20"/>
          <w:szCs w:val="20"/>
        </w:rPr>
        <w:t xml:space="preserve">, ενώπιον της Επιτροπής Διαγωνισμού στο δημοτικό κατάστημα, ΔΗΜΑΡΧΕΙΟ </w:t>
      </w:r>
      <w:r w:rsidR="00E06BDC">
        <w:rPr>
          <w:rFonts w:ascii="Verdana" w:hAnsi="Verdana" w:cs="Arial"/>
          <w:sz w:val="20"/>
          <w:szCs w:val="20"/>
        </w:rPr>
        <w:t>ΜΟΥΖΑΚΙΟΥ,</w:t>
      </w:r>
      <w:r w:rsidRPr="00B91AC4">
        <w:rPr>
          <w:rFonts w:ascii="Verdana" w:hAnsi="Verdana" w:cs="Arial"/>
          <w:sz w:val="20"/>
          <w:szCs w:val="20"/>
        </w:rPr>
        <w:t xml:space="preserve"> αίθουσα Δ.Σ.</w:t>
      </w:r>
    </w:p>
    <w:p w:rsidR="00EB3883" w:rsidRPr="003D1C84" w:rsidRDefault="00EB3883" w:rsidP="002C4F9D">
      <w:pPr>
        <w:widowControl w:val="0"/>
        <w:tabs>
          <w:tab w:val="left" w:pos="0"/>
        </w:tabs>
        <w:ind w:right="-70" w:firstLine="567"/>
        <w:jc w:val="both"/>
        <w:rPr>
          <w:rFonts w:ascii="Verdana" w:hAnsi="Verdana" w:cs="Arial"/>
          <w:sz w:val="20"/>
          <w:szCs w:val="20"/>
        </w:rPr>
      </w:pPr>
      <w:r w:rsidRPr="00B91AC4">
        <w:rPr>
          <w:rFonts w:ascii="Verdana" w:hAnsi="Verdana" w:cs="Arial"/>
          <w:sz w:val="20"/>
          <w:szCs w:val="20"/>
        </w:rPr>
        <w:t xml:space="preserve">2. Οι ενδιαφερόμενοι καλούνται να καταθέσουν γραπτή σφραγισμένη προσφορά στο αρμόδιο γραφείο του </w:t>
      </w:r>
      <w:r w:rsidR="00E06BDC">
        <w:rPr>
          <w:rFonts w:ascii="Verdana" w:hAnsi="Verdana" w:cs="Arial"/>
          <w:sz w:val="20"/>
          <w:szCs w:val="20"/>
        </w:rPr>
        <w:t>Δ</w:t>
      </w:r>
      <w:r w:rsidRPr="00B91AC4">
        <w:rPr>
          <w:rFonts w:ascii="Verdana" w:hAnsi="Verdana" w:cs="Arial"/>
          <w:sz w:val="20"/>
          <w:szCs w:val="20"/>
        </w:rPr>
        <w:t>ήμου</w:t>
      </w:r>
      <w:r w:rsidR="00E06BDC">
        <w:rPr>
          <w:rFonts w:ascii="Verdana" w:hAnsi="Verdana" w:cs="Arial"/>
          <w:sz w:val="20"/>
          <w:szCs w:val="20"/>
        </w:rPr>
        <w:t xml:space="preserve"> στην διεύθυ</w:t>
      </w:r>
      <w:r>
        <w:rPr>
          <w:rFonts w:ascii="Verdana" w:hAnsi="Verdana" w:cs="Arial"/>
          <w:sz w:val="20"/>
          <w:szCs w:val="20"/>
        </w:rPr>
        <w:t xml:space="preserve">νση </w:t>
      </w:r>
      <w:r w:rsidR="00E06BDC">
        <w:rPr>
          <w:rFonts w:ascii="Verdana" w:hAnsi="Verdana" w:cs="Arial"/>
          <w:sz w:val="20"/>
          <w:szCs w:val="20"/>
        </w:rPr>
        <w:t>Καραϊσκάκη</w:t>
      </w:r>
      <w:r>
        <w:rPr>
          <w:rFonts w:ascii="Verdana" w:hAnsi="Verdana" w:cs="Arial"/>
          <w:sz w:val="20"/>
          <w:szCs w:val="20"/>
        </w:rPr>
        <w:t xml:space="preserve"> 1 στ</w:t>
      </w:r>
      <w:r w:rsidR="00E06BDC">
        <w:rPr>
          <w:rFonts w:ascii="Verdana" w:hAnsi="Verdana" w:cs="Arial"/>
          <w:sz w:val="20"/>
          <w:szCs w:val="20"/>
        </w:rPr>
        <w:t>ο</w:t>
      </w:r>
      <w:r>
        <w:rPr>
          <w:rFonts w:ascii="Verdana" w:hAnsi="Verdana" w:cs="Arial"/>
          <w:sz w:val="20"/>
          <w:szCs w:val="20"/>
        </w:rPr>
        <w:t xml:space="preserve"> </w:t>
      </w:r>
      <w:r w:rsidR="00E06BDC">
        <w:rPr>
          <w:rFonts w:ascii="Verdana" w:hAnsi="Verdana" w:cs="Arial"/>
          <w:sz w:val="20"/>
          <w:szCs w:val="20"/>
        </w:rPr>
        <w:t xml:space="preserve">Μουζάκι </w:t>
      </w:r>
      <w:r>
        <w:rPr>
          <w:rFonts w:ascii="Verdana" w:hAnsi="Verdana" w:cs="Arial"/>
          <w:sz w:val="20"/>
          <w:szCs w:val="20"/>
        </w:rPr>
        <w:t>Καρδίτσα</w:t>
      </w:r>
      <w:r w:rsidR="00E06BDC">
        <w:rPr>
          <w:rFonts w:ascii="Verdana" w:hAnsi="Verdana" w:cs="Arial"/>
          <w:sz w:val="20"/>
          <w:szCs w:val="20"/>
        </w:rPr>
        <w:t>ς (Γρ. πρωτοκόλλου)</w:t>
      </w:r>
      <w:r w:rsidRPr="00B91AC4">
        <w:rPr>
          <w:rFonts w:ascii="Verdana" w:hAnsi="Verdana" w:cs="Arial"/>
          <w:sz w:val="20"/>
          <w:szCs w:val="20"/>
        </w:rPr>
        <w:t xml:space="preserve">, αρμόδιος υπάλληλος κ. </w:t>
      </w:r>
      <w:r w:rsidR="00E06BDC">
        <w:rPr>
          <w:rFonts w:ascii="Verdana" w:hAnsi="Verdana" w:cs="Arial"/>
          <w:sz w:val="20"/>
          <w:szCs w:val="20"/>
        </w:rPr>
        <w:t>Κρούπης Νικόλαος</w:t>
      </w:r>
      <w:r w:rsidRPr="00B91AC4">
        <w:rPr>
          <w:rFonts w:ascii="Verdana" w:hAnsi="Verdana" w:cs="Arial"/>
          <w:sz w:val="20"/>
          <w:szCs w:val="20"/>
        </w:rPr>
        <w:t xml:space="preserve"> 244</w:t>
      </w:r>
      <w:r w:rsidR="00E06BDC">
        <w:rPr>
          <w:rFonts w:ascii="Verdana" w:hAnsi="Verdana" w:cs="Arial"/>
          <w:sz w:val="20"/>
          <w:szCs w:val="20"/>
        </w:rPr>
        <w:t>53</w:t>
      </w:r>
      <w:r w:rsidRPr="00B91AC4">
        <w:rPr>
          <w:rFonts w:ascii="Verdana" w:hAnsi="Verdana" w:cs="Arial"/>
          <w:sz w:val="20"/>
          <w:szCs w:val="20"/>
        </w:rPr>
        <w:t>50</w:t>
      </w:r>
      <w:r w:rsidR="00E06BDC">
        <w:rPr>
          <w:rFonts w:ascii="Verdana" w:hAnsi="Verdana" w:cs="Arial"/>
          <w:sz w:val="20"/>
          <w:szCs w:val="20"/>
        </w:rPr>
        <w:t xml:space="preserve">116 </w:t>
      </w:r>
      <w:r w:rsidRPr="00B91AC4">
        <w:rPr>
          <w:rFonts w:ascii="Verdana" w:hAnsi="Verdana" w:cs="Arial"/>
          <w:sz w:val="20"/>
          <w:szCs w:val="20"/>
        </w:rPr>
        <w:t xml:space="preserve">μέχρι και την </w:t>
      </w:r>
      <w:r w:rsidR="00577539" w:rsidRPr="00577539">
        <w:rPr>
          <w:rFonts w:ascii="Verdana" w:hAnsi="Verdana" w:cs="Arial"/>
          <w:sz w:val="20"/>
          <w:szCs w:val="20"/>
        </w:rPr>
        <w:t>26</w:t>
      </w:r>
      <w:r w:rsidR="00E06BDC" w:rsidRPr="006633E2">
        <w:rPr>
          <w:rFonts w:ascii="Verdana" w:hAnsi="Verdana" w:cs="Arial"/>
          <w:sz w:val="20"/>
          <w:szCs w:val="20"/>
        </w:rPr>
        <w:t>/</w:t>
      </w:r>
      <w:r w:rsidR="006633E2" w:rsidRPr="006633E2">
        <w:rPr>
          <w:rFonts w:ascii="Verdana" w:hAnsi="Verdana" w:cs="Arial"/>
          <w:sz w:val="20"/>
          <w:szCs w:val="20"/>
        </w:rPr>
        <w:t>3</w:t>
      </w:r>
      <w:r w:rsidR="00E06BDC" w:rsidRPr="006633E2">
        <w:rPr>
          <w:rFonts w:ascii="Verdana" w:hAnsi="Verdana" w:cs="Arial"/>
          <w:sz w:val="20"/>
          <w:szCs w:val="20"/>
        </w:rPr>
        <w:t>/20</w:t>
      </w:r>
      <w:r w:rsidR="00B2203B" w:rsidRPr="006633E2">
        <w:rPr>
          <w:rFonts w:ascii="Verdana" w:hAnsi="Verdana" w:cs="Arial"/>
          <w:sz w:val="20"/>
          <w:szCs w:val="20"/>
        </w:rPr>
        <w:t>20</w:t>
      </w:r>
      <w:r w:rsidRPr="00E06BDC">
        <w:rPr>
          <w:rFonts w:ascii="Verdana" w:hAnsi="Verdana" w:cs="Arial"/>
          <w:sz w:val="20"/>
          <w:szCs w:val="20"/>
        </w:rPr>
        <w:t xml:space="preserve"> και ώρα </w:t>
      </w:r>
      <w:r w:rsidR="006633E2">
        <w:rPr>
          <w:rFonts w:ascii="Verdana" w:hAnsi="Verdana" w:cs="Arial"/>
          <w:sz w:val="20"/>
          <w:szCs w:val="20"/>
        </w:rPr>
        <w:t>9</w:t>
      </w:r>
      <w:r w:rsidR="00B46D2D" w:rsidRPr="00B46D2D">
        <w:rPr>
          <w:rFonts w:ascii="Verdana" w:hAnsi="Verdana" w:cs="Arial"/>
          <w:sz w:val="20"/>
          <w:szCs w:val="20"/>
        </w:rPr>
        <w:t>:</w:t>
      </w:r>
      <w:r w:rsidR="006633E2">
        <w:rPr>
          <w:rFonts w:ascii="Verdana" w:hAnsi="Verdana" w:cs="Arial"/>
          <w:sz w:val="20"/>
          <w:szCs w:val="20"/>
        </w:rPr>
        <w:t>5</w:t>
      </w:r>
      <w:r w:rsidRPr="00E06BDC">
        <w:rPr>
          <w:rFonts w:ascii="Verdana" w:hAnsi="Verdana" w:cs="Arial"/>
          <w:sz w:val="20"/>
          <w:szCs w:val="20"/>
        </w:rPr>
        <w:t xml:space="preserve">0. </w:t>
      </w:r>
      <w:r w:rsidRPr="00E06BDC">
        <w:rPr>
          <w:rStyle w:val="a6"/>
          <w:rFonts w:ascii="Verdana" w:hAnsi="Verdana"/>
          <w:sz w:val="20"/>
          <w:szCs w:val="20"/>
        </w:rPr>
        <w:t xml:space="preserve">Οι </w:t>
      </w:r>
      <w:r w:rsidRPr="00E06BDC">
        <w:rPr>
          <w:rFonts w:ascii="Verdana" w:hAnsi="Verdana" w:cs="Arial"/>
          <w:sz w:val="20"/>
          <w:szCs w:val="20"/>
        </w:rPr>
        <w:t xml:space="preserve">προσφορές </w:t>
      </w:r>
      <w:r w:rsidR="00E51F23">
        <w:rPr>
          <w:rFonts w:ascii="Verdana" w:hAnsi="Verdana" w:cs="Arial"/>
          <w:sz w:val="20"/>
          <w:szCs w:val="20"/>
        </w:rPr>
        <w:t>θα πρέπει να έχουν παραληφθεί</w:t>
      </w:r>
      <w:r w:rsidRPr="00E06BDC">
        <w:rPr>
          <w:rFonts w:ascii="Verdana" w:hAnsi="Verdana" w:cs="Arial"/>
          <w:sz w:val="20"/>
          <w:szCs w:val="20"/>
        </w:rPr>
        <w:t xml:space="preserve"> μέχρι</w:t>
      </w:r>
      <w:r w:rsidRPr="00B91AC4">
        <w:rPr>
          <w:rFonts w:ascii="Verdana" w:hAnsi="Verdana" w:cs="Arial"/>
          <w:sz w:val="20"/>
          <w:szCs w:val="20"/>
        </w:rPr>
        <w:t xml:space="preserve"> τη συγκεκριμένη ημερομηνία και ώρα</w:t>
      </w:r>
      <w:r w:rsidRPr="00E06BDC">
        <w:rPr>
          <w:rFonts w:ascii="Verdana" w:hAnsi="Verdana" w:cs="Arial"/>
          <w:sz w:val="20"/>
          <w:szCs w:val="20"/>
        </w:rPr>
        <w:t>.</w:t>
      </w:r>
    </w:p>
    <w:p w:rsidR="00EB3883" w:rsidRDefault="00EB3883" w:rsidP="002C4F9D">
      <w:pPr>
        <w:widowControl w:val="0"/>
        <w:tabs>
          <w:tab w:val="left" w:pos="0"/>
        </w:tabs>
        <w:ind w:right="-70" w:firstLine="567"/>
        <w:jc w:val="both"/>
        <w:rPr>
          <w:rFonts w:ascii="Verdana" w:hAnsi="Verdana" w:cs="Arial"/>
          <w:sz w:val="20"/>
          <w:szCs w:val="20"/>
        </w:rPr>
      </w:pPr>
      <w:r w:rsidRPr="00B91AC4">
        <w:rPr>
          <w:rFonts w:ascii="Verdana" w:hAnsi="Verdana" w:cs="Arial"/>
          <w:sz w:val="20"/>
          <w:szCs w:val="20"/>
        </w:rPr>
        <w:t>3. Μετά την παρέλευση της καταληκτικής ημερομηνίας και ώρας, δεν θα γ</w:t>
      </w:r>
      <w:r w:rsidR="00326448">
        <w:rPr>
          <w:rFonts w:ascii="Verdana" w:hAnsi="Verdana" w:cs="Arial"/>
          <w:sz w:val="20"/>
          <w:szCs w:val="20"/>
        </w:rPr>
        <w:t>ίνεται αποδεκτή καμία προσφορά.</w:t>
      </w:r>
    </w:p>
    <w:p w:rsidR="00EB3883" w:rsidRPr="00B91AC4" w:rsidRDefault="00EB3883" w:rsidP="00A75C6F">
      <w:pPr>
        <w:jc w:val="both"/>
        <w:rPr>
          <w:rFonts w:ascii="Verdana" w:hAnsi="Verdana" w:cs="Verdana"/>
          <w:sz w:val="20"/>
          <w:szCs w:val="20"/>
        </w:rPr>
      </w:pPr>
      <w:r w:rsidRPr="00B91AC4">
        <w:rPr>
          <w:rFonts w:ascii="Verdana" w:hAnsi="Verdana" w:cs="Verdana"/>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τουλάχιστον 2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 xml:space="preserve">Άρθρο 3: Παραλαβή εγγράφων σύμβασης και τευχών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1. Τα έγγραφα της σύμβασης κατά την έννοια της περιπτ. 14 της παρ. 1 του άρθρου 2 του ν. 4412/2016 για τον παρόντα διαγωνισμό είναι κατ’ ελάχιστον τα ακόλουθα: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α) η παρούσα διακήρυξη</w:t>
      </w:r>
    </w:p>
    <w:p w:rsidR="00CD55E8" w:rsidRPr="00B91AC4" w:rsidRDefault="00CD55E8" w:rsidP="00CD55E8">
      <w:pPr>
        <w:jc w:val="both"/>
        <w:rPr>
          <w:rFonts w:ascii="Verdana" w:hAnsi="Verdana" w:cs="Verdana"/>
          <w:sz w:val="20"/>
          <w:szCs w:val="20"/>
        </w:rPr>
      </w:pPr>
      <w:r>
        <w:rPr>
          <w:rFonts w:ascii="Verdana" w:hAnsi="Verdana" w:cs="Verdana"/>
          <w:sz w:val="20"/>
          <w:szCs w:val="20"/>
        </w:rPr>
        <w:t>β</w:t>
      </w:r>
      <w:r w:rsidRPr="00B91AC4">
        <w:rPr>
          <w:rFonts w:ascii="Verdana" w:hAnsi="Verdana" w:cs="Verdana"/>
          <w:sz w:val="20"/>
          <w:szCs w:val="20"/>
        </w:rPr>
        <w:t>)  οι  τεχνικές προδιαγραφές  της υπηρεσίας</w:t>
      </w:r>
    </w:p>
    <w:p w:rsidR="00EB3883" w:rsidRPr="00B91AC4" w:rsidRDefault="00CD55E8" w:rsidP="002C4F9D">
      <w:pPr>
        <w:jc w:val="both"/>
        <w:rPr>
          <w:rFonts w:ascii="Verdana" w:hAnsi="Verdana" w:cs="Verdana"/>
          <w:sz w:val="20"/>
          <w:szCs w:val="20"/>
        </w:rPr>
      </w:pPr>
      <w:r>
        <w:rPr>
          <w:rFonts w:ascii="Verdana" w:hAnsi="Verdana" w:cs="Verdana"/>
          <w:sz w:val="20"/>
          <w:szCs w:val="20"/>
        </w:rPr>
        <w:t>γ</w:t>
      </w:r>
      <w:r w:rsidR="00EB3883" w:rsidRPr="00B91AC4">
        <w:rPr>
          <w:rFonts w:ascii="Verdana" w:hAnsi="Verdana" w:cs="Verdana"/>
          <w:sz w:val="20"/>
          <w:szCs w:val="20"/>
        </w:rPr>
        <w:t>)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δ) τυχόν συμπληρωματικές πληροφορίες και διευκρινίσεις που θα παρασχεθούν από την αναθέτουσα αρχή επί όλων των ανωτέρω</w:t>
      </w:r>
      <w:r w:rsidR="00FD740B">
        <w:rPr>
          <w:rFonts w:ascii="Verdana" w:hAnsi="Verdana" w:cs="Verdana"/>
          <w:sz w:val="20"/>
          <w:szCs w:val="20"/>
        </w:rPr>
        <w:t>.</w:t>
      </w:r>
    </w:p>
    <w:p w:rsidR="00EB3883" w:rsidRPr="00B91AC4" w:rsidRDefault="00EB3883" w:rsidP="002C4F9D">
      <w:pPr>
        <w:jc w:val="both"/>
        <w:rPr>
          <w:rFonts w:ascii="Verdana" w:hAnsi="Verdana" w:cs="Verdana"/>
          <w:sz w:val="20"/>
          <w:szCs w:val="20"/>
        </w:rPr>
      </w:pPr>
    </w:p>
    <w:p w:rsidR="00EB3883" w:rsidRPr="00B91AC4" w:rsidRDefault="00EB3883" w:rsidP="002C4F9D">
      <w:pPr>
        <w:autoSpaceDE w:val="0"/>
        <w:autoSpaceDN w:val="0"/>
        <w:adjustRightInd w:val="0"/>
        <w:jc w:val="both"/>
        <w:rPr>
          <w:rFonts w:ascii="Verdana" w:hAnsi="Verdana" w:cs="Arial"/>
          <w:sz w:val="20"/>
          <w:szCs w:val="20"/>
        </w:rPr>
      </w:pPr>
      <w:r>
        <w:rPr>
          <w:rFonts w:ascii="Verdana" w:hAnsi="Verdana" w:cs="Arial"/>
          <w:sz w:val="20"/>
          <w:szCs w:val="20"/>
        </w:rPr>
        <w:t>2</w:t>
      </w:r>
      <w:r w:rsidRPr="00B91AC4">
        <w:rPr>
          <w:rFonts w:ascii="Verdana" w:hAnsi="Verdana" w:cs="Arial"/>
          <w:sz w:val="20"/>
          <w:szCs w:val="20"/>
        </w:rPr>
        <w:t xml:space="preserve">. 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του Δήμου , στον δικτυακό τόπο: </w:t>
      </w:r>
      <w:r w:rsidRPr="003B2398">
        <w:rPr>
          <w:rFonts w:ascii="Verdana" w:hAnsi="Verdana" w:cs="Arial"/>
          <w:sz w:val="20"/>
          <w:szCs w:val="20"/>
        </w:rPr>
        <w:t>http://www.</w:t>
      </w:r>
      <w:r w:rsidR="003B2398" w:rsidRPr="003B2398">
        <w:rPr>
          <w:rFonts w:ascii="Verdana" w:hAnsi="Verdana" w:cs="Arial"/>
          <w:sz w:val="20"/>
          <w:szCs w:val="20"/>
          <w:lang w:val="en-US"/>
        </w:rPr>
        <w:t>mouzaki</w:t>
      </w:r>
      <w:r w:rsidRPr="003B2398">
        <w:rPr>
          <w:rFonts w:ascii="Verdana" w:hAnsi="Verdana" w:cs="Arial"/>
          <w:sz w:val="20"/>
          <w:szCs w:val="20"/>
        </w:rPr>
        <w:t>.</w:t>
      </w:r>
      <w:r w:rsidRPr="003B2398">
        <w:rPr>
          <w:rFonts w:ascii="Verdana" w:hAnsi="Verdana" w:cs="Arial"/>
          <w:sz w:val="20"/>
          <w:szCs w:val="20"/>
          <w:lang w:val="en-US"/>
        </w:rPr>
        <w:t>gr</w:t>
      </w:r>
    </w:p>
    <w:p w:rsidR="00EB3883" w:rsidRPr="00B91AC4" w:rsidRDefault="00EB3883" w:rsidP="002C4F9D">
      <w:pPr>
        <w:jc w:val="both"/>
        <w:rPr>
          <w:rFonts w:ascii="Verdana" w:hAnsi="Verdana" w:cs="Verdana"/>
          <w:sz w:val="20"/>
          <w:szCs w:val="20"/>
        </w:rPr>
      </w:pPr>
      <w:r>
        <w:rPr>
          <w:rFonts w:ascii="Verdana" w:hAnsi="Verdana" w:cs="Arial"/>
          <w:bCs/>
          <w:sz w:val="20"/>
          <w:szCs w:val="20"/>
        </w:rPr>
        <w:t>3</w:t>
      </w:r>
      <w:r w:rsidRPr="00B91AC4">
        <w:rPr>
          <w:rFonts w:ascii="Verdana" w:hAnsi="Verdana" w:cs="Arial"/>
          <w:bCs/>
          <w:sz w:val="20"/>
          <w:szCs w:val="20"/>
        </w:rPr>
        <w:t>. Οι ενδιαφερόμενοι μπορούν ακόμα να ενημερώνονται για τον παρόντα διαγωνισμό στην ταχυδρομική διεύθυνση</w:t>
      </w:r>
      <w:r w:rsidR="003B2398" w:rsidRPr="003B2398">
        <w:rPr>
          <w:rFonts w:ascii="Verdana" w:hAnsi="Verdana" w:cs="Arial"/>
          <w:bCs/>
          <w:sz w:val="20"/>
          <w:szCs w:val="20"/>
        </w:rPr>
        <w:t xml:space="preserve"> </w:t>
      </w:r>
      <w:r w:rsidR="003B2398">
        <w:rPr>
          <w:rFonts w:ascii="Verdana" w:hAnsi="Verdana" w:cs="Arial"/>
          <w:bCs/>
          <w:sz w:val="20"/>
          <w:szCs w:val="20"/>
        </w:rPr>
        <w:t>Δημαρχείο Μουζακίου, 2</w:t>
      </w:r>
      <w:r w:rsidR="003B2398" w:rsidRPr="003B2398">
        <w:rPr>
          <w:rFonts w:ascii="Verdana" w:hAnsi="Verdana" w:cs="Arial"/>
          <w:bCs/>
          <w:sz w:val="20"/>
          <w:szCs w:val="20"/>
          <w:vertAlign w:val="superscript"/>
        </w:rPr>
        <w:t>ος</w:t>
      </w:r>
      <w:r w:rsidR="003B2398">
        <w:rPr>
          <w:rFonts w:ascii="Verdana" w:hAnsi="Verdana" w:cs="Arial"/>
          <w:bCs/>
          <w:sz w:val="20"/>
          <w:szCs w:val="20"/>
        </w:rPr>
        <w:t xml:space="preserve"> όροφος, Οικονομική Υπηρεσία, στο Τηλ </w:t>
      </w:r>
      <w:r w:rsidRPr="00B91AC4">
        <w:rPr>
          <w:rFonts w:ascii="Verdana" w:hAnsi="Verdana" w:cs="Arial"/>
          <w:bCs/>
          <w:sz w:val="20"/>
          <w:szCs w:val="20"/>
        </w:rPr>
        <w:t>244350</w:t>
      </w:r>
      <w:r w:rsidR="003B2398">
        <w:rPr>
          <w:rFonts w:ascii="Verdana" w:hAnsi="Verdana" w:cs="Arial"/>
          <w:bCs/>
          <w:sz w:val="20"/>
          <w:szCs w:val="20"/>
        </w:rPr>
        <w:t>116</w:t>
      </w:r>
      <w:r w:rsidRPr="00B91AC4">
        <w:rPr>
          <w:rFonts w:ascii="Verdana" w:hAnsi="Verdana" w:cs="Arial"/>
          <w:bCs/>
          <w:sz w:val="20"/>
          <w:szCs w:val="20"/>
        </w:rPr>
        <w:t xml:space="preserve">, </w:t>
      </w:r>
      <w:r w:rsidRPr="00B91AC4">
        <w:rPr>
          <w:rFonts w:ascii="Verdana" w:hAnsi="Verdana" w:cs="Arial"/>
          <w:spacing w:val="-3"/>
          <w:sz w:val="20"/>
          <w:szCs w:val="20"/>
          <w:lang w:val="en-US"/>
        </w:rPr>
        <w:t>Fax</w:t>
      </w:r>
      <w:r w:rsidRPr="00B91AC4">
        <w:rPr>
          <w:rStyle w:val="contact-postcode"/>
          <w:rFonts w:ascii="Verdana" w:hAnsi="Verdana" w:cs="Arial"/>
          <w:sz w:val="20"/>
          <w:szCs w:val="20"/>
        </w:rPr>
        <w:t>: 244</w:t>
      </w:r>
      <w:r w:rsidR="003B2398">
        <w:rPr>
          <w:rStyle w:val="contact-postcode"/>
          <w:rFonts w:ascii="Verdana" w:hAnsi="Verdana" w:cs="Arial"/>
          <w:sz w:val="20"/>
          <w:szCs w:val="20"/>
        </w:rPr>
        <w:t>5350110</w:t>
      </w:r>
      <w:r w:rsidRPr="00B91AC4">
        <w:rPr>
          <w:rStyle w:val="contact-postcode"/>
          <w:rFonts w:ascii="Verdana" w:hAnsi="Verdana" w:cs="Arial"/>
          <w:sz w:val="20"/>
          <w:szCs w:val="20"/>
        </w:rPr>
        <w:t xml:space="preserve">, </w:t>
      </w:r>
      <w:r w:rsidRPr="00B91AC4">
        <w:rPr>
          <w:rFonts w:ascii="Verdana" w:hAnsi="Verdana" w:cs="Arial"/>
          <w:bCs/>
          <w:sz w:val="20"/>
          <w:szCs w:val="20"/>
        </w:rPr>
        <w:t xml:space="preserve">e-mail: </w:t>
      </w:r>
      <w:r w:rsidR="003B2398">
        <w:rPr>
          <w:rFonts w:ascii="Verdana" w:hAnsi="Verdana" w:cs="Arial"/>
          <w:bCs/>
          <w:sz w:val="20"/>
          <w:szCs w:val="20"/>
          <w:lang w:val="en-US"/>
        </w:rPr>
        <w:t>n</w:t>
      </w:r>
      <w:r w:rsidR="003B2398" w:rsidRPr="003B2398">
        <w:rPr>
          <w:rFonts w:ascii="Verdana" w:hAnsi="Verdana" w:cs="Arial"/>
          <w:bCs/>
          <w:sz w:val="20"/>
          <w:szCs w:val="20"/>
        </w:rPr>
        <w:t>.</w:t>
      </w:r>
      <w:r w:rsidR="003B2398">
        <w:rPr>
          <w:rFonts w:ascii="Verdana" w:hAnsi="Verdana" w:cs="Arial"/>
          <w:bCs/>
          <w:sz w:val="20"/>
          <w:szCs w:val="20"/>
          <w:lang w:val="en-US"/>
        </w:rPr>
        <w:t>kroupis</w:t>
      </w:r>
      <w:r w:rsidRPr="00B91AC4">
        <w:rPr>
          <w:rFonts w:ascii="Verdana" w:hAnsi="Verdana" w:cs="Arial"/>
          <w:bCs/>
          <w:sz w:val="20"/>
          <w:szCs w:val="20"/>
        </w:rPr>
        <w:t>@</w:t>
      </w:r>
      <w:r w:rsidR="003B2398">
        <w:rPr>
          <w:rFonts w:ascii="Verdana" w:hAnsi="Verdana" w:cs="Arial"/>
          <w:bCs/>
          <w:sz w:val="20"/>
          <w:szCs w:val="20"/>
          <w:lang w:val="en-US"/>
        </w:rPr>
        <w:t>mouzaki</w:t>
      </w:r>
      <w:r w:rsidRPr="00B91AC4">
        <w:rPr>
          <w:rFonts w:ascii="Verdana" w:hAnsi="Verdana" w:cs="Arial"/>
          <w:bCs/>
          <w:sz w:val="20"/>
          <w:szCs w:val="20"/>
        </w:rPr>
        <w:t>.</w:t>
      </w:r>
      <w:r w:rsidRPr="00B91AC4">
        <w:rPr>
          <w:rFonts w:ascii="Verdana" w:hAnsi="Verdana" w:cs="Arial"/>
          <w:bCs/>
          <w:sz w:val="20"/>
          <w:szCs w:val="20"/>
          <w:lang w:val="en-US"/>
        </w:rPr>
        <w:t>gr</w:t>
      </w:r>
      <w:r w:rsidRPr="00B91AC4">
        <w:rPr>
          <w:rFonts w:ascii="Verdana" w:hAnsi="Verdana" w:cs="Arial"/>
          <w:bCs/>
          <w:sz w:val="20"/>
          <w:szCs w:val="20"/>
        </w:rPr>
        <w:t>, τις εργάσιμες μέρες και ώρες, μετά τη δημοσίευση της διακήρυξης</w:t>
      </w:r>
      <w:r w:rsidRPr="00B91AC4">
        <w:rPr>
          <w:rFonts w:ascii="Verdana" w:hAnsi="Verdana" w:cs="Verdana"/>
          <w:sz w:val="20"/>
          <w:szCs w:val="20"/>
        </w:rPr>
        <w:t>.</w:t>
      </w:r>
    </w:p>
    <w:p w:rsidR="00EB3883" w:rsidRPr="00B91AC4" w:rsidRDefault="00EB3883" w:rsidP="002C4F9D">
      <w:pPr>
        <w:jc w:val="both"/>
        <w:rPr>
          <w:rFonts w:ascii="Verdana" w:hAnsi="Verdana" w:cs="Verdana"/>
          <w:b/>
          <w:sz w:val="20"/>
          <w:szCs w:val="20"/>
        </w:rPr>
      </w:pPr>
    </w:p>
    <w:p w:rsidR="00EB3883" w:rsidRPr="00B91AC4" w:rsidRDefault="00EB3883" w:rsidP="002C4F9D">
      <w:pPr>
        <w:jc w:val="both"/>
        <w:rPr>
          <w:rFonts w:ascii="Verdana" w:hAnsi="Verdana" w:cs="Verdana"/>
          <w:b/>
          <w:sz w:val="20"/>
          <w:szCs w:val="20"/>
        </w:rPr>
      </w:pPr>
      <w:r>
        <w:rPr>
          <w:rFonts w:ascii="Verdana" w:hAnsi="Verdana" w:cs="Verdana"/>
          <w:b/>
          <w:sz w:val="20"/>
          <w:szCs w:val="20"/>
        </w:rPr>
        <w:t>Άρθρο 4</w:t>
      </w:r>
      <w:r w:rsidRPr="00B91AC4">
        <w:rPr>
          <w:rFonts w:ascii="Verdana" w:hAnsi="Verdana" w:cs="Verdana"/>
          <w:b/>
          <w:sz w:val="20"/>
          <w:szCs w:val="20"/>
        </w:rPr>
        <w:t>: Αντικείμενο του διαγωνισμού</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1. Ο διαγωνισμός αφορά την προμήθεια </w:t>
      </w:r>
      <w:r w:rsidRPr="00B91AC4">
        <w:rPr>
          <w:rFonts w:ascii="Verdana" w:hAnsi="Verdana" w:cs="Verdana"/>
          <w:b/>
          <w:sz w:val="20"/>
          <w:szCs w:val="20"/>
        </w:rPr>
        <w:t xml:space="preserve">ΤΡΟΦΙΜΩΝ </w:t>
      </w:r>
      <w:r w:rsidR="00D85B67">
        <w:rPr>
          <w:rFonts w:ascii="Verdana" w:hAnsi="Verdana" w:cs="Verdana"/>
          <w:b/>
          <w:sz w:val="20"/>
          <w:szCs w:val="20"/>
        </w:rPr>
        <w:t>για το Δήμο Μουζακίου και το ΝΠΔΔ του Δήμου Μουζακίου</w:t>
      </w:r>
      <w:r w:rsidRPr="00B91AC4">
        <w:rPr>
          <w:rFonts w:ascii="Verdana" w:hAnsi="Verdana" w:cs="Verdana"/>
          <w:sz w:val="20"/>
          <w:szCs w:val="20"/>
        </w:rPr>
        <w:t>, όπως περιγράφεται στις τεχνικές προδιαγραφές που αποτελούν αναπόσπαστο τμήμα της παρούσας</w:t>
      </w:r>
      <w:r w:rsidR="009C3D56">
        <w:rPr>
          <w:rFonts w:ascii="Verdana" w:hAnsi="Verdana" w:cs="Verdana"/>
          <w:sz w:val="20"/>
          <w:szCs w:val="20"/>
        </w:rPr>
        <w:t xml:space="preserve"> (</w:t>
      </w:r>
      <w:r w:rsidR="009C3D56" w:rsidRPr="009C3D56">
        <w:rPr>
          <w:rFonts w:ascii="Verdana" w:hAnsi="Verdana" w:cs="Verdana"/>
          <w:b/>
          <w:sz w:val="20"/>
          <w:szCs w:val="20"/>
          <w:lang w:val="en-US"/>
        </w:rPr>
        <w:t>CPV</w:t>
      </w:r>
      <w:r w:rsidR="009C3D56" w:rsidRPr="009C3D56">
        <w:rPr>
          <w:rFonts w:ascii="Verdana" w:hAnsi="Verdana" w:cs="Verdana"/>
          <w:b/>
          <w:sz w:val="20"/>
          <w:szCs w:val="20"/>
        </w:rPr>
        <w:t xml:space="preserve"> 15000000-8</w:t>
      </w:r>
      <w:r w:rsidR="009C3D56">
        <w:rPr>
          <w:rFonts w:ascii="Verdana" w:hAnsi="Verdana" w:cs="Verdana"/>
          <w:sz w:val="20"/>
          <w:szCs w:val="20"/>
        </w:rPr>
        <w:t>)</w:t>
      </w:r>
      <w:r w:rsidRPr="00B91AC4">
        <w:rPr>
          <w:rFonts w:ascii="Verdana" w:hAnsi="Verdana" w:cs="Verdana"/>
          <w:sz w:val="20"/>
          <w:szCs w:val="20"/>
        </w:rPr>
        <w:t>.</w:t>
      </w:r>
    </w:p>
    <w:p w:rsidR="00EB3883" w:rsidRPr="00B91AC4" w:rsidRDefault="00EB3883" w:rsidP="00CC3C91">
      <w:pPr>
        <w:ind w:right="-1"/>
        <w:jc w:val="both"/>
        <w:rPr>
          <w:rFonts w:ascii="Verdana" w:hAnsi="Verdana" w:cs="Verdana"/>
          <w:sz w:val="20"/>
          <w:szCs w:val="20"/>
        </w:rPr>
      </w:pPr>
      <w:r w:rsidRPr="00B91AC4">
        <w:rPr>
          <w:rFonts w:ascii="Verdana" w:hAnsi="Verdana" w:cs="Verdana"/>
          <w:sz w:val="20"/>
          <w:szCs w:val="20"/>
        </w:rPr>
        <w:t xml:space="preserve">2. Γίνονται δεκτές προσφορές </w:t>
      </w:r>
      <w:r w:rsidR="00B46D2D">
        <w:rPr>
          <w:rFonts w:ascii="Verdana" w:hAnsi="Verdana" w:cs="Verdana"/>
          <w:sz w:val="20"/>
          <w:szCs w:val="20"/>
        </w:rPr>
        <w:t>ανά ομάδα/ομάδες</w:t>
      </w:r>
      <w:r w:rsidRPr="00B91AC4">
        <w:rPr>
          <w:rFonts w:ascii="Verdana" w:hAnsi="Verdana" w:cs="Verdana"/>
          <w:sz w:val="20"/>
          <w:szCs w:val="20"/>
        </w:rPr>
        <w:t xml:space="preserve"> της σύμβασης</w:t>
      </w:r>
      <w:r w:rsidR="00B46D2D">
        <w:rPr>
          <w:rFonts w:ascii="Verdana" w:hAnsi="Verdana" w:cs="Verdana"/>
          <w:sz w:val="20"/>
          <w:szCs w:val="20"/>
        </w:rPr>
        <w:t xml:space="preserve"> συνολικά</w:t>
      </w:r>
      <w:r w:rsidRPr="00B91AC4">
        <w:rPr>
          <w:rFonts w:ascii="Verdana" w:hAnsi="Verdana" w:cs="Verdana"/>
          <w:sz w:val="20"/>
          <w:szCs w:val="20"/>
        </w:rPr>
        <w:t>. Η κάθε προσφορά δεν μπορεί να είναι υψηλότερη του ενδεικτικού προϋπολογισμού</w:t>
      </w:r>
      <w:r w:rsidR="00B46D2D">
        <w:rPr>
          <w:rFonts w:ascii="Verdana" w:hAnsi="Verdana" w:cs="Verdana"/>
          <w:sz w:val="20"/>
          <w:szCs w:val="20"/>
        </w:rPr>
        <w:t xml:space="preserve"> της ομάδας</w:t>
      </w:r>
      <w:r w:rsidRPr="00B91AC4">
        <w:rPr>
          <w:rFonts w:ascii="Verdana" w:hAnsi="Verdana" w:cs="Verdana"/>
          <w:sz w:val="20"/>
          <w:szCs w:val="20"/>
        </w:rPr>
        <w:t>.</w:t>
      </w:r>
    </w:p>
    <w:p w:rsidR="00EB3883" w:rsidRPr="00B91AC4" w:rsidRDefault="00EB3883" w:rsidP="00CC3C91">
      <w:pPr>
        <w:ind w:right="-1"/>
        <w:jc w:val="both"/>
        <w:rPr>
          <w:rFonts w:ascii="Verdana" w:hAnsi="Verdana" w:cs="Verdana"/>
          <w:b/>
          <w:bCs/>
          <w:sz w:val="20"/>
          <w:szCs w:val="20"/>
        </w:rPr>
      </w:pPr>
      <w:r w:rsidRPr="00B91AC4">
        <w:rPr>
          <w:rFonts w:ascii="Verdana" w:hAnsi="Verdana" w:cs="Verdana"/>
          <w:sz w:val="20"/>
          <w:szCs w:val="20"/>
        </w:rPr>
        <w:t xml:space="preserve">Ο </w:t>
      </w:r>
      <w:r w:rsidR="00CD55E8">
        <w:rPr>
          <w:rFonts w:ascii="Verdana" w:hAnsi="Verdana" w:cs="Verdana"/>
          <w:sz w:val="20"/>
          <w:szCs w:val="20"/>
        </w:rPr>
        <w:t>Δ</w:t>
      </w:r>
      <w:r w:rsidRPr="00B91AC4">
        <w:rPr>
          <w:rFonts w:ascii="Verdana" w:hAnsi="Verdana" w:cs="Verdana"/>
          <w:sz w:val="20"/>
          <w:szCs w:val="20"/>
        </w:rPr>
        <w:t xml:space="preserve">ήμος </w:t>
      </w:r>
      <w:r w:rsidR="00D85B67">
        <w:rPr>
          <w:rFonts w:ascii="Verdana" w:hAnsi="Verdana" w:cs="Verdana"/>
          <w:sz w:val="20"/>
          <w:szCs w:val="20"/>
        </w:rPr>
        <w:t>Μουζακίου</w:t>
      </w:r>
      <w:r w:rsidRPr="00B91AC4">
        <w:rPr>
          <w:rFonts w:ascii="Verdana" w:hAnsi="Verdana" w:cs="Verdana"/>
          <w:sz w:val="20"/>
          <w:szCs w:val="20"/>
        </w:rPr>
        <w:t xml:space="preserve"> διατηρεί το δικαίωμα να μειώσει τις ποσότητες των υπό προμήθεια ειδών, ανάλογα με τις ανάγκες του και τις οικονομικές του δυνατότητες με τις ίδιες τιμές του διαγωνισμού στην περίπτωση μείωσης της ποσότητας. Ο δήμος </w:t>
      </w:r>
      <w:r w:rsidR="00D85B67">
        <w:rPr>
          <w:rFonts w:ascii="Verdana" w:hAnsi="Verdana" w:cs="Verdana"/>
          <w:sz w:val="20"/>
          <w:szCs w:val="20"/>
        </w:rPr>
        <w:t>Μουζακίου</w:t>
      </w:r>
      <w:r w:rsidRPr="00B91AC4">
        <w:rPr>
          <w:rFonts w:ascii="Verdana" w:hAnsi="Verdana" w:cs="Verdana"/>
          <w:sz w:val="20"/>
          <w:szCs w:val="20"/>
        </w:rPr>
        <w:t xml:space="preserve"> διατηρεί το δικαίωμα να αυξομειώσει τις ποσότητες των υπό προμήθεια αγαθών μέχρι του ορίου της συμβατικής τιμής που θα συμφωνηθεί, εφόσον κρίνει τούτο σκόπιμο και επωφελές για την Υπηρεσία. Στην περίπτωση αυτή ο ανάδοχος υποχρεούται να ικανοποιήσει τ</w:t>
      </w:r>
      <w:r w:rsidR="00CD55E8">
        <w:rPr>
          <w:rFonts w:ascii="Verdana" w:hAnsi="Verdana" w:cs="Verdana"/>
          <w:sz w:val="20"/>
          <w:szCs w:val="20"/>
        </w:rPr>
        <w:t>ο αίτημα της Υπηρεσίας, με την ί</w:t>
      </w:r>
      <w:r w:rsidRPr="00B91AC4">
        <w:rPr>
          <w:rFonts w:ascii="Verdana" w:hAnsi="Verdana" w:cs="Verdana"/>
          <w:sz w:val="20"/>
          <w:szCs w:val="20"/>
        </w:rPr>
        <w:t>δια ακριβώς τιμή ή ποσοστό έκπτωσης με αυτή της προσφοράς του και για το ίδιο ακριβώς είδος.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lastRenderedPageBreak/>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D85B67" w:rsidRPr="00B91AC4" w:rsidRDefault="00D85B67" w:rsidP="002C4F9D">
      <w:pPr>
        <w:jc w:val="both"/>
        <w:rPr>
          <w:rFonts w:ascii="Verdana" w:hAnsi="Verdana" w:cs="Verdana"/>
          <w:sz w:val="20"/>
          <w:szCs w:val="20"/>
        </w:rPr>
      </w:pPr>
    </w:p>
    <w:p w:rsidR="00EB3883" w:rsidRPr="00B91AC4" w:rsidRDefault="00EB3883" w:rsidP="002C4F9D">
      <w:pPr>
        <w:jc w:val="both"/>
        <w:rPr>
          <w:rFonts w:ascii="Verdana" w:hAnsi="Verdana" w:cs="Verdana"/>
          <w:sz w:val="20"/>
          <w:szCs w:val="20"/>
        </w:rPr>
      </w:pPr>
      <w:r>
        <w:rPr>
          <w:rFonts w:ascii="Verdana" w:hAnsi="Verdana" w:cs="Verdana"/>
          <w:b/>
          <w:sz w:val="20"/>
          <w:szCs w:val="20"/>
        </w:rPr>
        <w:t>Άρθρο 5</w:t>
      </w:r>
      <w:r w:rsidRPr="00B91AC4">
        <w:rPr>
          <w:rFonts w:ascii="Verdana" w:hAnsi="Verdana" w:cs="Verdana"/>
          <w:b/>
          <w:sz w:val="20"/>
          <w:szCs w:val="20"/>
        </w:rPr>
        <w:t>: Προϋπολογισμός της σύμβασης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Ο συνολικός προϋπολογισμός της σύμβασης ανέρχεται σε</w:t>
      </w:r>
      <w:r w:rsidR="00B414E5" w:rsidRPr="00B414E5">
        <w:rPr>
          <w:rFonts w:ascii="Verdana" w:hAnsi="Verdana" w:cs="Verdana"/>
          <w:sz w:val="20"/>
          <w:szCs w:val="20"/>
        </w:rPr>
        <w:tab/>
        <w:t xml:space="preserve"> </w:t>
      </w:r>
      <w:r w:rsidR="00A704DD" w:rsidRPr="00A704DD">
        <w:rPr>
          <w:rFonts w:ascii="Verdana" w:hAnsi="Verdana" w:cs="Verdana"/>
          <w:b/>
          <w:sz w:val="20"/>
          <w:szCs w:val="20"/>
        </w:rPr>
        <w:t xml:space="preserve">67.860,04 </w:t>
      </w:r>
      <w:r w:rsidR="00887A31" w:rsidRPr="00887A31">
        <w:rPr>
          <w:rFonts w:ascii="Verdana" w:hAnsi="Verdana" w:cs="Verdana"/>
          <w:b/>
          <w:sz w:val="20"/>
          <w:szCs w:val="20"/>
        </w:rPr>
        <w:t>€</w:t>
      </w:r>
      <w:r w:rsidR="00212C04" w:rsidRPr="00212C04">
        <w:rPr>
          <w:rFonts w:ascii="Verdana" w:hAnsi="Verdana" w:cs="Verdana"/>
          <w:b/>
          <w:sz w:val="20"/>
          <w:szCs w:val="20"/>
        </w:rPr>
        <w:t xml:space="preserve"> </w:t>
      </w:r>
      <w:r w:rsidRPr="00B91AC4">
        <w:rPr>
          <w:rFonts w:ascii="Verdana" w:hAnsi="Verdana" w:cs="Verdana"/>
          <w:sz w:val="20"/>
          <w:szCs w:val="20"/>
        </w:rPr>
        <w:t xml:space="preserve">και αναλύεται σε: </w:t>
      </w:r>
    </w:p>
    <w:p w:rsidR="00EB3883" w:rsidRPr="0080481E" w:rsidRDefault="00EB3883" w:rsidP="002C4F9D">
      <w:pPr>
        <w:jc w:val="both"/>
        <w:rPr>
          <w:rFonts w:ascii="Verdana" w:hAnsi="Verdana" w:cs="Verdana"/>
          <w:sz w:val="20"/>
          <w:szCs w:val="20"/>
        </w:rPr>
      </w:pPr>
      <w:r w:rsidRPr="00B91AC4">
        <w:rPr>
          <w:rFonts w:ascii="Verdana" w:hAnsi="Verdana" w:cs="Verdana"/>
          <w:sz w:val="20"/>
          <w:szCs w:val="20"/>
        </w:rPr>
        <w:t xml:space="preserve">Καθαρή αξία: </w:t>
      </w:r>
      <w:r w:rsidR="00A704DD" w:rsidRPr="00A704DD">
        <w:rPr>
          <w:rFonts w:ascii="Verdana" w:hAnsi="Verdana" w:cs="Verdana"/>
          <w:b/>
          <w:sz w:val="20"/>
          <w:szCs w:val="20"/>
        </w:rPr>
        <w:t>59.997,25 €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Φόρος Προστιθέμενης Αξίας:</w:t>
      </w:r>
      <w:r w:rsidR="00212C04" w:rsidRPr="00C03BAA">
        <w:rPr>
          <w:rFonts w:ascii="Verdana" w:hAnsi="Verdana" w:cs="Verdana"/>
          <w:sz w:val="20"/>
          <w:szCs w:val="20"/>
        </w:rPr>
        <w:t xml:space="preserve"> </w:t>
      </w:r>
      <w:r w:rsidR="00A704DD" w:rsidRPr="00A704DD">
        <w:rPr>
          <w:rFonts w:ascii="Verdana" w:hAnsi="Verdana" w:cs="Verdana"/>
          <w:b/>
          <w:sz w:val="20"/>
          <w:szCs w:val="20"/>
        </w:rPr>
        <w:t>7.862,79 €</w:t>
      </w:r>
    </w:p>
    <w:p w:rsidR="00EB3883" w:rsidRPr="00B91AC4" w:rsidRDefault="00EB3883" w:rsidP="002C4F9D">
      <w:pPr>
        <w:jc w:val="both"/>
        <w:rPr>
          <w:rFonts w:ascii="Verdana" w:hAnsi="Verdana" w:cs="Verdana"/>
          <w:b/>
          <w:sz w:val="20"/>
          <w:szCs w:val="20"/>
        </w:rPr>
      </w:pPr>
    </w:p>
    <w:p w:rsidR="00EB3883" w:rsidRPr="00B91AC4" w:rsidRDefault="00EB3883" w:rsidP="002C4F9D">
      <w:pPr>
        <w:jc w:val="both"/>
        <w:rPr>
          <w:rFonts w:ascii="Verdana" w:hAnsi="Verdana" w:cs="Verdana"/>
          <w:b/>
          <w:sz w:val="20"/>
          <w:szCs w:val="20"/>
        </w:rPr>
      </w:pPr>
      <w:r>
        <w:rPr>
          <w:rFonts w:ascii="Verdana" w:hAnsi="Verdana" w:cs="Verdana"/>
          <w:b/>
          <w:sz w:val="20"/>
          <w:szCs w:val="20"/>
        </w:rPr>
        <w:t>Άρθρο 6</w:t>
      </w:r>
      <w:r w:rsidRPr="00B91AC4">
        <w:rPr>
          <w:rFonts w:ascii="Verdana" w:hAnsi="Verdana" w:cs="Verdana"/>
          <w:b/>
          <w:sz w:val="20"/>
          <w:szCs w:val="20"/>
        </w:rPr>
        <w:t>: Χρηματοδότηση της σύμβασης - Πληρωμή Αναδόχου</w:t>
      </w:r>
    </w:p>
    <w:p w:rsidR="00EB3883" w:rsidRPr="00B91AC4" w:rsidRDefault="00EB3883" w:rsidP="00AB6876">
      <w:pPr>
        <w:numPr>
          <w:ilvl w:val="0"/>
          <w:numId w:val="5"/>
        </w:numPr>
        <w:jc w:val="both"/>
        <w:rPr>
          <w:rFonts w:ascii="Verdana" w:hAnsi="Verdana" w:cs="Verdana"/>
          <w:sz w:val="20"/>
          <w:szCs w:val="20"/>
        </w:rPr>
      </w:pPr>
      <w:r w:rsidRPr="00B91AC4">
        <w:rPr>
          <w:rFonts w:ascii="Verdana" w:hAnsi="Verdana" w:cs="Verdana"/>
          <w:sz w:val="20"/>
          <w:szCs w:val="20"/>
        </w:rPr>
        <w:t xml:space="preserve">Η παρούσα σύμβαση χρηματοδοτείται από </w:t>
      </w:r>
      <w:r w:rsidR="00D85B67">
        <w:rPr>
          <w:rFonts w:ascii="Verdana" w:hAnsi="Verdana" w:cs="Verdana"/>
          <w:sz w:val="20"/>
          <w:szCs w:val="20"/>
        </w:rPr>
        <w:t>τον τακτικό προϋπολογισμό</w:t>
      </w:r>
      <w:r w:rsidRPr="00B91AC4">
        <w:rPr>
          <w:rFonts w:ascii="Verdana" w:hAnsi="Verdana" w:cs="Verdana"/>
          <w:sz w:val="20"/>
          <w:szCs w:val="20"/>
        </w:rPr>
        <w:t xml:space="preserve"> και βαρύνει τους κωδικούς του προϋπολογισμού</w:t>
      </w:r>
      <w:r w:rsidR="00D85B67">
        <w:rPr>
          <w:rFonts w:ascii="Verdana" w:hAnsi="Verdana" w:cs="Verdana"/>
          <w:sz w:val="20"/>
          <w:szCs w:val="20"/>
        </w:rPr>
        <w:t>ς</w:t>
      </w:r>
      <w:r w:rsidRPr="00B91AC4">
        <w:rPr>
          <w:rFonts w:ascii="Verdana" w:hAnsi="Verdana" w:cs="Verdana"/>
          <w:sz w:val="20"/>
          <w:szCs w:val="20"/>
        </w:rPr>
        <w:t xml:space="preserve"> του Δήμου </w:t>
      </w:r>
      <w:r w:rsidR="00D85B67">
        <w:rPr>
          <w:rFonts w:ascii="Verdana" w:hAnsi="Verdana" w:cs="Verdana"/>
          <w:sz w:val="20"/>
          <w:szCs w:val="20"/>
        </w:rPr>
        <w:t>και του ΝΠΔΔ ως ακολούθως:</w:t>
      </w:r>
    </w:p>
    <w:p w:rsidR="00EB3883" w:rsidRPr="00B91AC4" w:rsidRDefault="00EB3883" w:rsidP="00AB6876">
      <w:pPr>
        <w:ind w:left="360"/>
        <w:jc w:val="both"/>
        <w:rPr>
          <w:rFonts w:ascii="Verdana" w:hAnsi="Verdana" w:cs="Verdana"/>
          <w:sz w:val="20"/>
          <w:szCs w:val="20"/>
        </w:rPr>
      </w:pPr>
    </w:p>
    <w:tbl>
      <w:tblPr>
        <w:tblW w:w="7976" w:type="dxa"/>
        <w:jc w:val="center"/>
        <w:tblInd w:w="5" w:type="dxa"/>
        <w:tblLayout w:type="fixed"/>
        <w:tblCellMar>
          <w:left w:w="0" w:type="dxa"/>
          <w:right w:w="0" w:type="dxa"/>
        </w:tblCellMar>
        <w:tblLook w:val="0000"/>
      </w:tblPr>
      <w:tblGrid>
        <w:gridCol w:w="615"/>
        <w:gridCol w:w="1086"/>
        <w:gridCol w:w="1560"/>
        <w:gridCol w:w="3005"/>
        <w:gridCol w:w="1710"/>
      </w:tblGrid>
      <w:tr w:rsidR="00D85B67" w:rsidRPr="00D85B67" w:rsidTr="001A189A">
        <w:trPr>
          <w:trHeight w:val="255"/>
          <w:jc w:val="center"/>
        </w:trPr>
        <w:tc>
          <w:tcPr>
            <w:tcW w:w="615" w:type="dxa"/>
            <w:tcBorders>
              <w:top w:val="single" w:sz="4" w:space="0" w:color="000000"/>
              <w:left w:val="single" w:sz="4" w:space="0" w:color="000000"/>
              <w:bottom w:val="single" w:sz="4" w:space="0" w:color="000000"/>
            </w:tcBorders>
            <w:vAlign w:val="center"/>
          </w:tcPr>
          <w:p w:rsidR="00D85B67" w:rsidRPr="00D85B67" w:rsidRDefault="00D85B67" w:rsidP="002C4F9D">
            <w:pPr>
              <w:snapToGrid w:val="0"/>
              <w:jc w:val="center"/>
              <w:rPr>
                <w:rFonts w:ascii="Verdana" w:hAnsi="Verdana" w:cs="Arial"/>
                <w:b/>
                <w:bCs/>
                <w:color w:val="000000"/>
                <w:sz w:val="20"/>
                <w:szCs w:val="20"/>
              </w:rPr>
            </w:pPr>
            <w:r w:rsidRPr="00D85B67">
              <w:rPr>
                <w:rFonts w:ascii="Verdana" w:hAnsi="Verdana" w:cs="Arial"/>
                <w:b/>
                <w:bCs/>
                <w:color w:val="000000"/>
                <w:sz w:val="20"/>
                <w:szCs w:val="20"/>
              </w:rPr>
              <w:t>Α/Α</w:t>
            </w:r>
          </w:p>
        </w:tc>
        <w:tc>
          <w:tcPr>
            <w:tcW w:w="1086" w:type="dxa"/>
            <w:tcBorders>
              <w:top w:val="single" w:sz="4" w:space="0" w:color="000000"/>
              <w:left w:val="single" w:sz="4" w:space="0" w:color="000000"/>
              <w:bottom w:val="single" w:sz="4" w:space="0" w:color="000000"/>
              <w:right w:val="single" w:sz="4" w:space="0" w:color="000000"/>
            </w:tcBorders>
          </w:tcPr>
          <w:p w:rsidR="00D85B67" w:rsidRPr="00D85B67" w:rsidRDefault="00D85B67" w:rsidP="002C4F9D">
            <w:pPr>
              <w:snapToGrid w:val="0"/>
              <w:jc w:val="center"/>
              <w:rPr>
                <w:rFonts w:ascii="Verdana" w:hAnsi="Verdana" w:cs="Arial"/>
                <w:b/>
                <w:bCs/>
                <w:color w:val="000000"/>
                <w:sz w:val="20"/>
                <w:szCs w:val="20"/>
              </w:rPr>
            </w:pPr>
            <w:r w:rsidRPr="00D85B67">
              <w:rPr>
                <w:rFonts w:ascii="Verdana" w:hAnsi="Verdana" w:cs="Arial"/>
                <w:b/>
                <w:bCs/>
                <w:color w:val="000000"/>
                <w:sz w:val="20"/>
                <w:szCs w:val="20"/>
              </w:rPr>
              <w:t>Φορές</w:t>
            </w:r>
          </w:p>
        </w:tc>
        <w:tc>
          <w:tcPr>
            <w:tcW w:w="1560" w:type="dxa"/>
            <w:tcBorders>
              <w:top w:val="single" w:sz="4" w:space="0" w:color="000000"/>
              <w:left w:val="single" w:sz="4" w:space="0" w:color="000000"/>
              <w:bottom w:val="single" w:sz="4" w:space="0" w:color="000000"/>
            </w:tcBorders>
            <w:vAlign w:val="center"/>
          </w:tcPr>
          <w:p w:rsidR="00D85B67" w:rsidRPr="00D85B67" w:rsidRDefault="00D85B67" w:rsidP="002C4F9D">
            <w:pPr>
              <w:snapToGrid w:val="0"/>
              <w:jc w:val="center"/>
              <w:rPr>
                <w:rFonts w:ascii="Verdana" w:hAnsi="Verdana" w:cs="Arial"/>
                <w:b/>
                <w:bCs/>
                <w:color w:val="000000"/>
                <w:sz w:val="20"/>
                <w:szCs w:val="20"/>
              </w:rPr>
            </w:pPr>
            <w:r w:rsidRPr="00D85B67">
              <w:rPr>
                <w:rFonts w:ascii="Verdana" w:hAnsi="Verdana" w:cs="Arial"/>
                <w:b/>
                <w:bCs/>
                <w:color w:val="000000"/>
                <w:sz w:val="20"/>
                <w:szCs w:val="20"/>
              </w:rPr>
              <w:t>Κ.Α.</w:t>
            </w:r>
          </w:p>
        </w:tc>
        <w:tc>
          <w:tcPr>
            <w:tcW w:w="3005" w:type="dxa"/>
            <w:tcBorders>
              <w:top w:val="single" w:sz="4" w:space="0" w:color="000000"/>
              <w:left w:val="single" w:sz="4" w:space="0" w:color="000000"/>
              <w:bottom w:val="single" w:sz="4" w:space="0" w:color="000000"/>
              <w:right w:val="single" w:sz="4" w:space="0" w:color="auto"/>
            </w:tcBorders>
            <w:vAlign w:val="center"/>
          </w:tcPr>
          <w:p w:rsidR="00D85B67" w:rsidRPr="00D85B67" w:rsidRDefault="00D85B67" w:rsidP="002C4F9D">
            <w:pPr>
              <w:snapToGrid w:val="0"/>
              <w:jc w:val="center"/>
              <w:rPr>
                <w:rFonts w:ascii="Verdana" w:hAnsi="Verdana" w:cs="Arial"/>
                <w:b/>
                <w:bCs/>
                <w:color w:val="000000"/>
                <w:sz w:val="20"/>
                <w:szCs w:val="20"/>
              </w:rPr>
            </w:pPr>
            <w:r w:rsidRPr="00D85B67">
              <w:rPr>
                <w:rFonts w:ascii="Verdana" w:hAnsi="Verdana" w:cs="Arial"/>
                <w:b/>
                <w:bCs/>
                <w:color w:val="000000"/>
                <w:sz w:val="20"/>
                <w:szCs w:val="20"/>
              </w:rPr>
              <w:t>ΠΕΡΙΓΡΑΦΗ Κ.Α.</w:t>
            </w:r>
          </w:p>
        </w:tc>
        <w:tc>
          <w:tcPr>
            <w:tcW w:w="1710" w:type="dxa"/>
            <w:tcBorders>
              <w:top w:val="single" w:sz="4" w:space="0" w:color="auto"/>
              <w:left w:val="single" w:sz="4" w:space="0" w:color="auto"/>
              <w:bottom w:val="single" w:sz="4" w:space="0" w:color="auto"/>
              <w:right w:val="single" w:sz="4" w:space="0" w:color="auto"/>
            </w:tcBorders>
            <w:vAlign w:val="center"/>
          </w:tcPr>
          <w:p w:rsidR="00D85B67" w:rsidRPr="00D85B67" w:rsidRDefault="00D85B67" w:rsidP="002C4F9D">
            <w:pPr>
              <w:snapToGrid w:val="0"/>
              <w:jc w:val="center"/>
              <w:rPr>
                <w:rFonts w:ascii="Verdana" w:hAnsi="Verdana"/>
                <w:sz w:val="20"/>
                <w:szCs w:val="20"/>
              </w:rPr>
            </w:pPr>
            <w:r w:rsidRPr="00D85B67">
              <w:rPr>
                <w:rFonts w:ascii="Verdana" w:hAnsi="Verdana" w:cs="Arial"/>
                <w:b/>
                <w:bCs/>
                <w:color w:val="000000"/>
                <w:sz w:val="20"/>
                <w:szCs w:val="20"/>
              </w:rPr>
              <w:t>ΠΟΣΟ</w:t>
            </w:r>
          </w:p>
        </w:tc>
      </w:tr>
      <w:tr w:rsidR="00D85B67" w:rsidRPr="00904664" w:rsidTr="001A189A">
        <w:trPr>
          <w:trHeight w:val="486"/>
          <w:jc w:val="center"/>
        </w:trPr>
        <w:tc>
          <w:tcPr>
            <w:tcW w:w="615" w:type="dxa"/>
            <w:tcBorders>
              <w:left w:val="single" w:sz="4" w:space="0" w:color="000000"/>
              <w:bottom w:val="single" w:sz="4" w:space="0" w:color="auto"/>
            </w:tcBorders>
            <w:vAlign w:val="center"/>
          </w:tcPr>
          <w:p w:rsidR="00D85B67" w:rsidRPr="00FD740B" w:rsidRDefault="00D85B67" w:rsidP="001A189A">
            <w:pPr>
              <w:snapToGrid w:val="0"/>
              <w:jc w:val="center"/>
              <w:rPr>
                <w:rFonts w:ascii="Verdana" w:hAnsi="Verdana" w:cs="Arial"/>
                <w:color w:val="000000"/>
                <w:sz w:val="20"/>
                <w:szCs w:val="20"/>
                <w:lang w:val="en-US"/>
              </w:rPr>
            </w:pPr>
            <w:r w:rsidRPr="00FD740B">
              <w:rPr>
                <w:rFonts w:ascii="Verdana" w:hAnsi="Verdana" w:cs="Arial"/>
                <w:color w:val="000000"/>
                <w:sz w:val="20"/>
                <w:szCs w:val="20"/>
              </w:rPr>
              <w:t>1</w:t>
            </w:r>
          </w:p>
        </w:tc>
        <w:tc>
          <w:tcPr>
            <w:tcW w:w="1086" w:type="dxa"/>
            <w:tcBorders>
              <w:left w:val="single" w:sz="4" w:space="0" w:color="000000"/>
              <w:bottom w:val="single" w:sz="4" w:space="0" w:color="auto"/>
              <w:right w:val="single" w:sz="4" w:space="0" w:color="000000"/>
            </w:tcBorders>
            <w:vAlign w:val="center"/>
          </w:tcPr>
          <w:p w:rsidR="00D85B67" w:rsidRPr="00FD740B" w:rsidRDefault="00D85B67" w:rsidP="001A189A">
            <w:pPr>
              <w:snapToGrid w:val="0"/>
              <w:jc w:val="center"/>
              <w:rPr>
                <w:rFonts w:ascii="Verdana" w:hAnsi="Verdana"/>
                <w:i/>
                <w:sz w:val="20"/>
                <w:szCs w:val="20"/>
              </w:rPr>
            </w:pPr>
            <w:r w:rsidRPr="00FD740B">
              <w:rPr>
                <w:rFonts w:ascii="Verdana" w:hAnsi="Verdana"/>
                <w:i/>
                <w:sz w:val="20"/>
                <w:szCs w:val="20"/>
              </w:rPr>
              <w:t>Δήμος</w:t>
            </w:r>
          </w:p>
        </w:tc>
        <w:tc>
          <w:tcPr>
            <w:tcW w:w="1560" w:type="dxa"/>
            <w:tcBorders>
              <w:left w:val="single" w:sz="4" w:space="0" w:color="000000"/>
              <w:bottom w:val="single" w:sz="4" w:space="0" w:color="auto"/>
            </w:tcBorders>
            <w:vAlign w:val="center"/>
          </w:tcPr>
          <w:p w:rsidR="00D85B67" w:rsidRPr="00B2203B" w:rsidRDefault="00D85B67" w:rsidP="001A189A">
            <w:pPr>
              <w:snapToGrid w:val="0"/>
              <w:jc w:val="center"/>
              <w:rPr>
                <w:rFonts w:ascii="Verdana" w:hAnsi="Verdana"/>
                <w:i/>
                <w:sz w:val="20"/>
                <w:szCs w:val="20"/>
                <w:highlight w:val="green"/>
              </w:rPr>
            </w:pPr>
            <w:r w:rsidRPr="00A704DD">
              <w:rPr>
                <w:rFonts w:ascii="Verdana" w:hAnsi="Verdana"/>
                <w:i/>
                <w:sz w:val="20"/>
                <w:szCs w:val="20"/>
              </w:rPr>
              <w:t>70.02-6481.1</w:t>
            </w:r>
          </w:p>
        </w:tc>
        <w:tc>
          <w:tcPr>
            <w:tcW w:w="3005" w:type="dxa"/>
            <w:tcBorders>
              <w:left w:val="single" w:sz="4" w:space="0" w:color="000000"/>
              <w:bottom w:val="single" w:sz="4" w:space="0" w:color="auto"/>
              <w:right w:val="single" w:sz="4" w:space="0" w:color="auto"/>
            </w:tcBorders>
            <w:vAlign w:val="center"/>
          </w:tcPr>
          <w:p w:rsidR="00D85B67" w:rsidRPr="00FD740B" w:rsidRDefault="00D85B67" w:rsidP="001A189A">
            <w:pPr>
              <w:snapToGrid w:val="0"/>
              <w:jc w:val="center"/>
              <w:rPr>
                <w:rFonts w:ascii="Verdana" w:hAnsi="Verdana" w:cs="Arial"/>
                <w:color w:val="000000"/>
                <w:sz w:val="20"/>
                <w:szCs w:val="20"/>
              </w:rPr>
            </w:pPr>
            <w:r w:rsidRPr="00FD740B">
              <w:rPr>
                <w:rFonts w:ascii="Verdana" w:hAnsi="Verdana"/>
                <w:i/>
                <w:sz w:val="20"/>
                <w:szCs w:val="20"/>
              </w:rPr>
              <w:t>Προμήθεια τροφίμων</w:t>
            </w:r>
          </w:p>
        </w:tc>
        <w:tc>
          <w:tcPr>
            <w:tcW w:w="1710" w:type="dxa"/>
            <w:tcBorders>
              <w:top w:val="single" w:sz="4" w:space="0" w:color="auto"/>
              <w:left w:val="single" w:sz="4" w:space="0" w:color="auto"/>
              <w:bottom w:val="single" w:sz="4" w:space="0" w:color="auto"/>
              <w:right w:val="single" w:sz="4" w:space="0" w:color="auto"/>
            </w:tcBorders>
            <w:vAlign w:val="center"/>
          </w:tcPr>
          <w:p w:rsidR="00D85B67" w:rsidRPr="00FD740B" w:rsidRDefault="001A189A" w:rsidP="00FD740B">
            <w:pPr>
              <w:snapToGrid w:val="0"/>
              <w:jc w:val="right"/>
              <w:rPr>
                <w:rFonts w:ascii="Verdana" w:hAnsi="Verdana"/>
                <w:sz w:val="20"/>
                <w:szCs w:val="20"/>
              </w:rPr>
            </w:pPr>
            <w:r w:rsidRPr="00FD740B">
              <w:rPr>
                <w:rFonts w:ascii="Verdana" w:hAnsi="Verdana"/>
                <w:sz w:val="20"/>
                <w:szCs w:val="20"/>
              </w:rPr>
              <w:t>4</w:t>
            </w:r>
            <w:r w:rsidR="00FD740B" w:rsidRPr="00FD740B">
              <w:rPr>
                <w:rFonts w:ascii="Verdana" w:hAnsi="Verdana"/>
                <w:sz w:val="20"/>
                <w:szCs w:val="20"/>
              </w:rPr>
              <w:t>3</w:t>
            </w:r>
            <w:r w:rsidR="00D85B67" w:rsidRPr="00FD740B">
              <w:rPr>
                <w:rFonts w:ascii="Verdana" w:hAnsi="Verdana"/>
                <w:sz w:val="20"/>
                <w:szCs w:val="20"/>
              </w:rPr>
              <w:t>.</w:t>
            </w:r>
            <w:r w:rsidRPr="00FD740B">
              <w:rPr>
                <w:rFonts w:ascii="Verdana" w:hAnsi="Verdana"/>
                <w:sz w:val="20"/>
                <w:szCs w:val="20"/>
              </w:rPr>
              <w:t>500</w:t>
            </w:r>
            <w:r w:rsidR="00D85B67" w:rsidRPr="00FD740B">
              <w:rPr>
                <w:rFonts w:ascii="Verdana" w:hAnsi="Verdana"/>
                <w:sz w:val="20"/>
                <w:szCs w:val="20"/>
              </w:rPr>
              <w:t>,</w:t>
            </w:r>
            <w:r w:rsidRPr="00FD740B">
              <w:rPr>
                <w:rFonts w:ascii="Verdana" w:hAnsi="Verdana"/>
                <w:sz w:val="20"/>
                <w:szCs w:val="20"/>
              </w:rPr>
              <w:t>0</w:t>
            </w:r>
            <w:r w:rsidR="00D85B67" w:rsidRPr="00FD740B">
              <w:rPr>
                <w:rFonts w:ascii="Verdana" w:hAnsi="Verdana"/>
                <w:sz w:val="20"/>
                <w:szCs w:val="20"/>
              </w:rPr>
              <w:t>0</w:t>
            </w:r>
          </w:p>
        </w:tc>
      </w:tr>
      <w:tr w:rsidR="00D85B67" w:rsidRPr="0080481E" w:rsidTr="001A189A">
        <w:trPr>
          <w:trHeight w:val="486"/>
          <w:jc w:val="center"/>
        </w:trPr>
        <w:tc>
          <w:tcPr>
            <w:tcW w:w="615" w:type="dxa"/>
            <w:tcBorders>
              <w:top w:val="single" w:sz="4" w:space="0" w:color="auto"/>
              <w:left w:val="single" w:sz="4" w:space="0" w:color="auto"/>
              <w:bottom w:val="single" w:sz="4" w:space="0" w:color="auto"/>
              <w:right w:val="single" w:sz="4" w:space="0" w:color="auto"/>
            </w:tcBorders>
            <w:vAlign w:val="center"/>
          </w:tcPr>
          <w:p w:rsidR="00D85B67" w:rsidRPr="00FD740B" w:rsidRDefault="00D85B67" w:rsidP="001A189A">
            <w:pPr>
              <w:snapToGrid w:val="0"/>
              <w:jc w:val="center"/>
              <w:rPr>
                <w:rFonts w:ascii="Verdana" w:hAnsi="Verdana" w:cs="Arial"/>
                <w:color w:val="000000"/>
                <w:sz w:val="20"/>
                <w:szCs w:val="20"/>
                <w:lang w:val="en-US"/>
              </w:rPr>
            </w:pPr>
            <w:r w:rsidRPr="00FD740B">
              <w:rPr>
                <w:rFonts w:ascii="Verdana" w:hAnsi="Verdana" w:cs="Arial"/>
                <w:color w:val="000000"/>
                <w:sz w:val="20"/>
                <w:szCs w:val="20"/>
              </w:rPr>
              <w:t>2</w:t>
            </w:r>
          </w:p>
        </w:tc>
        <w:tc>
          <w:tcPr>
            <w:tcW w:w="1086" w:type="dxa"/>
            <w:tcBorders>
              <w:top w:val="single" w:sz="4" w:space="0" w:color="auto"/>
              <w:left w:val="single" w:sz="4" w:space="0" w:color="auto"/>
              <w:bottom w:val="single" w:sz="4" w:space="0" w:color="auto"/>
              <w:right w:val="single" w:sz="4" w:space="0" w:color="auto"/>
            </w:tcBorders>
            <w:vAlign w:val="center"/>
          </w:tcPr>
          <w:p w:rsidR="00D85B67" w:rsidRPr="00FD740B" w:rsidRDefault="00D85B67" w:rsidP="001A189A">
            <w:pPr>
              <w:snapToGrid w:val="0"/>
              <w:jc w:val="center"/>
              <w:rPr>
                <w:rFonts w:ascii="Verdana" w:hAnsi="Verdana" w:cs="Arial"/>
                <w:color w:val="000000"/>
                <w:sz w:val="20"/>
                <w:szCs w:val="20"/>
              </w:rPr>
            </w:pPr>
            <w:r w:rsidRPr="00FD740B">
              <w:rPr>
                <w:rFonts w:ascii="Verdana" w:hAnsi="Verdana" w:cs="Arial"/>
                <w:color w:val="000000"/>
                <w:sz w:val="20"/>
                <w:szCs w:val="20"/>
              </w:rPr>
              <w:t>ΝΠΔΔ</w:t>
            </w:r>
          </w:p>
        </w:tc>
        <w:tc>
          <w:tcPr>
            <w:tcW w:w="1560" w:type="dxa"/>
            <w:tcBorders>
              <w:top w:val="single" w:sz="4" w:space="0" w:color="auto"/>
              <w:left w:val="single" w:sz="4" w:space="0" w:color="auto"/>
              <w:bottom w:val="single" w:sz="4" w:space="0" w:color="auto"/>
              <w:right w:val="single" w:sz="4" w:space="0" w:color="auto"/>
            </w:tcBorders>
            <w:vAlign w:val="center"/>
          </w:tcPr>
          <w:p w:rsidR="00A704DD" w:rsidRDefault="00A704DD" w:rsidP="00A704DD">
            <w:pPr>
              <w:snapToGrid w:val="0"/>
              <w:jc w:val="center"/>
              <w:rPr>
                <w:rFonts w:ascii="Verdana" w:hAnsi="Verdana" w:cs="Arial"/>
                <w:color w:val="000000"/>
                <w:sz w:val="20"/>
                <w:szCs w:val="20"/>
                <w:lang w:val="en-US"/>
              </w:rPr>
            </w:pPr>
            <w:r w:rsidRPr="00A704DD">
              <w:rPr>
                <w:rFonts w:ascii="Verdana" w:hAnsi="Verdana" w:cs="Arial"/>
                <w:color w:val="000000"/>
                <w:sz w:val="20"/>
                <w:szCs w:val="20"/>
              </w:rPr>
              <w:t xml:space="preserve">10.6481 </w:t>
            </w:r>
          </w:p>
          <w:p w:rsidR="00D85B67" w:rsidRPr="00B2203B" w:rsidRDefault="00A704DD" w:rsidP="00A704DD">
            <w:pPr>
              <w:snapToGrid w:val="0"/>
              <w:jc w:val="center"/>
              <w:rPr>
                <w:rFonts w:ascii="Verdana" w:hAnsi="Verdana" w:cs="Arial"/>
                <w:color w:val="000000"/>
                <w:sz w:val="20"/>
                <w:szCs w:val="20"/>
                <w:highlight w:val="green"/>
              </w:rPr>
            </w:pPr>
            <w:r w:rsidRPr="00A704DD">
              <w:rPr>
                <w:rFonts w:ascii="Verdana" w:hAnsi="Verdana" w:cs="Arial"/>
                <w:color w:val="000000"/>
                <w:sz w:val="20"/>
                <w:szCs w:val="20"/>
              </w:rPr>
              <w:t>60-6481</w:t>
            </w:r>
          </w:p>
        </w:tc>
        <w:tc>
          <w:tcPr>
            <w:tcW w:w="3005" w:type="dxa"/>
            <w:tcBorders>
              <w:top w:val="single" w:sz="4" w:space="0" w:color="auto"/>
              <w:left w:val="single" w:sz="4" w:space="0" w:color="auto"/>
              <w:bottom w:val="single" w:sz="4" w:space="0" w:color="auto"/>
              <w:right w:val="single" w:sz="4" w:space="0" w:color="auto"/>
            </w:tcBorders>
            <w:vAlign w:val="center"/>
          </w:tcPr>
          <w:p w:rsidR="00D85B67" w:rsidRPr="00FD740B" w:rsidRDefault="00D85B67" w:rsidP="001A189A">
            <w:pPr>
              <w:snapToGrid w:val="0"/>
              <w:jc w:val="center"/>
              <w:rPr>
                <w:rFonts w:ascii="Verdana" w:hAnsi="Verdana" w:cs="Arial"/>
                <w:color w:val="000000"/>
                <w:sz w:val="20"/>
                <w:szCs w:val="20"/>
              </w:rPr>
            </w:pPr>
            <w:r w:rsidRPr="00FD740B">
              <w:rPr>
                <w:rFonts w:ascii="Verdana" w:hAnsi="Verdana"/>
                <w:i/>
                <w:sz w:val="20"/>
                <w:szCs w:val="20"/>
              </w:rPr>
              <w:t xml:space="preserve">Προμήθεια </w:t>
            </w:r>
            <w:r w:rsidR="001A189A" w:rsidRPr="00FD740B">
              <w:rPr>
                <w:rFonts w:ascii="Verdana" w:hAnsi="Verdana"/>
                <w:i/>
                <w:sz w:val="20"/>
                <w:szCs w:val="20"/>
              </w:rPr>
              <w:t>τ</w:t>
            </w:r>
            <w:r w:rsidRPr="00FD740B">
              <w:rPr>
                <w:rFonts w:ascii="Verdana" w:hAnsi="Verdana" w:cs="Arial"/>
                <w:color w:val="000000"/>
                <w:sz w:val="20"/>
                <w:szCs w:val="20"/>
              </w:rPr>
              <w:t>ρ</w:t>
            </w:r>
            <w:r w:rsidR="001A189A" w:rsidRPr="00FD740B">
              <w:rPr>
                <w:rFonts w:ascii="Verdana" w:hAnsi="Verdana" w:cs="Arial"/>
                <w:color w:val="000000"/>
                <w:sz w:val="20"/>
                <w:szCs w:val="20"/>
              </w:rPr>
              <w:t>ο</w:t>
            </w:r>
            <w:r w:rsidRPr="00FD740B">
              <w:rPr>
                <w:rFonts w:ascii="Verdana" w:hAnsi="Verdana" w:cs="Arial"/>
                <w:color w:val="000000"/>
                <w:sz w:val="20"/>
                <w:szCs w:val="20"/>
              </w:rPr>
              <w:t>φ</w:t>
            </w:r>
            <w:r w:rsidR="001A189A" w:rsidRPr="00FD740B">
              <w:rPr>
                <w:rFonts w:ascii="Verdana" w:hAnsi="Verdana" w:cs="Arial"/>
                <w:color w:val="000000"/>
                <w:sz w:val="20"/>
                <w:szCs w:val="20"/>
              </w:rPr>
              <w:t>ίμων</w:t>
            </w:r>
          </w:p>
        </w:tc>
        <w:tc>
          <w:tcPr>
            <w:tcW w:w="1710" w:type="dxa"/>
            <w:tcBorders>
              <w:top w:val="single" w:sz="4" w:space="0" w:color="auto"/>
              <w:left w:val="single" w:sz="4" w:space="0" w:color="auto"/>
              <w:bottom w:val="single" w:sz="4" w:space="0" w:color="auto"/>
              <w:right w:val="single" w:sz="4" w:space="0" w:color="auto"/>
            </w:tcBorders>
            <w:vAlign w:val="center"/>
          </w:tcPr>
          <w:p w:rsidR="00D85B67" w:rsidRPr="0080481E" w:rsidRDefault="001A189A" w:rsidP="00FD740B">
            <w:pPr>
              <w:snapToGrid w:val="0"/>
              <w:jc w:val="right"/>
              <w:rPr>
                <w:rFonts w:ascii="Verdana" w:hAnsi="Verdana"/>
                <w:sz w:val="20"/>
                <w:szCs w:val="20"/>
              </w:rPr>
            </w:pPr>
            <w:r w:rsidRPr="00FD740B">
              <w:rPr>
                <w:rFonts w:ascii="Verdana" w:hAnsi="Verdana"/>
                <w:sz w:val="20"/>
                <w:szCs w:val="20"/>
              </w:rPr>
              <w:t>2</w:t>
            </w:r>
            <w:r w:rsidR="00FD740B" w:rsidRPr="00FD740B">
              <w:rPr>
                <w:rFonts w:ascii="Verdana" w:hAnsi="Verdana"/>
                <w:sz w:val="20"/>
                <w:szCs w:val="20"/>
              </w:rPr>
              <w:t>5</w:t>
            </w:r>
            <w:r w:rsidR="00D85B67" w:rsidRPr="00FD740B">
              <w:rPr>
                <w:rFonts w:ascii="Verdana" w:hAnsi="Verdana"/>
                <w:sz w:val="20"/>
                <w:szCs w:val="20"/>
              </w:rPr>
              <w:t>.000,00</w:t>
            </w:r>
          </w:p>
        </w:tc>
      </w:tr>
      <w:tr w:rsidR="00D85B67" w:rsidRPr="00D85B67" w:rsidTr="001A189A">
        <w:trPr>
          <w:trHeight w:val="411"/>
          <w:jc w:val="center"/>
        </w:trPr>
        <w:tc>
          <w:tcPr>
            <w:tcW w:w="615" w:type="dxa"/>
            <w:tcBorders>
              <w:top w:val="single" w:sz="4" w:space="0" w:color="auto"/>
            </w:tcBorders>
            <w:vAlign w:val="center"/>
          </w:tcPr>
          <w:p w:rsidR="00D85B67" w:rsidRPr="0080481E" w:rsidRDefault="00D85B67" w:rsidP="002C4F9D">
            <w:pPr>
              <w:snapToGrid w:val="0"/>
              <w:jc w:val="center"/>
              <w:rPr>
                <w:rFonts w:ascii="Verdana" w:hAnsi="Verdana" w:cs="Arial"/>
                <w:color w:val="000000"/>
                <w:sz w:val="20"/>
                <w:szCs w:val="20"/>
              </w:rPr>
            </w:pPr>
          </w:p>
        </w:tc>
        <w:tc>
          <w:tcPr>
            <w:tcW w:w="1086" w:type="dxa"/>
            <w:tcBorders>
              <w:top w:val="single" w:sz="4" w:space="0" w:color="auto"/>
            </w:tcBorders>
          </w:tcPr>
          <w:p w:rsidR="00D85B67" w:rsidRPr="0080481E" w:rsidRDefault="00D85B67" w:rsidP="002C4F9D">
            <w:pPr>
              <w:snapToGrid w:val="0"/>
              <w:jc w:val="center"/>
              <w:rPr>
                <w:rFonts w:ascii="Verdana" w:hAnsi="Verdana" w:cs="Arial"/>
                <w:color w:val="000000"/>
                <w:sz w:val="20"/>
                <w:szCs w:val="20"/>
              </w:rPr>
            </w:pPr>
          </w:p>
        </w:tc>
        <w:tc>
          <w:tcPr>
            <w:tcW w:w="1560" w:type="dxa"/>
            <w:tcBorders>
              <w:top w:val="single" w:sz="4" w:space="0" w:color="auto"/>
              <w:right w:val="single" w:sz="4" w:space="0" w:color="auto"/>
            </w:tcBorders>
            <w:vAlign w:val="center"/>
          </w:tcPr>
          <w:p w:rsidR="00D85B67" w:rsidRPr="0080481E" w:rsidRDefault="00D85B67" w:rsidP="002C4F9D">
            <w:pPr>
              <w:snapToGrid w:val="0"/>
              <w:jc w:val="center"/>
              <w:rPr>
                <w:rFonts w:ascii="Verdana" w:hAnsi="Verdana" w:cs="Arial"/>
                <w:color w:val="000000"/>
                <w:sz w:val="20"/>
                <w:szCs w:val="20"/>
              </w:rPr>
            </w:pPr>
          </w:p>
        </w:tc>
        <w:tc>
          <w:tcPr>
            <w:tcW w:w="3005" w:type="dxa"/>
            <w:tcBorders>
              <w:top w:val="single" w:sz="4" w:space="0" w:color="auto"/>
              <w:left w:val="single" w:sz="4" w:space="0" w:color="auto"/>
              <w:bottom w:val="single" w:sz="4" w:space="0" w:color="auto"/>
              <w:right w:val="single" w:sz="4" w:space="0" w:color="auto"/>
            </w:tcBorders>
            <w:vAlign w:val="center"/>
          </w:tcPr>
          <w:p w:rsidR="00D85B67" w:rsidRPr="0080481E" w:rsidRDefault="00D85B67" w:rsidP="001A189A">
            <w:pPr>
              <w:snapToGrid w:val="0"/>
              <w:jc w:val="center"/>
              <w:rPr>
                <w:rFonts w:ascii="Verdana" w:hAnsi="Verdana" w:cs="Arial"/>
                <w:b/>
                <w:bCs/>
                <w:color w:val="000000"/>
                <w:sz w:val="20"/>
                <w:szCs w:val="20"/>
              </w:rPr>
            </w:pPr>
            <w:r w:rsidRPr="0080481E">
              <w:rPr>
                <w:rFonts w:ascii="Verdana" w:hAnsi="Verdana" w:cs="Arial"/>
                <w:b/>
                <w:bCs/>
                <w:color w:val="000000"/>
                <w:sz w:val="20"/>
                <w:szCs w:val="20"/>
              </w:rPr>
              <w:t>ΣΥΝΟΛΟ ΚΩΔΙΚΩΝ</w:t>
            </w:r>
          </w:p>
        </w:tc>
        <w:tc>
          <w:tcPr>
            <w:tcW w:w="1710" w:type="dxa"/>
            <w:tcBorders>
              <w:top w:val="single" w:sz="4" w:space="0" w:color="auto"/>
              <w:left w:val="single" w:sz="4" w:space="0" w:color="auto"/>
              <w:bottom w:val="single" w:sz="4" w:space="0" w:color="auto"/>
              <w:right w:val="single" w:sz="4" w:space="0" w:color="auto"/>
            </w:tcBorders>
            <w:vAlign w:val="center"/>
          </w:tcPr>
          <w:p w:rsidR="00D85B67" w:rsidRPr="00D85B67" w:rsidRDefault="001A189A" w:rsidP="00FD740B">
            <w:pPr>
              <w:snapToGrid w:val="0"/>
              <w:jc w:val="right"/>
              <w:rPr>
                <w:rFonts w:ascii="Verdana" w:hAnsi="Verdana"/>
                <w:sz w:val="20"/>
                <w:szCs w:val="20"/>
              </w:rPr>
            </w:pPr>
            <w:r w:rsidRPr="00FD740B">
              <w:rPr>
                <w:rFonts w:ascii="Verdana" w:hAnsi="Verdana" w:cs="Arial"/>
                <w:b/>
                <w:bCs/>
                <w:color w:val="000000"/>
                <w:sz w:val="20"/>
                <w:szCs w:val="20"/>
              </w:rPr>
              <w:t>6</w:t>
            </w:r>
            <w:r w:rsidR="00FD740B" w:rsidRPr="00FD740B">
              <w:rPr>
                <w:rFonts w:ascii="Verdana" w:hAnsi="Verdana" w:cs="Arial"/>
                <w:b/>
                <w:bCs/>
                <w:color w:val="000000"/>
                <w:sz w:val="20"/>
                <w:szCs w:val="20"/>
              </w:rPr>
              <w:t>8</w:t>
            </w:r>
            <w:r w:rsidRPr="00FD740B">
              <w:rPr>
                <w:rFonts w:ascii="Verdana" w:hAnsi="Verdana" w:cs="Arial"/>
                <w:b/>
                <w:bCs/>
                <w:color w:val="000000"/>
                <w:sz w:val="20"/>
                <w:szCs w:val="20"/>
              </w:rPr>
              <w:t>.500,0</w:t>
            </w:r>
            <w:r w:rsidR="00D85B67" w:rsidRPr="00FD740B">
              <w:rPr>
                <w:rFonts w:ascii="Verdana" w:hAnsi="Verdana" w:cs="Arial"/>
                <w:b/>
                <w:bCs/>
                <w:color w:val="000000"/>
                <w:sz w:val="20"/>
                <w:szCs w:val="20"/>
              </w:rPr>
              <w:t>0</w:t>
            </w:r>
          </w:p>
        </w:tc>
      </w:tr>
    </w:tbl>
    <w:p w:rsidR="00EB3883" w:rsidRPr="00EA334F" w:rsidRDefault="00EB3883" w:rsidP="00A8104F">
      <w:pPr>
        <w:jc w:val="center"/>
        <w:rPr>
          <w:rFonts w:ascii="Verdana" w:hAnsi="Verdana" w:cs="Verdana"/>
          <w:sz w:val="16"/>
          <w:szCs w:val="16"/>
        </w:rPr>
      </w:pPr>
      <w:r w:rsidRPr="00A75C6F">
        <w:rPr>
          <w:rFonts w:ascii="Verdana" w:hAnsi="Verdana" w:cs="Verdana"/>
          <w:sz w:val="16"/>
          <w:szCs w:val="16"/>
        </w:rPr>
        <w:t>ΟΙ ΚΩΔΙΚΟΙ ΠΕΡΙΛΑΜΒΑΝΟΥΝ</w:t>
      </w:r>
      <w:r w:rsidR="0004555F">
        <w:rPr>
          <w:rFonts w:ascii="Verdana" w:hAnsi="Verdana" w:cs="Verdana"/>
          <w:sz w:val="16"/>
          <w:szCs w:val="16"/>
        </w:rPr>
        <w:t xml:space="preserve"> </w:t>
      </w:r>
      <w:r w:rsidRPr="00A75C6F">
        <w:rPr>
          <w:rFonts w:ascii="Verdana" w:hAnsi="Verdana" w:cs="Verdana"/>
          <w:sz w:val="16"/>
          <w:szCs w:val="16"/>
        </w:rPr>
        <w:t>ΚΑΙ ΤΗΝ ΠΑΡΑΤΑΣΗ ΓΙΑ ΤΟΥΣ ΠΡΩΤΟΥΣ ΜΗΝΕΣ του 20</w:t>
      </w:r>
      <w:r w:rsidR="00EA334F" w:rsidRPr="00EA334F">
        <w:rPr>
          <w:rFonts w:ascii="Verdana" w:hAnsi="Verdana" w:cs="Verdana"/>
          <w:sz w:val="16"/>
          <w:szCs w:val="16"/>
        </w:rPr>
        <w:t>21</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Arial"/>
          <w:sz w:val="20"/>
          <w:szCs w:val="20"/>
        </w:rPr>
      </w:pPr>
      <w:r w:rsidRPr="00B91AC4">
        <w:rPr>
          <w:rFonts w:ascii="Verdana" w:hAnsi="Verdana" w:cs="Verdana"/>
          <w:sz w:val="20"/>
          <w:szCs w:val="20"/>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r w:rsidRPr="00B91AC4">
        <w:rPr>
          <w:rFonts w:ascii="Verdana" w:hAnsi="Verdana" w:cs="Arial"/>
          <w:sz w:val="20"/>
          <w:szCs w:val="20"/>
        </w:rPr>
        <w:t xml:space="preserve"> Σε περίπτωση άρνησής καταβολής των κρατήσεων  από τον ανάδοχο παρακρατούνται από τον πρώτο λογαριασμό του.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3. Ο Φ.Π.Α. βαρύνει το Δήμο. </w:t>
      </w:r>
    </w:p>
    <w:p w:rsidR="00EB3883" w:rsidRPr="00B91AC4" w:rsidRDefault="00CD55E8" w:rsidP="002C4F9D">
      <w:pPr>
        <w:jc w:val="both"/>
        <w:rPr>
          <w:rFonts w:ascii="Verdana" w:hAnsi="Verdana" w:cs="Arial"/>
          <w:sz w:val="20"/>
          <w:szCs w:val="20"/>
        </w:rPr>
      </w:pPr>
      <w:r>
        <w:rPr>
          <w:rFonts w:ascii="Verdana" w:hAnsi="Verdana" w:cs="Verdana"/>
          <w:sz w:val="20"/>
          <w:szCs w:val="20"/>
        </w:rPr>
        <w:t xml:space="preserve">4. </w:t>
      </w:r>
      <w:r w:rsidR="00EB3883" w:rsidRPr="00B91AC4">
        <w:rPr>
          <w:rFonts w:ascii="Verdana" w:hAnsi="Verdana" w:cs="Verdana"/>
          <w:sz w:val="20"/>
          <w:szCs w:val="20"/>
        </w:rPr>
        <w:t xml:space="preserve">Οι πληρωμές θα γίνονται </w:t>
      </w:r>
      <w:r w:rsidR="00EB3883" w:rsidRPr="00B91AC4">
        <w:rPr>
          <w:rFonts w:ascii="Verdana" w:hAnsi="Verdana" w:cs="Arial"/>
          <w:sz w:val="20"/>
          <w:szCs w:val="20"/>
        </w:rPr>
        <w:t xml:space="preserve">τμηματικά, για όλη τη διάρκεια της σύμβασης. Όλα τα δικαιολογητικά πληρωμής ελέγχονται από την αρμόδια δημοτική υπηρεσία. </w:t>
      </w:r>
      <w:r>
        <w:rPr>
          <w:rFonts w:ascii="Verdana" w:hAnsi="Verdana" w:cs="Arial"/>
          <w:sz w:val="20"/>
          <w:szCs w:val="20"/>
        </w:rPr>
        <w:t>Ο Δ</w:t>
      </w:r>
      <w:r w:rsidR="00EB3883" w:rsidRPr="00B91AC4">
        <w:rPr>
          <w:rFonts w:ascii="Verdana" w:hAnsi="Verdana" w:cs="Arial"/>
          <w:sz w:val="20"/>
          <w:szCs w:val="20"/>
        </w:rPr>
        <w:t xml:space="preserve">ήμος </w:t>
      </w:r>
      <w:r w:rsidR="001A189A">
        <w:rPr>
          <w:rFonts w:ascii="Verdana" w:hAnsi="Verdana" w:cs="Arial"/>
          <w:sz w:val="20"/>
          <w:szCs w:val="20"/>
        </w:rPr>
        <w:t>Μουζακίου</w:t>
      </w:r>
      <w:r w:rsidR="00EB3883" w:rsidRPr="00B91AC4">
        <w:rPr>
          <w:rFonts w:ascii="Verdana" w:hAnsi="Verdana" w:cs="Arial"/>
          <w:sz w:val="20"/>
          <w:szCs w:val="20"/>
        </w:rPr>
        <w:t xml:space="preserve"> οφείλει να εξοφλεί τα τιμολόγια σε διάστημα δυο μηνών από την υποβολή τους στην οικονομική υπηρεσία του δήμου.</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b/>
          <w:sz w:val="20"/>
          <w:szCs w:val="20"/>
        </w:rPr>
      </w:pPr>
      <w:r>
        <w:rPr>
          <w:rFonts w:ascii="Verdana" w:hAnsi="Verdana" w:cs="Verdana"/>
          <w:b/>
          <w:sz w:val="20"/>
          <w:szCs w:val="20"/>
        </w:rPr>
        <w:t>Άρθρο 7</w:t>
      </w:r>
      <w:r w:rsidRPr="00B91AC4">
        <w:rPr>
          <w:rFonts w:ascii="Verdana" w:hAnsi="Verdana" w:cs="Verdana"/>
          <w:b/>
          <w:sz w:val="20"/>
          <w:szCs w:val="20"/>
        </w:rPr>
        <w:t>: Κριτήριο Ανάθεσης – Ανάδειξη Αναδόχου</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Κριτήριο για την ανάθεση της σύμβασης είναι η πλέον συμφέρουσα από οικονομική άποψη προσφορά αποκλειστικά βάσει τιμής (χαμηλότερη τιμή)</w:t>
      </w:r>
      <w:r w:rsidR="00AD2424">
        <w:rPr>
          <w:rFonts w:ascii="Verdana" w:hAnsi="Verdana" w:cs="Verdana"/>
          <w:sz w:val="20"/>
          <w:szCs w:val="20"/>
        </w:rPr>
        <w:t xml:space="preserve"> για την κάθε ομάδα τροφίμων</w:t>
      </w:r>
      <w:r w:rsidRPr="00B91AC4">
        <w:rPr>
          <w:rFonts w:ascii="Verdana" w:hAnsi="Verdana" w:cs="Verdana"/>
          <w:sz w:val="20"/>
          <w:szCs w:val="20"/>
        </w:rPr>
        <w:t>, όπως ορίζεται στα άρθρα 86 του Ν.4412/2016.</w:t>
      </w:r>
    </w:p>
    <w:p w:rsidR="00EB3883" w:rsidRPr="00B91AC4" w:rsidRDefault="00EB3883" w:rsidP="00A746C9">
      <w:pPr>
        <w:ind w:firstLine="539"/>
        <w:jc w:val="both"/>
        <w:rPr>
          <w:rFonts w:ascii="Verdana" w:hAnsi="Verdana" w:cs="Arial"/>
          <w:sz w:val="20"/>
          <w:szCs w:val="20"/>
        </w:rPr>
      </w:pPr>
      <w:r w:rsidRPr="00B91AC4">
        <w:rPr>
          <w:rFonts w:ascii="Verdana" w:hAnsi="Verdana" w:cs="Arial"/>
          <w:bCs/>
          <w:color w:val="000000"/>
          <w:sz w:val="20"/>
          <w:szCs w:val="20"/>
        </w:rPr>
        <w:t>7.</w:t>
      </w:r>
      <w:r w:rsidRPr="00B91AC4">
        <w:rPr>
          <w:rFonts w:ascii="Verdana" w:hAnsi="Verdana" w:cs="Arial"/>
          <w:sz w:val="20"/>
          <w:szCs w:val="20"/>
        </w:rPr>
        <w:t>1. Οι προσφορές πρέπει να αναφέρουν:</w:t>
      </w:r>
    </w:p>
    <w:p w:rsidR="00EB3883" w:rsidRPr="00B91AC4" w:rsidRDefault="00EB3883" w:rsidP="00A746C9">
      <w:pPr>
        <w:ind w:firstLine="539"/>
        <w:jc w:val="both"/>
        <w:rPr>
          <w:rFonts w:ascii="Verdana" w:hAnsi="Verdana" w:cs="Arial"/>
          <w:sz w:val="20"/>
          <w:szCs w:val="20"/>
        </w:rPr>
      </w:pPr>
      <w:r w:rsidRPr="00B91AC4">
        <w:rPr>
          <w:rFonts w:ascii="Verdana" w:hAnsi="Verdana" w:cs="Arial"/>
          <w:sz w:val="20"/>
          <w:szCs w:val="20"/>
        </w:rPr>
        <w:t xml:space="preserve">Α) </w:t>
      </w:r>
      <w:r w:rsidR="00AD2424">
        <w:rPr>
          <w:rFonts w:ascii="Verdana" w:hAnsi="Verdana" w:cs="Arial"/>
          <w:sz w:val="20"/>
          <w:szCs w:val="20"/>
        </w:rPr>
        <w:t xml:space="preserve">Το ενιαίο ποσοστό έκπτωσης % για την κάθε ομάδα αφορά την έκπτωση επί της τιμής μελέτης εκτός των </w:t>
      </w:r>
      <w:r w:rsidRPr="00B91AC4">
        <w:rPr>
          <w:rFonts w:ascii="Verdana" w:hAnsi="Verdana" w:cs="Arial"/>
          <w:b/>
          <w:sz w:val="20"/>
          <w:szCs w:val="20"/>
          <w:u w:val="single"/>
        </w:rPr>
        <w:t>οπωροκηπευτικών, κρεάτ</w:t>
      </w:r>
      <w:r w:rsidR="00904664">
        <w:rPr>
          <w:rFonts w:ascii="Verdana" w:hAnsi="Verdana" w:cs="Arial"/>
          <w:b/>
          <w:sz w:val="20"/>
          <w:szCs w:val="20"/>
          <w:u w:val="single"/>
        </w:rPr>
        <w:t>ων, πουλερικών, κατεψυγμένων</w:t>
      </w:r>
      <w:r w:rsidR="00AD2424">
        <w:rPr>
          <w:rFonts w:ascii="Verdana" w:hAnsi="Verdana" w:cs="Arial"/>
          <w:b/>
          <w:sz w:val="20"/>
          <w:szCs w:val="20"/>
          <w:u w:val="single"/>
        </w:rPr>
        <w:t xml:space="preserve"> και</w:t>
      </w:r>
      <w:r w:rsidRPr="00B91AC4">
        <w:rPr>
          <w:rFonts w:ascii="Verdana" w:hAnsi="Verdana" w:cs="Arial"/>
          <w:b/>
          <w:sz w:val="20"/>
          <w:szCs w:val="20"/>
          <w:u w:val="single"/>
        </w:rPr>
        <w:t xml:space="preserve"> ελαιόλαδου</w:t>
      </w:r>
      <w:r w:rsidRPr="00B91AC4">
        <w:rPr>
          <w:rFonts w:ascii="Verdana" w:hAnsi="Verdana" w:cs="Arial"/>
          <w:sz w:val="20"/>
          <w:szCs w:val="20"/>
          <w:u w:val="single"/>
        </w:rPr>
        <w:t>,</w:t>
      </w:r>
      <w:r w:rsidRPr="00B91AC4">
        <w:rPr>
          <w:rFonts w:ascii="Verdana" w:hAnsi="Verdana" w:cs="Arial"/>
          <w:sz w:val="20"/>
          <w:szCs w:val="20"/>
        </w:rPr>
        <w:t xml:space="preserve"> </w:t>
      </w:r>
      <w:r w:rsidR="00AD2424">
        <w:rPr>
          <w:rFonts w:ascii="Verdana" w:hAnsi="Verdana" w:cs="Arial"/>
          <w:sz w:val="20"/>
          <w:szCs w:val="20"/>
        </w:rPr>
        <w:t xml:space="preserve">όπου το ποσοστό έκπτωσης </w:t>
      </w:r>
      <w:r w:rsidR="00AD2424">
        <w:rPr>
          <w:rFonts w:ascii="Verdana" w:hAnsi="Verdana" w:cs="Arial"/>
          <w:b/>
          <w:sz w:val="20"/>
          <w:szCs w:val="20"/>
          <w:u w:val="single"/>
        </w:rPr>
        <w:t xml:space="preserve">αφορά το </w:t>
      </w:r>
      <w:r w:rsidRPr="00B91AC4">
        <w:rPr>
          <w:rFonts w:ascii="Verdana" w:hAnsi="Verdana" w:cs="Arial"/>
          <w:b/>
          <w:sz w:val="20"/>
          <w:szCs w:val="20"/>
          <w:u w:val="single"/>
        </w:rPr>
        <w:t xml:space="preserve">επί τοις εκατό (%) </w:t>
      </w:r>
      <w:r w:rsidR="0082661E">
        <w:rPr>
          <w:rFonts w:ascii="Verdana" w:hAnsi="Verdana" w:cs="Arial"/>
          <w:b/>
          <w:sz w:val="20"/>
          <w:szCs w:val="20"/>
          <w:u w:val="single"/>
        </w:rPr>
        <w:t>βάσ</w:t>
      </w:r>
      <w:r w:rsidR="00FD740B">
        <w:rPr>
          <w:rFonts w:ascii="Verdana" w:hAnsi="Verdana" w:cs="Arial"/>
          <w:b/>
          <w:sz w:val="20"/>
          <w:szCs w:val="20"/>
          <w:u w:val="single"/>
        </w:rPr>
        <w:t>η</w:t>
      </w:r>
      <w:r w:rsidR="0082661E">
        <w:rPr>
          <w:rFonts w:ascii="Verdana" w:hAnsi="Verdana" w:cs="Arial"/>
          <w:b/>
          <w:sz w:val="20"/>
          <w:szCs w:val="20"/>
          <w:u w:val="single"/>
        </w:rPr>
        <w:t xml:space="preserve"> </w:t>
      </w:r>
      <w:r w:rsidRPr="00B91AC4">
        <w:rPr>
          <w:rFonts w:ascii="Verdana" w:hAnsi="Verdana" w:cs="Arial"/>
          <w:b/>
          <w:sz w:val="20"/>
          <w:szCs w:val="20"/>
          <w:u w:val="single"/>
        </w:rPr>
        <w:t>τη νόμιμα διαμορφούμενη κάθε φορά μέση</w:t>
      </w:r>
      <w:r w:rsidRPr="00B91AC4">
        <w:rPr>
          <w:rFonts w:ascii="Verdana" w:hAnsi="Verdana" w:cs="Arial"/>
          <w:sz w:val="20"/>
          <w:szCs w:val="20"/>
          <w:u w:val="single"/>
        </w:rPr>
        <w:t xml:space="preserve"> </w:t>
      </w:r>
      <w:r w:rsidRPr="00B91AC4">
        <w:rPr>
          <w:rFonts w:ascii="Verdana" w:hAnsi="Verdana" w:cs="Arial"/>
          <w:b/>
          <w:sz w:val="20"/>
          <w:szCs w:val="20"/>
          <w:u w:val="single"/>
        </w:rPr>
        <w:t>τιμ</w:t>
      </w:r>
      <w:r w:rsidR="0067542A">
        <w:rPr>
          <w:rFonts w:ascii="Verdana" w:hAnsi="Verdana" w:cs="Arial"/>
          <w:b/>
          <w:sz w:val="20"/>
          <w:szCs w:val="20"/>
          <w:u w:val="single"/>
        </w:rPr>
        <w:t xml:space="preserve">ή λιανικής πώλησης του είδους </w:t>
      </w:r>
      <w:r w:rsidRPr="00B91AC4">
        <w:rPr>
          <w:rFonts w:ascii="Verdana" w:hAnsi="Verdana" w:cs="Arial"/>
          <w:b/>
          <w:sz w:val="20"/>
          <w:szCs w:val="20"/>
          <w:u w:val="single"/>
        </w:rPr>
        <w:t>την ημέρα παράδοσης</w:t>
      </w:r>
      <w:r w:rsidRPr="00B91AC4">
        <w:rPr>
          <w:rFonts w:ascii="Verdana" w:hAnsi="Verdana" w:cs="Arial"/>
          <w:sz w:val="20"/>
          <w:szCs w:val="20"/>
        </w:rPr>
        <w:t>, όπως αυτή θα προκύπτει από το εκάστοτε εκδιδόμενο δελτίο πιστοποίησης τιμών της υπηρεσίας εμπορίου της Περ. Ενότητας Καρδίτσας, σύμφωνα με τις διατάξεις του άρθρου 13 του Ν. 3438/2006.</w:t>
      </w:r>
    </w:p>
    <w:p w:rsidR="00EB3883" w:rsidRPr="00B91AC4" w:rsidRDefault="00EB3883" w:rsidP="00A746C9">
      <w:pPr>
        <w:ind w:firstLine="539"/>
        <w:jc w:val="both"/>
        <w:rPr>
          <w:rFonts w:ascii="Verdana" w:hAnsi="Verdana" w:cs="Arial"/>
          <w:bCs/>
          <w:color w:val="000000"/>
          <w:sz w:val="20"/>
          <w:szCs w:val="20"/>
        </w:rPr>
      </w:pPr>
      <w:r w:rsidRPr="00B91AC4">
        <w:rPr>
          <w:rFonts w:ascii="Verdana" w:hAnsi="Verdana" w:cs="Arial"/>
          <w:sz w:val="20"/>
          <w:szCs w:val="20"/>
        </w:rPr>
        <w:t xml:space="preserve">Β) για τα υπόλοιπα είδη τροφίμων </w:t>
      </w:r>
      <w:r w:rsidR="001A189A" w:rsidRPr="00472AE6">
        <w:rPr>
          <w:rFonts w:ascii="Verdana" w:hAnsi="Verdana" w:cs="Arial"/>
          <w:b/>
          <w:sz w:val="20"/>
          <w:szCs w:val="20"/>
          <w:u w:val="single"/>
        </w:rPr>
        <w:t>(</w:t>
      </w:r>
      <w:r w:rsidRPr="00B91AC4">
        <w:rPr>
          <w:rFonts w:ascii="Verdana" w:hAnsi="Verdana" w:cs="Arial"/>
          <w:b/>
          <w:sz w:val="20"/>
          <w:szCs w:val="20"/>
          <w:u w:val="single"/>
        </w:rPr>
        <w:t>παντοπωλείου, γαλακτοκομικών, αλλαντικών</w:t>
      </w:r>
      <w:r w:rsidR="00904664">
        <w:rPr>
          <w:rFonts w:ascii="Verdana" w:hAnsi="Verdana" w:cs="Arial"/>
          <w:b/>
          <w:sz w:val="20"/>
          <w:szCs w:val="20"/>
          <w:u w:val="single"/>
        </w:rPr>
        <w:t xml:space="preserve">, </w:t>
      </w:r>
      <w:r w:rsidRPr="00B91AC4">
        <w:rPr>
          <w:rFonts w:ascii="Verdana" w:hAnsi="Verdana" w:cs="Arial"/>
          <w:b/>
          <w:sz w:val="20"/>
          <w:szCs w:val="20"/>
          <w:u w:val="single"/>
        </w:rPr>
        <w:t xml:space="preserve">  αρτοποιείου)</w:t>
      </w:r>
      <w:r w:rsidRPr="00B91AC4">
        <w:rPr>
          <w:rFonts w:ascii="Verdana" w:hAnsi="Verdana" w:cs="Arial"/>
          <w:sz w:val="20"/>
          <w:szCs w:val="20"/>
        </w:rPr>
        <w:t xml:space="preserve"> </w:t>
      </w:r>
      <w:r w:rsidRPr="00B91AC4">
        <w:rPr>
          <w:rFonts w:ascii="Verdana" w:hAnsi="Verdana" w:cs="Arial"/>
          <w:b/>
          <w:sz w:val="20"/>
          <w:szCs w:val="20"/>
          <w:u w:val="single"/>
        </w:rPr>
        <w:t>το μεγαλύτερο  ποσοστό έκπτωσης  επί τοις εκατό (%) στις τιμές της μελέτης</w:t>
      </w:r>
      <w:r w:rsidRPr="001A189A">
        <w:rPr>
          <w:rFonts w:ascii="Verdana" w:hAnsi="Verdana" w:cs="Arial"/>
          <w:sz w:val="20"/>
          <w:szCs w:val="20"/>
        </w:rPr>
        <w:t xml:space="preserve"> </w:t>
      </w:r>
      <w:r w:rsidRPr="00B91AC4">
        <w:rPr>
          <w:rFonts w:ascii="Verdana" w:hAnsi="Verdana" w:cs="Arial"/>
          <w:sz w:val="20"/>
          <w:szCs w:val="20"/>
        </w:rPr>
        <w:t>και με την προϋπόθεση ότι τα προσφερόμενα από αυτόν τρόφιμα καλύπτουν τις τεχνικές προδιαγραφές της προμήθειας.</w:t>
      </w:r>
    </w:p>
    <w:p w:rsidR="00EB3883" w:rsidRPr="00B91AC4" w:rsidRDefault="00EB3883" w:rsidP="00A746C9">
      <w:pPr>
        <w:ind w:firstLine="539"/>
        <w:jc w:val="both"/>
        <w:rPr>
          <w:rFonts w:ascii="Verdana" w:hAnsi="Verdana" w:cs="Arial"/>
          <w:bCs/>
          <w:color w:val="000000"/>
          <w:sz w:val="20"/>
          <w:szCs w:val="20"/>
        </w:rPr>
      </w:pPr>
      <w:r w:rsidRPr="00B91AC4">
        <w:rPr>
          <w:rFonts w:ascii="Verdana" w:hAnsi="Verdana" w:cs="Arial"/>
          <w:bCs/>
          <w:color w:val="000000"/>
          <w:sz w:val="20"/>
          <w:szCs w:val="20"/>
        </w:rPr>
        <w:t>7.</w:t>
      </w:r>
      <w:r w:rsidRPr="00B91AC4">
        <w:rPr>
          <w:rFonts w:ascii="Verdana" w:hAnsi="Verdana" w:cs="Arial"/>
          <w:sz w:val="20"/>
          <w:szCs w:val="20"/>
        </w:rPr>
        <w:t xml:space="preserve">2. Με την προσφορά, η τιμή του κάθε </w:t>
      </w:r>
      <w:r w:rsidR="00904664">
        <w:rPr>
          <w:rFonts w:ascii="Verdana" w:hAnsi="Verdana" w:cs="Arial"/>
          <w:sz w:val="20"/>
          <w:szCs w:val="20"/>
        </w:rPr>
        <w:t xml:space="preserve">ομάδας </w:t>
      </w:r>
      <w:r w:rsidRPr="00B91AC4">
        <w:rPr>
          <w:rFonts w:ascii="Verdana" w:hAnsi="Verdana" w:cs="Arial"/>
          <w:sz w:val="20"/>
          <w:szCs w:val="20"/>
        </w:rPr>
        <w:t>προϊόντ</w:t>
      </w:r>
      <w:r w:rsidR="00904664">
        <w:rPr>
          <w:rFonts w:ascii="Verdana" w:hAnsi="Verdana" w:cs="Arial"/>
          <w:sz w:val="20"/>
          <w:szCs w:val="20"/>
        </w:rPr>
        <w:t>ων</w:t>
      </w:r>
      <w:r w:rsidRPr="00B91AC4">
        <w:rPr>
          <w:rFonts w:ascii="Verdana" w:hAnsi="Verdana" w:cs="Arial"/>
          <w:sz w:val="20"/>
          <w:szCs w:val="20"/>
        </w:rPr>
        <w:t xml:space="preserve"> θα δίδεται ανά </w:t>
      </w:r>
      <w:r w:rsidR="00904664">
        <w:rPr>
          <w:rFonts w:ascii="Verdana" w:hAnsi="Verdana" w:cs="Arial"/>
          <w:sz w:val="20"/>
          <w:szCs w:val="20"/>
        </w:rPr>
        <w:t>ομάδα</w:t>
      </w:r>
      <w:r w:rsidRPr="00B91AC4">
        <w:rPr>
          <w:rFonts w:ascii="Verdana" w:hAnsi="Verdana" w:cs="Arial"/>
          <w:sz w:val="20"/>
          <w:szCs w:val="20"/>
        </w:rPr>
        <w:t>, με τέτοιο τρόπο, ώστε να καθίσταται εύκολα συγκρίσιμη.</w:t>
      </w:r>
    </w:p>
    <w:p w:rsidR="00EB3883" w:rsidRPr="00B91AC4" w:rsidRDefault="00EB3883" w:rsidP="00A746C9">
      <w:pPr>
        <w:ind w:firstLine="539"/>
        <w:jc w:val="both"/>
        <w:rPr>
          <w:rFonts w:ascii="Verdana" w:hAnsi="Verdana" w:cs="Arial"/>
          <w:bCs/>
          <w:color w:val="000000"/>
          <w:sz w:val="20"/>
          <w:szCs w:val="20"/>
        </w:rPr>
      </w:pPr>
      <w:r w:rsidRPr="00B91AC4">
        <w:rPr>
          <w:rFonts w:ascii="Verdana" w:hAnsi="Verdana" w:cs="Arial"/>
          <w:bCs/>
          <w:color w:val="000000"/>
          <w:sz w:val="20"/>
          <w:szCs w:val="20"/>
        </w:rPr>
        <w:t>7.</w:t>
      </w:r>
      <w:r w:rsidRPr="00B91AC4">
        <w:rPr>
          <w:rFonts w:ascii="Verdana" w:hAnsi="Verdana" w:cs="Arial"/>
          <w:sz w:val="20"/>
          <w:szCs w:val="20"/>
        </w:rPr>
        <w:t>3. Η προσφερόμενη τιμή θα είναι σε ευρώ</w:t>
      </w:r>
      <w:r w:rsidR="0067542A">
        <w:rPr>
          <w:rFonts w:ascii="Verdana" w:hAnsi="Verdana" w:cs="Arial"/>
          <w:sz w:val="20"/>
          <w:szCs w:val="20"/>
        </w:rPr>
        <w:t xml:space="preserve"> (σε μορφή ποσοστού έκπτωσης επ</w:t>
      </w:r>
      <w:r w:rsidR="00904664">
        <w:rPr>
          <w:rFonts w:ascii="Verdana" w:hAnsi="Verdana" w:cs="Arial"/>
          <w:sz w:val="20"/>
          <w:szCs w:val="20"/>
        </w:rPr>
        <w:t>ί</w:t>
      </w:r>
      <w:r w:rsidR="0067542A">
        <w:rPr>
          <w:rFonts w:ascii="Verdana" w:hAnsi="Verdana" w:cs="Arial"/>
          <w:sz w:val="20"/>
          <w:szCs w:val="20"/>
        </w:rPr>
        <w:t xml:space="preserve"> τις εκατό της τιμής μελέτης)</w:t>
      </w:r>
      <w:r w:rsidRPr="00B91AC4">
        <w:rPr>
          <w:rFonts w:ascii="Verdana" w:hAnsi="Verdana" w:cs="Arial"/>
          <w:sz w:val="20"/>
          <w:szCs w:val="20"/>
        </w:rPr>
        <w:t>. Προσφορά σε άλλα νομίσματα ή με ρήτρα, θα απορρίπτεται ως απαράδεκτη.</w:t>
      </w:r>
    </w:p>
    <w:p w:rsidR="00EB3883" w:rsidRPr="00B91AC4" w:rsidRDefault="00EB3883" w:rsidP="00A746C9">
      <w:pPr>
        <w:ind w:firstLine="539"/>
        <w:jc w:val="both"/>
        <w:rPr>
          <w:rFonts w:ascii="Verdana" w:hAnsi="Verdana" w:cs="Arial"/>
          <w:bCs/>
          <w:color w:val="000000"/>
          <w:sz w:val="20"/>
          <w:szCs w:val="20"/>
        </w:rPr>
      </w:pPr>
      <w:r w:rsidRPr="00B91AC4">
        <w:rPr>
          <w:rFonts w:ascii="Verdana" w:hAnsi="Verdana" w:cs="Arial"/>
          <w:bCs/>
          <w:color w:val="000000"/>
          <w:sz w:val="20"/>
          <w:szCs w:val="20"/>
        </w:rPr>
        <w:t>7.</w:t>
      </w:r>
      <w:r w:rsidRPr="00B91AC4">
        <w:rPr>
          <w:rFonts w:ascii="Verdana" w:hAnsi="Verdana" w:cs="Arial"/>
          <w:sz w:val="20"/>
          <w:szCs w:val="20"/>
        </w:rPr>
        <w:t xml:space="preserve">4. Προσφορά </w:t>
      </w:r>
      <w:r w:rsidR="006403DE">
        <w:rPr>
          <w:rFonts w:ascii="Verdana" w:hAnsi="Verdana" w:cs="Arial"/>
          <w:sz w:val="20"/>
          <w:szCs w:val="20"/>
        </w:rPr>
        <w:t xml:space="preserve">που δεν προκύπτει με σαφήνεια </w:t>
      </w:r>
      <w:r w:rsidR="00AD2424">
        <w:rPr>
          <w:rFonts w:ascii="Verdana" w:hAnsi="Verdana" w:cs="Arial"/>
          <w:sz w:val="20"/>
          <w:szCs w:val="20"/>
        </w:rPr>
        <w:t xml:space="preserve">το συνολικό ποσό </w:t>
      </w:r>
      <w:r w:rsidR="006403DE">
        <w:rPr>
          <w:rFonts w:ascii="Verdana" w:hAnsi="Verdana" w:cs="Arial"/>
          <w:sz w:val="20"/>
          <w:szCs w:val="20"/>
        </w:rPr>
        <w:t xml:space="preserve">της ομάδας </w:t>
      </w:r>
      <w:r w:rsidRPr="00B91AC4">
        <w:rPr>
          <w:rFonts w:ascii="Verdana" w:hAnsi="Verdana" w:cs="Arial"/>
          <w:sz w:val="20"/>
          <w:szCs w:val="20"/>
        </w:rPr>
        <w:t xml:space="preserve">ή δεν δίδεται ενιαία ή κατά </w:t>
      </w:r>
      <w:r w:rsidR="006403DE">
        <w:rPr>
          <w:rFonts w:ascii="Verdana" w:hAnsi="Verdana" w:cs="Arial"/>
          <w:sz w:val="20"/>
          <w:szCs w:val="20"/>
        </w:rPr>
        <w:t>ομάδα</w:t>
      </w:r>
      <w:r w:rsidRPr="00B91AC4">
        <w:rPr>
          <w:rFonts w:ascii="Verdana" w:hAnsi="Verdana" w:cs="Arial"/>
          <w:sz w:val="20"/>
          <w:szCs w:val="20"/>
        </w:rPr>
        <w:t xml:space="preserve"> </w:t>
      </w:r>
      <w:r w:rsidR="006403DE">
        <w:rPr>
          <w:rFonts w:ascii="Verdana" w:hAnsi="Verdana" w:cs="Arial"/>
          <w:sz w:val="20"/>
          <w:szCs w:val="20"/>
        </w:rPr>
        <w:t xml:space="preserve">συνολική </w:t>
      </w:r>
      <w:r w:rsidRPr="00B91AC4">
        <w:rPr>
          <w:rFonts w:ascii="Verdana" w:hAnsi="Verdana" w:cs="Arial"/>
          <w:sz w:val="20"/>
          <w:szCs w:val="20"/>
        </w:rPr>
        <w:t xml:space="preserve">τιμή, απορρίπτεται ως απαράδεκτη με απόφαση </w:t>
      </w:r>
      <w:r w:rsidR="0067542A">
        <w:rPr>
          <w:rFonts w:ascii="Verdana" w:hAnsi="Verdana" w:cs="Arial"/>
          <w:sz w:val="20"/>
          <w:szCs w:val="20"/>
        </w:rPr>
        <w:t>της Οικονομικής Επιτροπής</w:t>
      </w:r>
      <w:r w:rsidRPr="00B91AC4">
        <w:rPr>
          <w:rFonts w:ascii="Verdana" w:hAnsi="Verdana" w:cs="Arial"/>
          <w:sz w:val="20"/>
          <w:szCs w:val="20"/>
        </w:rPr>
        <w:t>, ύστερα από γνωμοδότηση της Επιτροπής Αξιολόγησης.</w:t>
      </w:r>
    </w:p>
    <w:p w:rsidR="00EB3883" w:rsidRPr="00B91AC4" w:rsidRDefault="00EB3883" w:rsidP="00A746C9">
      <w:pPr>
        <w:ind w:firstLine="539"/>
        <w:jc w:val="both"/>
        <w:rPr>
          <w:rFonts w:ascii="Verdana" w:hAnsi="Verdana" w:cs="Arial"/>
          <w:sz w:val="20"/>
          <w:szCs w:val="20"/>
        </w:rPr>
      </w:pPr>
      <w:r w:rsidRPr="00B91AC4">
        <w:rPr>
          <w:rFonts w:ascii="Verdana" w:hAnsi="Verdana" w:cs="Arial"/>
          <w:bCs/>
          <w:color w:val="000000"/>
          <w:sz w:val="20"/>
          <w:szCs w:val="20"/>
        </w:rPr>
        <w:t>7.</w:t>
      </w:r>
      <w:r w:rsidRPr="00B91AC4">
        <w:rPr>
          <w:rFonts w:ascii="Verdana" w:hAnsi="Verdana" w:cs="Arial"/>
          <w:sz w:val="20"/>
          <w:szCs w:val="20"/>
        </w:rPr>
        <w:t>5. Προσφορά που θέτει όρο αναπροσαρμογής τιμής, απορρίπτεται ως απαράδεκτη.</w:t>
      </w:r>
    </w:p>
    <w:p w:rsidR="00EB3883" w:rsidRDefault="00EB3883" w:rsidP="00A746C9">
      <w:pPr>
        <w:ind w:firstLine="539"/>
        <w:jc w:val="both"/>
        <w:rPr>
          <w:rFonts w:ascii="Verdana" w:hAnsi="Verdana" w:cs="Arial"/>
          <w:sz w:val="20"/>
          <w:szCs w:val="20"/>
        </w:rPr>
      </w:pPr>
      <w:r w:rsidRPr="00B91AC4">
        <w:rPr>
          <w:rFonts w:ascii="Verdana" w:hAnsi="Verdana" w:cs="Arial"/>
          <w:bCs/>
          <w:color w:val="000000"/>
          <w:sz w:val="20"/>
          <w:szCs w:val="20"/>
        </w:rPr>
        <w:lastRenderedPageBreak/>
        <w:t>7.</w:t>
      </w:r>
      <w:r w:rsidRPr="00B91AC4">
        <w:rPr>
          <w:rFonts w:ascii="Verdana" w:hAnsi="Verdana" w:cs="Arial"/>
          <w:sz w:val="20"/>
          <w:szCs w:val="20"/>
        </w:rPr>
        <w:t>6. Εάν στο διαγωνισμό οι προσφερόμενες τιμές είναι υπ</w:t>
      </w:r>
      <w:r w:rsidR="0069113C">
        <w:rPr>
          <w:rFonts w:ascii="Verdana" w:hAnsi="Verdana" w:cs="Arial"/>
          <w:sz w:val="20"/>
          <w:szCs w:val="20"/>
        </w:rPr>
        <w:t>ερβολικά χαμηλές, οι προσφορές θ</w:t>
      </w:r>
      <w:r w:rsidRPr="00B91AC4">
        <w:rPr>
          <w:rFonts w:ascii="Verdana" w:hAnsi="Verdana" w:cs="Arial"/>
          <w:sz w:val="20"/>
          <w:szCs w:val="20"/>
        </w:rPr>
        <w:t xml:space="preserve">α εξετάζονται λεπτομερώς πριν την έκδοση της απόφασης </w:t>
      </w:r>
      <w:r w:rsidR="00AD2424">
        <w:rPr>
          <w:rFonts w:ascii="Verdana" w:hAnsi="Verdana" w:cs="Arial"/>
          <w:sz w:val="20"/>
          <w:szCs w:val="20"/>
        </w:rPr>
        <w:t>κατακύρωσης. Για το σκοπό αυτό θ</w:t>
      </w:r>
      <w:r w:rsidRPr="00B91AC4">
        <w:rPr>
          <w:rFonts w:ascii="Verdana" w:hAnsi="Verdana" w:cs="Arial"/>
          <w:sz w:val="20"/>
          <w:szCs w:val="20"/>
        </w:rPr>
        <w:t>α ζητηθούν από τον προσφέροντα να παρασχεθούν εγγράφως οι αναγκαίες διευκρινίσεις σχετικά με τον οικονομικό χαρακτήρα της διαδικασίας συλλογής και επεξεργασίας των τροφίμων ή τις τεχνικές λύσεις που έχουν επιλεγεί ή τις εξαιρετικά ευνοϊκές συνθήκες που διαθέτει ο προσφέρων στις οποίες επαληθεύει πριν την απόρριψη της προσφοράς.</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sz w:val="20"/>
          <w:szCs w:val="20"/>
        </w:rPr>
      </w:pPr>
      <w:r w:rsidRPr="00B91AC4">
        <w:rPr>
          <w:rFonts w:ascii="Verdana" w:hAnsi="Verdana" w:cs="Verdana"/>
          <w:b/>
          <w:sz w:val="20"/>
          <w:szCs w:val="20"/>
        </w:rPr>
        <w:t xml:space="preserve">Άρθρο 8: Υποβολή φακέλου προσφοράς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1. Οι φάκελοι των προσφορών υποβάλλονται μέσα στην προθεσμία του άρθρου </w:t>
      </w:r>
      <w:r>
        <w:rPr>
          <w:rFonts w:ascii="Verdana" w:hAnsi="Verdana" w:cs="Verdana"/>
          <w:sz w:val="20"/>
          <w:szCs w:val="20"/>
        </w:rPr>
        <w:t>2</w:t>
      </w:r>
      <w:r w:rsidRPr="00B91AC4">
        <w:rPr>
          <w:rFonts w:ascii="Verdana" w:hAnsi="Verdana" w:cs="Verdana"/>
          <w:sz w:val="20"/>
          <w:szCs w:val="20"/>
        </w:rPr>
        <w:t xml:space="preserve">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w:t>
      </w:r>
      <w:r>
        <w:rPr>
          <w:rFonts w:ascii="Verdana" w:hAnsi="Verdana" w:cs="Verdana"/>
          <w:sz w:val="20"/>
          <w:szCs w:val="20"/>
        </w:rPr>
        <w:t>σμού, όπως ορίζονται στο άρθρο 2</w:t>
      </w:r>
      <w:r w:rsidRPr="00B91AC4">
        <w:rPr>
          <w:rFonts w:ascii="Verdana" w:hAnsi="Verdana" w:cs="Verdana"/>
          <w:sz w:val="20"/>
          <w:szCs w:val="20"/>
        </w:rPr>
        <w:t xml:space="preserve"> της παρούσας. Η αναθέτουσα αρχή δεν φέρει ευθύνη για τυχόν ελλείψεις του περιεχομένου των προσφορών που αποστέλλονται ταχυδρομικά</w:t>
      </w:r>
      <w:r>
        <w:rPr>
          <w:rFonts w:ascii="Verdana" w:hAnsi="Verdana" w:cs="Verdana"/>
          <w:sz w:val="20"/>
          <w:szCs w:val="20"/>
        </w:rPr>
        <w:t>,</w:t>
      </w:r>
      <w:r w:rsidRPr="00B91AC4">
        <w:rPr>
          <w:rFonts w:ascii="Verdana" w:hAnsi="Verdana" w:cs="Verdana"/>
          <w:sz w:val="20"/>
          <w:szCs w:val="20"/>
        </w:rPr>
        <w:t xml:space="preserve">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2. Οι προσφορές είναι έγγραφες και υποβάλλονται μέσα σε σφραγισμένο φάκελο, στον οποίο πρέπει να αναγράφονται ευκρινώς τα ακόλουθα: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ΠΡΟΣ ΤΟ ΔΗΜΟ </w:t>
      </w:r>
      <w:r w:rsidR="001A189A">
        <w:rPr>
          <w:rFonts w:ascii="Verdana" w:hAnsi="Verdana" w:cs="Verdana"/>
          <w:sz w:val="20"/>
          <w:szCs w:val="20"/>
        </w:rPr>
        <w:t>ΜΟΥΖΑΚΙΟΥ</w:t>
      </w:r>
      <w:r w:rsidRPr="00B91AC4">
        <w:rPr>
          <w:rFonts w:ascii="Verdana" w:hAnsi="Verdana" w:cs="Verdana"/>
          <w:sz w:val="20"/>
          <w:szCs w:val="20"/>
        </w:rPr>
        <w:t xml:space="preserve">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ΠΡΟΣΦΟΡΑ ΤΟΥ (ΟΝΟΜΑΣΙΑ ΥΠΟΨΗΦΙΟΥ ΠΡΟΜΗΘΕΥΤΗ)</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ΓΙΑ ΤΗΝ ΠΡΟΜΗΘΕΙΑ (ΑΝΑΦΕΡΕΤΑΙ Ο ΤΙΤΛΟΣ ΚΑΙ Ο ΑΡΙΘΜΟΣ ΠΡΩΤΟΚΟΛΛΟΥ)</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ΜΕ ΑΝΑΘΕΤΟΥΣΑ ΑΡΧΗ</w:t>
      </w:r>
    </w:p>
    <w:p w:rsidR="00EB3883" w:rsidRPr="00B91AC4" w:rsidRDefault="00EB3883" w:rsidP="0026199E">
      <w:pPr>
        <w:rPr>
          <w:rFonts w:ascii="Verdana" w:hAnsi="Verdana" w:cs="Verdana"/>
          <w:sz w:val="20"/>
          <w:szCs w:val="20"/>
        </w:rPr>
      </w:pPr>
      <w:r w:rsidRPr="00B91AC4">
        <w:rPr>
          <w:rFonts w:ascii="Verdana" w:hAnsi="Verdana" w:cs="Verdana"/>
          <w:sz w:val="20"/>
          <w:szCs w:val="20"/>
        </w:rPr>
        <w:t>και ημερομηνία λήξης προθεσμίας υποβολής προσφορών…..</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3. Με την προσφορά υποβάλλονται τα ακόλουθα: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α) ξεχωριστός σφραγισμένος φάκελος, με την ένδειξη «Δικαιολογητικά Συμμετοχής» κατά τα οριζόμενα στο άρθρο 9.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β) ξεχωριστός σφραγισμένος φάκελος, με την ένδειξη «Τεχνική Προσφορά», ο οποίος περιέχει τα τεχνικά στοιχεία της προσφοράς, κατά τα οριζόμενα στο άρθρο </w:t>
      </w:r>
      <w:r w:rsidRPr="001A189A">
        <w:rPr>
          <w:rFonts w:ascii="Verdana" w:hAnsi="Verdana" w:cs="Verdana"/>
          <w:sz w:val="20"/>
          <w:szCs w:val="20"/>
        </w:rPr>
        <w:t>9</w:t>
      </w:r>
      <w:r w:rsidRPr="00B91AC4">
        <w:rPr>
          <w:rFonts w:ascii="Verdana" w:hAnsi="Verdana" w:cs="Verdana"/>
          <w:sz w:val="20"/>
          <w:szCs w:val="20"/>
        </w:rPr>
        <w:t>.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Οι τρεις ως άνω ξεχωριστοί σφραγισμένοι φάκελοι φέρουν επίσης τις ενδείξεις του κυρίως φακέλου της παρ. 2.</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EB3883" w:rsidRDefault="00EB3883" w:rsidP="002C4F9D">
      <w:pPr>
        <w:jc w:val="both"/>
        <w:rPr>
          <w:rFonts w:ascii="Verdana" w:hAnsi="Verdana" w:cs="Verdana"/>
          <w:sz w:val="20"/>
          <w:szCs w:val="20"/>
        </w:rPr>
      </w:pPr>
      <w:r w:rsidRPr="00B91AC4">
        <w:rPr>
          <w:rFonts w:ascii="Verdana" w:hAnsi="Verdana" w:cs="Verdana"/>
          <w:sz w:val="20"/>
          <w:szCs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0E37C2" w:rsidRPr="00B91AC4" w:rsidRDefault="000E37C2" w:rsidP="002C4F9D">
      <w:pPr>
        <w:jc w:val="both"/>
        <w:rPr>
          <w:rFonts w:ascii="Verdana" w:hAnsi="Verdana" w:cs="Verdana"/>
          <w:b/>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9: Περιεχόμενο φακέλου προσφοράς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1. Ο φάκελος προσφοράς (προσφορά) των διαγωνιζομένων περιλαμβάνει, επί ποινή αποκλεισμού, τα ακόλουθα: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(α) ξεχωριστό σφραγισμένο φάκελο με την ένδειξη «Δικαιολογητικά Συμμετοχής»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lastRenderedPageBreak/>
        <w:t>(β) ξεχωριστό σφραγισμένο φάκελο με την ένδειξη «Τεχνική Προσφορά»</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(γ) ξεχωριστό σφραγισμένο φάκελο με την ένδειξη «Οικονομική Προσφορά»</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σύμφωνα με τα κατωτέρω:</w:t>
      </w:r>
    </w:p>
    <w:p w:rsidR="00EB3883" w:rsidRPr="00B91AC4" w:rsidRDefault="00EB3883" w:rsidP="002C4F9D">
      <w:pPr>
        <w:jc w:val="both"/>
        <w:rPr>
          <w:rFonts w:ascii="Verdana" w:hAnsi="Verdana" w:cs="Arial"/>
          <w:b/>
          <w:color w:val="000000"/>
          <w:sz w:val="20"/>
          <w:szCs w:val="20"/>
        </w:rPr>
      </w:pPr>
      <w:r w:rsidRPr="00B91AC4">
        <w:rPr>
          <w:rFonts w:ascii="Verdana" w:hAnsi="Verdana" w:cs="Verdana"/>
          <w:sz w:val="20"/>
          <w:szCs w:val="20"/>
        </w:rPr>
        <w:t>2. Ο φάκελος «Δικαιολογητικά Συμμετοχής» πρέπει, επί ποινή αποκλεισμού, να περιέχει το τυποποιημένο έντυπο υπεύθυνης δήλωσης (ΤΕΥΔ) του άρθρου 15 της παρούσας.</w:t>
      </w:r>
      <w:r w:rsidRPr="00B91AC4">
        <w:rPr>
          <w:rFonts w:ascii="Verdana" w:hAnsi="Verdana" w:cs="Arial"/>
          <w:b/>
          <w:color w:val="000000"/>
          <w:sz w:val="20"/>
          <w:szCs w:val="20"/>
        </w:rPr>
        <w:t xml:space="preserve">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3. Ο φάκελος «Τεχνική Προσφορά» περιέχει τα τεχνικά στοιχεία της προσφοράς, σύμφωνα με όσα προβλέπονται στα έγγραφα της σύμβασης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4. Ο φάκελος «Οικονομική Προσφορά» περιέχει τα οικονομικά στοιχεία της προσφοράς, σύμφωνα με όσα προβλέπονται στα έγγραφα της σύμβασης. </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10: Σύστημα υποβολής οικονομικών προσφορών</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1. Η τιμή/έκπτωση τ</w:t>
      </w:r>
      <w:r w:rsidR="006403DE">
        <w:rPr>
          <w:rFonts w:ascii="Verdana" w:hAnsi="Verdana" w:cs="Verdana"/>
          <w:sz w:val="20"/>
          <w:szCs w:val="20"/>
        </w:rPr>
        <w:t>ων</w:t>
      </w:r>
      <w:r w:rsidRPr="00B91AC4">
        <w:rPr>
          <w:rFonts w:ascii="Verdana" w:hAnsi="Verdana" w:cs="Verdana"/>
          <w:sz w:val="20"/>
          <w:szCs w:val="20"/>
        </w:rPr>
        <w:t xml:space="preserve"> προς προμήθεια </w:t>
      </w:r>
      <w:r w:rsidR="006403DE">
        <w:rPr>
          <w:rFonts w:ascii="Verdana" w:hAnsi="Verdana" w:cs="Verdana"/>
          <w:sz w:val="20"/>
          <w:szCs w:val="20"/>
        </w:rPr>
        <w:t>τροφίμων</w:t>
      </w:r>
      <w:r w:rsidRPr="00B91AC4">
        <w:rPr>
          <w:rFonts w:ascii="Verdana" w:hAnsi="Verdana" w:cs="Verdana"/>
          <w:sz w:val="20"/>
          <w:szCs w:val="20"/>
        </w:rPr>
        <w:t xml:space="preserve"> δίνεται</w:t>
      </w:r>
      <w:r w:rsidR="006403DE">
        <w:rPr>
          <w:rFonts w:ascii="Verdana" w:hAnsi="Verdana" w:cs="Verdana"/>
          <w:sz w:val="20"/>
          <w:szCs w:val="20"/>
        </w:rPr>
        <w:t xml:space="preserve"> </w:t>
      </w:r>
      <w:r w:rsidR="00472AE6">
        <w:rPr>
          <w:rFonts w:ascii="Verdana" w:hAnsi="Verdana" w:cs="Verdana"/>
          <w:sz w:val="20"/>
          <w:szCs w:val="20"/>
        </w:rPr>
        <w:t xml:space="preserve">ανά </w:t>
      </w:r>
      <w:r w:rsidR="006403DE">
        <w:rPr>
          <w:rFonts w:ascii="Verdana" w:hAnsi="Verdana" w:cs="Verdana"/>
          <w:sz w:val="20"/>
          <w:szCs w:val="20"/>
        </w:rPr>
        <w:t>ομάδα ως ενιαίο ποσοστό έκπτωσης</w:t>
      </w:r>
      <w:r w:rsidRPr="00B91AC4">
        <w:rPr>
          <w:rFonts w:ascii="Verdana" w:hAnsi="Verdana" w:cs="Verdana"/>
          <w:sz w:val="20"/>
          <w:szCs w:val="20"/>
        </w:rPr>
        <w:t xml:space="preserve">, όπως καθορίζεται στα έγγραφα της σύμβασης. </w:t>
      </w:r>
    </w:p>
    <w:p w:rsidR="00EB3883" w:rsidRDefault="00EB3883" w:rsidP="002C4F9D">
      <w:pPr>
        <w:jc w:val="both"/>
        <w:rPr>
          <w:rFonts w:ascii="Verdana" w:hAnsi="Verdana" w:cs="Verdana"/>
          <w:sz w:val="20"/>
          <w:szCs w:val="20"/>
        </w:rPr>
      </w:pPr>
      <w:r w:rsidRPr="00B91AC4">
        <w:rPr>
          <w:rFonts w:ascii="Verdana" w:hAnsi="Verdana" w:cs="Verdana"/>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του υλικού στον τόπο και με τον τρόπο που προβλέπεται στα έγγραφα της σύμβασης.</w:t>
      </w:r>
    </w:p>
    <w:p w:rsidR="007178CB" w:rsidRPr="00B91AC4" w:rsidRDefault="007178CB" w:rsidP="002C4F9D">
      <w:pPr>
        <w:jc w:val="both"/>
        <w:rPr>
          <w:rFonts w:ascii="Verdana" w:hAnsi="Verdana" w:cs="Verdana"/>
          <w:sz w:val="20"/>
          <w:szCs w:val="20"/>
        </w:rPr>
      </w:pPr>
      <w:r w:rsidRPr="00B91AC4">
        <w:rPr>
          <w:rFonts w:ascii="Verdana" w:hAnsi="Verdana" w:cs="Verdana"/>
          <w:sz w:val="20"/>
          <w:szCs w:val="20"/>
        </w:rPr>
        <w:t>2.</w:t>
      </w:r>
      <w:r>
        <w:rPr>
          <w:rFonts w:ascii="Verdana" w:hAnsi="Verdana" w:cs="Verdana"/>
          <w:sz w:val="20"/>
          <w:szCs w:val="20"/>
        </w:rPr>
        <w:t xml:space="preserve"> Οι ενδιαφερόμενοι μπορούν να υποβάλουν προσφορά σε μια ή περισσότερες ή όλες τις ομάδες τροφίμων</w:t>
      </w:r>
    </w:p>
    <w:p w:rsidR="00EB3883" w:rsidRPr="00B91AC4" w:rsidRDefault="007178CB" w:rsidP="002C4F9D">
      <w:pPr>
        <w:jc w:val="both"/>
        <w:rPr>
          <w:rFonts w:ascii="Verdana" w:hAnsi="Verdana" w:cs="Verdana"/>
          <w:sz w:val="20"/>
          <w:szCs w:val="20"/>
        </w:rPr>
      </w:pPr>
      <w:r>
        <w:rPr>
          <w:rFonts w:ascii="Verdana" w:hAnsi="Verdana" w:cs="Verdana"/>
          <w:sz w:val="20"/>
          <w:szCs w:val="20"/>
        </w:rPr>
        <w:t>3</w:t>
      </w:r>
      <w:r w:rsidR="00EB3883" w:rsidRPr="00B91AC4">
        <w:rPr>
          <w:rFonts w:ascii="Verdana" w:hAnsi="Verdana" w:cs="Verdana"/>
          <w:sz w:val="20"/>
          <w:szCs w:val="20"/>
        </w:rPr>
        <w:t xml:space="preserve">. Η προσφερόμενη τιμή δίνεται </w:t>
      </w:r>
      <w:r>
        <w:rPr>
          <w:rFonts w:ascii="Verdana" w:hAnsi="Verdana" w:cs="Verdana"/>
          <w:sz w:val="20"/>
          <w:szCs w:val="20"/>
        </w:rPr>
        <w:t>σε</w:t>
      </w:r>
      <w:r w:rsidR="006403DE">
        <w:rPr>
          <w:rFonts w:ascii="Verdana" w:hAnsi="Verdana" w:cs="Verdana"/>
          <w:sz w:val="20"/>
          <w:szCs w:val="20"/>
        </w:rPr>
        <w:t xml:space="preserve"> ποσοστό έκπτωσης επί τις % του ποσού της μελέτης</w:t>
      </w:r>
      <w:r>
        <w:rPr>
          <w:rFonts w:ascii="Verdana" w:hAnsi="Verdana" w:cs="Verdana"/>
          <w:sz w:val="20"/>
          <w:szCs w:val="20"/>
        </w:rPr>
        <w:t xml:space="preserve"> και να γράφεται ολογράφως το συνολικό ποσό προσφοράς ανά ομάδα.</w:t>
      </w:r>
    </w:p>
    <w:p w:rsidR="00EB3883" w:rsidRPr="00B91AC4" w:rsidRDefault="007178CB" w:rsidP="002C4F9D">
      <w:pPr>
        <w:jc w:val="both"/>
        <w:rPr>
          <w:rFonts w:ascii="Verdana" w:hAnsi="Verdana" w:cs="Verdana"/>
          <w:sz w:val="20"/>
          <w:szCs w:val="20"/>
        </w:rPr>
      </w:pPr>
      <w:r>
        <w:rPr>
          <w:rFonts w:ascii="Verdana" w:hAnsi="Verdana" w:cs="Verdana"/>
          <w:sz w:val="20"/>
          <w:szCs w:val="20"/>
        </w:rPr>
        <w:t>4</w:t>
      </w:r>
      <w:r w:rsidR="00EB3883" w:rsidRPr="00B91AC4">
        <w:rPr>
          <w:rFonts w:ascii="Verdana" w:hAnsi="Verdana" w:cs="Verdana"/>
          <w:sz w:val="20"/>
          <w:szCs w:val="20"/>
        </w:rPr>
        <w:t>. Κάθε διαγωνιζόμενος μπορεί να υποβάλει μόνο μία οικονομική προσφορά.</w:t>
      </w:r>
    </w:p>
    <w:p w:rsidR="00EB3883" w:rsidRPr="00B91AC4" w:rsidRDefault="007178CB" w:rsidP="002C4F9D">
      <w:pPr>
        <w:jc w:val="both"/>
        <w:rPr>
          <w:rFonts w:ascii="Verdana" w:hAnsi="Verdana" w:cs="Verdana"/>
          <w:sz w:val="20"/>
          <w:szCs w:val="20"/>
        </w:rPr>
      </w:pPr>
      <w:r>
        <w:rPr>
          <w:rFonts w:ascii="Verdana" w:hAnsi="Verdana" w:cs="Verdana"/>
          <w:sz w:val="20"/>
          <w:szCs w:val="20"/>
        </w:rPr>
        <w:t>5</w:t>
      </w:r>
      <w:r w:rsidR="00EB3883" w:rsidRPr="00B91AC4">
        <w:rPr>
          <w:rFonts w:ascii="Verdana" w:hAnsi="Verdana" w:cs="Verdana"/>
          <w:sz w:val="20"/>
          <w:szCs w:val="20"/>
        </w:rPr>
        <w:t>. Δεν επιτρέπεται η υποβολή εναλλακτικών προσφορών.</w:t>
      </w:r>
    </w:p>
    <w:p w:rsidR="00EB3883" w:rsidRPr="00B91AC4" w:rsidRDefault="007178CB" w:rsidP="002C4F9D">
      <w:pPr>
        <w:jc w:val="both"/>
        <w:rPr>
          <w:rFonts w:ascii="Verdana" w:hAnsi="Verdana" w:cs="Verdana"/>
          <w:sz w:val="20"/>
          <w:szCs w:val="20"/>
        </w:rPr>
      </w:pPr>
      <w:r>
        <w:rPr>
          <w:rFonts w:ascii="Verdana" w:hAnsi="Verdana" w:cs="Verdana"/>
          <w:sz w:val="20"/>
          <w:szCs w:val="20"/>
        </w:rPr>
        <w:t>6</w:t>
      </w:r>
      <w:r w:rsidR="00EB3883" w:rsidRPr="00B91AC4">
        <w:rPr>
          <w:rFonts w:ascii="Verdana" w:hAnsi="Verdana" w:cs="Verdana"/>
          <w:sz w:val="20"/>
          <w:szCs w:val="20"/>
        </w:rPr>
        <w:t>. Δεν επιτρέπεται η υποβολή αντιπροσφορών.</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 xml:space="preserve">Άρθρο 11: Παραλαβή προσφορών – Στάδια αποσφράγισης αξιολόγησης – Κατακύρωση </w:t>
      </w:r>
    </w:p>
    <w:p w:rsidR="00EB3883" w:rsidRPr="007178CB" w:rsidRDefault="00EB3883" w:rsidP="002C4F9D">
      <w:pPr>
        <w:jc w:val="both"/>
        <w:rPr>
          <w:rFonts w:ascii="Verdana" w:hAnsi="Verdana" w:cs="Verdana"/>
          <w:sz w:val="20"/>
          <w:szCs w:val="20"/>
        </w:rPr>
      </w:pPr>
      <w:r w:rsidRPr="00B91AC4">
        <w:rPr>
          <w:rFonts w:ascii="Verdana" w:hAnsi="Verdana" w:cs="Verdana"/>
          <w:sz w:val="20"/>
          <w:szCs w:val="20"/>
        </w:rPr>
        <w:t>1. Παραλαβή κα</w:t>
      </w:r>
      <w:r w:rsidR="007178CB">
        <w:rPr>
          <w:rFonts w:ascii="Verdana" w:hAnsi="Verdana" w:cs="Verdana"/>
          <w:sz w:val="20"/>
          <w:szCs w:val="20"/>
        </w:rPr>
        <w:t>ι εξέταση των φακέλων προσφοράς</w:t>
      </w:r>
    </w:p>
    <w:p w:rsidR="00EB3883" w:rsidRPr="00B91AC4" w:rsidRDefault="00EB3883" w:rsidP="002C4F9D">
      <w:pPr>
        <w:jc w:val="both"/>
        <w:rPr>
          <w:rFonts w:ascii="Verdana" w:hAnsi="Verdana" w:cs="Verdana"/>
          <w:sz w:val="20"/>
          <w:szCs w:val="20"/>
        </w:rPr>
      </w:pPr>
      <w:r w:rsidRPr="00B91AC4">
        <w:rPr>
          <w:rFonts w:ascii="Verdana" w:hAnsi="Verdana" w:cs="Verdana"/>
          <w:b/>
          <w:sz w:val="20"/>
          <w:szCs w:val="20"/>
        </w:rPr>
        <w:t>α)</w:t>
      </w:r>
      <w:r w:rsidRPr="00B91AC4">
        <w:rPr>
          <w:rFonts w:ascii="Verdana" w:hAnsi="Verdana" w:cs="Verdana"/>
          <w:sz w:val="20"/>
          <w:szCs w:val="20"/>
        </w:rPr>
        <w:t xml:space="preserve">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EB3883" w:rsidRPr="00B91AC4" w:rsidRDefault="00EB3883" w:rsidP="002C4F9D">
      <w:pPr>
        <w:jc w:val="both"/>
        <w:rPr>
          <w:rFonts w:ascii="Verdana" w:hAnsi="Verdana" w:cs="Verdana"/>
          <w:color w:val="000000"/>
          <w:sz w:val="20"/>
          <w:szCs w:val="20"/>
          <w:shd w:val="clear" w:color="auto" w:fill="FFFFFF"/>
        </w:rPr>
      </w:pPr>
      <w:r w:rsidRPr="00B91AC4">
        <w:rPr>
          <w:rFonts w:ascii="Verdana" w:hAnsi="Verdana" w:cs="Verdana"/>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sidRPr="00B91AC4">
        <w:rPr>
          <w:rFonts w:ascii="Verdana" w:hAnsi="Verdana" w:cs="Verdana"/>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EB3883" w:rsidRPr="00B91AC4" w:rsidRDefault="00EB3883" w:rsidP="002C4F9D">
      <w:pPr>
        <w:jc w:val="both"/>
        <w:rPr>
          <w:rFonts w:ascii="Verdana" w:hAnsi="Verdana" w:cs="Verdana"/>
          <w:sz w:val="20"/>
          <w:szCs w:val="20"/>
        </w:rPr>
      </w:pPr>
      <w:r w:rsidRPr="00B91AC4">
        <w:rPr>
          <w:rFonts w:ascii="Verdana" w:hAnsi="Verdana" w:cs="Verdana"/>
          <w:b/>
          <w:sz w:val="20"/>
          <w:szCs w:val="20"/>
        </w:rPr>
        <w:t>β)</w:t>
      </w:r>
      <w:r w:rsidRPr="00B91AC4">
        <w:rPr>
          <w:rFonts w:ascii="Verdana" w:hAnsi="Verdana" w:cs="Verdana"/>
          <w:sz w:val="20"/>
          <w:szCs w:val="20"/>
        </w:rPr>
        <w:t xml:space="preserve">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r w:rsidR="002F1251" w:rsidRPr="00B91AC4">
        <w:rPr>
          <w:rFonts w:ascii="Verdana" w:hAnsi="Verdana" w:cs="Verdana"/>
          <w:sz w:val="20"/>
          <w:szCs w:val="20"/>
        </w:rPr>
        <w:t>υπεβλήθηκαν</w:t>
      </w:r>
      <w:r w:rsidRPr="00B91AC4">
        <w:rPr>
          <w:rFonts w:ascii="Verdana" w:hAnsi="Verdana" w:cs="Verdana"/>
          <w:sz w:val="20"/>
          <w:szCs w:val="20"/>
        </w:rPr>
        <w:t xml:space="preserve"> από αυτούς,  σύμφωνα με το άρθρο 21 του Ν.4412/2016.</w:t>
      </w:r>
    </w:p>
    <w:p w:rsidR="00EB3883" w:rsidRPr="00B91AC4" w:rsidRDefault="00EB3883" w:rsidP="002C4F9D">
      <w:pPr>
        <w:jc w:val="both"/>
        <w:rPr>
          <w:rFonts w:ascii="Verdana" w:hAnsi="Verdana" w:cs="Verdana"/>
          <w:color w:val="000000"/>
          <w:sz w:val="20"/>
          <w:szCs w:val="20"/>
          <w:shd w:val="clear" w:color="auto" w:fill="FFFFFF"/>
        </w:rPr>
      </w:pPr>
    </w:p>
    <w:p w:rsidR="00EB3883" w:rsidRPr="00B91AC4" w:rsidRDefault="00EB3883" w:rsidP="002C4F9D">
      <w:pPr>
        <w:jc w:val="both"/>
        <w:rPr>
          <w:rFonts w:ascii="Verdana" w:hAnsi="Verdana" w:cs="Verdana"/>
          <w:sz w:val="20"/>
          <w:szCs w:val="20"/>
        </w:rPr>
      </w:pPr>
      <w:r w:rsidRPr="00B91AC4">
        <w:rPr>
          <w:rFonts w:ascii="Verdana" w:hAnsi="Verdana" w:cs="Verdana"/>
          <w:color w:val="000000"/>
          <w:sz w:val="20"/>
          <w:szCs w:val="20"/>
          <w:shd w:val="clear" w:color="auto" w:fill="FFFFFF"/>
        </w:rPr>
        <w:t xml:space="preserve">2. Στάδια αποσφράγισης και αξιολόγησης προσφορών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w:t>
      </w:r>
      <w:r w:rsidRPr="00B91AC4">
        <w:rPr>
          <w:rFonts w:ascii="Verdana" w:hAnsi="Verdana" w:cs="Verdana"/>
          <w:sz w:val="20"/>
          <w:szCs w:val="20"/>
        </w:rPr>
        <w:lastRenderedPageBreak/>
        <w:t>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γ) Οι κατά τα ανωτέρω σφραγισμένοι φάκελοι με τα οικονομικά στοιχεία των προσφορών,</w:t>
      </w:r>
      <w:r w:rsidRPr="00B91AC4">
        <w:rPr>
          <w:rFonts w:ascii="Verdana" w:hAnsi="Verdana" w:cs="Verdana"/>
          <w:color w:val="000000"/>
          <w:sz w:val="20"/>
          <w:szCs w:val="20"/>
          <w:shd w:val="clear" w:color="auto" w:fill="FFFFFF"/>
        </w:rPr>
        <w:t xml:space="preserve"> μετά την ολοκλήρωση της αξιολόγησης των λοιπών στοιχείων των προσφορών,</w:t>
      </w:r>
      <w:r w:rsidRPr="00B91AC4">
        <w:rPr>
          <w:rFonts w:ascii="Verdana" w:hAnsi="Verdana" w:cs="Verdana"/>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EB3883" w:rsidRPr="009C3D56" w:rsidRDefault="00EB3883" w:rsidP="002C4F9D">
      <w:pPr>
        <w:jc w:val="both"/>
        <w:rPr>
          <w:rFonts w:ascii="Verdana" w:hAnsi="Verdana" w:cs="Verdana"/>
          <w:sz w:val="20"/>
          <w:szCs w:val="20"/>
        </w:rPr>
      </w:pPr>
      <w:r w:rsidRPr="009C3D56">
        <w:rPr>
          <w:rFonts w:ascii="Verdana" w:hAnsi="Verdana" w:cs="Verdana"/>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w:t>
      </w:r>
      <w:r w:rsidRPr="009C3D56">
        <w:rPr>
          <w:rFonts w:ascii="Verdana" w:hAnsi="Verdana" w:cs="Verdana"/>
          <w:b/>
          <w:sz w:val="20"/>
          <w:szCs w:val="20"/>
          <w:u w:val="single"/>
        </w:rPr>
        <w:t>να γίνουν σε μία δημόσια συνεδρίαση, κατά την κρίση της Επιτροπής Διαγωνισμού</w:t>
      </w:r>
      <w:r w:rsidRPr="009C3D56">
        <w:rPr>
          <w:rFonts w:ascii="Verdana" w:hAnsi="Verdana" w:cs="Verdana"/>
          <w:sz w:val="20"/>
          <w:szCs w:val="20"/>
        </w:rPr>
        <w:t xml:space="preserve">. </w:t>
      </w:r>
    </w:p>
    <w:p w:rsidR="00EB3883" w:rsidRPr="00B91AC4" w:rsidRDefault="00EB3883" w:rsidP="002C4F9D">
      <w:pPr>
        <w:jc w:val="both"/>
        <w:rPr>
          <w:rFonts w:ascii="Verdana" w:hAnsi="Verdana" w:cs="Verdana"/>
          <w:sz w:val="20"/>
          <w:szCs w:val="20"/>
        </w:rPr>
      </w:pPr>
      <w:r w:rsidRPr="009C3D56">
        <w:rPr>
          <w:rFonts w:ascii="Verdana" w:hAnsi="Verdana" w:cs="Verdana"/>
          <w:sz w:val="20"/>
          <w:szCs w:val="20"/>
        </w:rPr>
        <w:t>δ) Τα αποτελέσματα των</w:t>
      </w:r>
      <w:r w:rsidRPr="00B91AC4">
        <w:rPr>
          <w:rFonts w:ascii="Verdana" w:hAnsi="Verdana" w:cs="Verdana"/>
          <w:sz w:val="20"/>
          <w:szCs w:val="20"/>
        </w:rPr>
        <w:t xml:space="preserve"> ανωτέρω σταδίων επικυρώνονται με απόφαση της Οικονομικής Επιτροπής του Δήμου, η οποία </w:t>
      </w:r>
      <w:r w:rsidR="002F1251" w:rsidRPr="00B91AC4">
        <w:rPr>
          <w:rFonts w:ascii="Verdana" w:hAnsi="Verdana" w:cs="Verdana"/>
          <w:sz w:val="20"/>
          <w:szCs w:val="20"/>
        </w:rPr>
        <w:t>κοινοποιείται</w:t>
      </w:r>
      <w:r w:rsidRPr="00B91AC4">
        <w:rPr>
          <w:rFonts w:ascii="Verdana" w:hAnsi="Verdana" w:cs="Verdana"/>
          <w:sz w:val="20"/>
          <w:szCs w:val="20"/>
        </w:rPr>
        <w:t xml:space="preserve"> με επιμέλεια αυτής στους προσφέροντες. Κατά της ανωτέρω απόφασης χωρεί ένσταση, σύμφωνα με το άρθρο 127 του Ν.4412/2016.</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sz w:val="20"/>
          <w:szCs w:val="20"/>
        </w:rPr>
        <w:t xml:space="preserve">3. </w:t>
      </w:r>
      <w:r w:rsidRPr="00B91AC4">
        <w:rPr>
          <w:rFonts w:ascii="Verdana" w:hAnsi="Verdana" w:cs="Verdana"/>
          <w:b/>
          <w:sz w:val="20"/>
          <w:szCs w:val="20"/>
        </w:rPr>
        <w:t>Πρόσκληση υποβολής δικαιολογητικών - Κατακύρωση – Πρόσκληση για υπογραφή σύμβασης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00AD583A" w:rsidRPr="00AD583A">
        <w:rPr>
          <w:rFonts w:ascii="Verdana" w:hAnsi="Verdana" w:cs="Verdana"/>
          <w:b/>
          <w:sz w:val="20"/>
          <w:szCs w:val="20"/>
        </w:rPr>
        <w:t>(10</w:t>
      </w:r>
      <w:r w:rsidRPr="00AD583A">
        <w:rPr>
          <w:rFonts w:ascii="Verdana" w:hAnsi="Verdana" w:cs="Verdana"/>
          <w:b/>
          <w:sz w:val="20"/>
          <w:szCs w:val="20"/>
        </w:rPr>
        <w:t>)</w:t>
      </w:r>
      <w:r w:rsidRPr="00B91AC4">
        <w:rPr>
          <w:rFonts w:ascii="Verdana" w:hAnsi="Verdana" w:cs="Verdana"/>
          <w:sz w:val="20"/>
          <w:szCs w:val="20"/>
        </w:rPr>
        <w:t xml:space="preserve"> ημερών από την κοινοποίηση της πρόσκλησης, τα δικαιολογητικά, που καθορίζονται στο άρθρο 16 της παρούσας. Τα δικαιολογητικά προσκομίζονται σε σφραγισμένο φάκελο, ο οποίος παραδίδεται στην Επιτροπή Διαγωνισμού.</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2 ημερών από την κοινοποίηση σχετικής έγγραφης ειδοποίησης σε αυτόν.</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β) Η Οικονομική Επιτροπή είτε κατακυρώνει, είτε ματαιώνει τη σύμβαση, σύμφωνα με τις διατάξεις των άρθρων 105 και 106 του Ν. 4412/2016.</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w:t>
      </w:r>
      <w:r w:rsidRPr="00B91AC4">
        <w:rPr>
          <w:rFonts w:ascii="Verdana" w:hAnsi="Verdana" w:cs="Verdana"/>
          <w:sz w:val="20"/>
          <w:szCs w:val="20"/>
        </w:rPr>
        <w:lastRenderedPageBreak/>
        <w:t>ηλεκτρονικό ταχυδρομείο, επί αποδείξει. Όσοι υπέβαλαν παραδεκτές προσφορές λαμβάνουν γνώση των δικαιολογητικών του προσωρινού αναδόχου.</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w:t>
      </w:r>
      <w:r w:rsidR="002F1251" w:rsidRPr="00B91AC4">
        <w:rPr>
          <w:rFonts w:ascii="Verdana" w:hAnsi="Verdana" w:cs="Verdana"/>
          <w:sz w:val="20"/>
          <w:szCs w:val="20"/>
        </w:rPr>
        <w:t>προστασίας</w:t>
      </w:r>
      <w:r w:rsidRPr="00B91AC4">
        <w:rPr>
          <w:rFonts w:ascii="Verdana" w:hAnsi="Verdana" w:cs="Verdana"/>
          <w:sz w:val="20"/>
          <w:szCs w:val="20"/>
        </w:rPr>
        <w:t xml:space="preserve"> και από τις αποφάσεις αναστολών επί αυτών, ο προσωρινός ανάδοχος υποβάλει επικαιροποιημένα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5 ημερών από την κοινοποίηση σχετικής έγγραφης ειδικής πρόσκλησης, προσκομίζοντας, και την απαιτούμενη εγγυητική επιστολή καλής εκτέλεσης.</w:t>
      </w:r>
    </w:p>
    <w:p w:rsidR="00EB3883" w:rsidRPr="00B91AC4" w:rsidRDefault="00EB3883" w:rsidP="002C4F9D">
      <w:pPr>
        <w:jc w:val="both"/>
        <w:rPr>
          <w:rFonts w:ascii="Verdana" w:hAnsi="Verdana" w:cs="Verdana"/>
          <w:color w:val="000000"/>
          <w:sz w:val="20"/>
          <w:szCs w:val="20"/>
          <w:shd w:val="clear" w:color="auto" w:fill="FFFFFF"/>
        </w:rPr>
      </w:pPr>
      <w:r w:rsidRPr="00B91AC4">
        <w:rPr>
          <w:rFonts w:ascii="Verdana" w:hAnsi="Verdana" w:cs="Verdana"/>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EB3883" w:rsidRPr="00B91AC4" w:rsidRDefault="00EB3883" w:rsidP="002C4F9D">
      <w:pPr>
        <w:jc w:val="both"/>
        <w:rPr>
          <w:rFonts w:ascii="Verdana" w:hAnsi="Verdana" w:cs="Verdana"/>
          <w:color w:val="000000"/>
          <w:sz w:val="20"/>
          <w:szCs w:val="20"/>
          <w:shd w:val="clear" w:color="auto" w:fill="FFFFFF"/>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12: Δικαιούμενοι συμμετοχής στον διαγωνισμό</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1. Δικαίωμα συμμετοχής έχουν φυσικά ή νομικά πρόσωπα, ή ενώσεις αυτών που δραστηριοποιούνται στην Ελλάδα  και που είναι εγκατεστημένα σε:</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α) σε κράτος-μέλος της Ένωσης,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β) σε κράτος-μέλος του Ευρωπαϊκού Οικονομικού Χώρου (Ε.Ο.Χ.),</w:t>
      </w:r>
    </w:p>
    <w:p w:rsidR="00EB3883" w:rsidRPr="0092690F" w:rsidRDefault="00EB3883" w:rsidP="002C4F9D">
      <w:pPr>
        <w:jc w:val="both"/>
        <w:rPr>
          <w:rFonts w:ascii="Verdana" w:hAnsi="Verdana" w:cs="Verdana"/>
          <w:sz w:val="20"/>
          <w:szCs w:val="20"/>
        </w:rPr>
      </w:pPr>
      <w:r w:rsidRPr="0092690F">
        <w:rPr>
          <w:rFonts w:ascii="Verdana" w:hAnsi="Verdana" w:cs="Verdana"/>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EB3883" w:rsidRPr="00B91AC4" w:rsidRDefault="00EB3883" w:rsidP="002C4F9D">
      <w:pPr>
        <w:jc w:val="both"/>
        <w:rPr>
          <w:rFonts w:ascii="Verdana" w:hAnsi="Verdana" w:cs="Verdana"/>
          <w:sz w:val="20"/>
          <w:szCs w:val="20"/>
        </w:rPr>
      </w:pPr>
      <w:r w:rsidRPr="0092690F">
        <w:rPr>
          <w:rFonts w:ascii="Verdana" w:hAnsi="Verdana" w:cs="Verdana"/>
          <w:sz w:val="20"/>
          <w:szCs w:val="20"/>
        </w:rPr>
        <w:t>δ) σε τρίτες χώρες που δεν εμπίπτουν στην περίπτωση γ</w:t>
      </w:r>
      <w:r w:rsidRPr="00B91AC4">
        <w:rPr>
          <w:rFonts w:ascii="Verdana" w:hAnsi="Verdana" w:cs="Verdana"/>
          <w:sz w:val="20"/>
          <w:szCs w:val="20"/>
        </w:rPr>
        <w:t>΄ της παρούσας παραγράφου και έχουν συνάψει διμερείς ή πολυμερείς συμφωνίες με την Ένωση σε θέματα διαδικασιών ανάθεσης δημοσίων συμβάσεων.</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2. Οι ενώσεις οικονομικών φορέων συμμετέχουν υπό τους όρους των παρ. 2, 3 και 4 του άρθρου 19 του Ν. 4412/2016.</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3. Οικονομικός φορέας συμμετέχει είτε μεμονωμένα είτε ως μέλος ένωσης.</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sz w:val="20"/>
          <w:szCs w:val="20"/>
        </w:rPr>
      </w:pPr>
      <w:r w:rsidRPr="00B91AC4">
        <w:rPr>
          <w:rFonts w:ascii="Verdana" w:hAnsi="Verdana" w:cs="Verdana"/>
          <w:b/>
          <w:sz w:val="20"/>
          <w:szCs w:val="20"/>
        </w:rPr>
        <w:t>Άρθρο 13: Λόγοι αποκλεισμού</w:t>
      </w:r>
      <w:r w:rsidRPr="00B91AC4">
        <w:rPr>
          <w:rFonts w:ascii="Verdana" w:hAnsi="Verdana" w:cs="Verdana"/>
          <w:sz w:val="20"/>
          <w:szCs w:val="20"/>
          <w:vertAlign w:val="superscript"/>
        </w:rPr>
        <w:t xml:space="preserve"> </w:t>
      </w:r>
      <w:r w:rsidRPr="00B91AC4">
        <w:rPr>
          <w:rFonts w:ascii="Verdana" w:hAnsi="Verdana" w:cs="Verdana"/>
          <w:sz w:val="20"/>
          <w:szCs w:val="20"/>
        </w:rPr>
        <w:t xml:space="preserve">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EB3883" w:rsidRPr="00B91AC4" w:rsidRDefault="00EB3883" w:rsidP="002C4F9D">
      <w:pPr>
        <w:jc w:val="both"/>
        <w:rPr>
          <w:rFonts w:ascii="Verdana" w:hAnsi="Verdana" w:cs="Verdana"/>
          <w:sz w:val="20"/>
          <w:szCs w:val="20"/>
          <w:u w:val="single"/>
        </w:rPr>
      </w:pPr>
      <w:r w:rsidRPr="00B91AC4">
        <w:rPr>
          <w:rFonts w:ascii="Verdana" w:hAnsi="Verdana" w:cs="Verdana"/>
          <w:sz w:val="20"/>
          <w:szCs w:val="20"/>
          <w:u w:val="single"/>
        </w:rPr>
        <w:t>1. Όταν υπάρχει εις βάρος του τελεσίδικη καταδικαστική απόφαση για έναν από τους ακόλουθους λόγους:</w:t>
      </w:r>
    </w:p>
    <w:p w:rsidR="00EB3883" w:rsidRPr="00B91AC4" w:rsidRDefault="00EB3883" w:rsidP="002C4F9D">
      <w:pPr>
        <w:tabs>
          <w:tab w:val="left" w:pos="2982"/>
        </w:tabs>
        <w:jc w:val="both"/>
        <w:rPr>
          <w:rFonts w:ascii="Verdana" w:hAnsi="Verdana" w:cs="Verdana"/>
          <w:sz w:val="20"/>
          <w:szCs w:val="20"/>
        </w:rPr>
      </w:pPr>
      <w:r w:rsidRPr="00B91AC4">
        <w:rPr>
          <w:rFonts w:ascii="Verdana" w:hAnsi="Verdana" w:cs="Verdana"/>
          <w:sz w:val="20"/>
          <w:szCs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w:t>
      </w:r>
      <w:r w:rsidR="0089748E">
        <w:rPr>
          <w:rFonts w:ascii="Verdana" w:hAnsi="Verdana" w:cs="Verdana"/>
          <w:sz w:val="20"/>
          <w:szCs w:val="20"/>
        </w:rPr>
        <w:t xml:space="preserve"> </w:t>
      </w:r>
      <w:r w:rsidRPr="00B91AC4">
        <w:rPr>
          <w:rFonts w:ascii="Verdana" w:hAnsi="Verdana" w:cs="Verdana"/>
          <w:sz w:val="20"/>
          <w:szCs w:val="20"/>
        </w:rPr>
        <w:t>(ΕΕ L 300 της 11.11.2008 σ.42),</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w:t>
      </w:r>
      <w:r w:rsidRPr="00B91AC4">
        <w:rPr>
          <w:rFonts w:ascii="Verdana" w:hAnsi="Verdana" w:cs="Verdana"/>
          <w:sz w:val="20"/>
          <w:szCs w:val="20"/>
        </w:rPr>
        <w:lastRenderedPageBreak/>
        <w:t>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Η υποχρέωση του προηγούμενου εδαφίου αφορά ιδίως: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αα) στις περιπτώσεις εταιρειών περιορισμένης ευθύνης (Ε.Π.Ε.) και προσωπικών εταιρειών (Ο.Ε. και Ε.Ε.), τους διαχειριστές,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ββ) στις περιπτώσεις ανωνύμων εταιρειών (Α.Ε.), τον Διευθύνοντα Σύμβουλο, καθώς και όλα τα μέλη του Διοικητικού Συμβουλίου.</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2. </w:t>
      </w:r>
      <w:r w:rsidRPr="00B91AC4">
        <w:rPr>
          <w:rFonts w:ascii="Verdana" w:hAnsi="Verdana" w:cs="Verdana"/>
          <w:sz w:val="20"/>
          <w:szCs w:val="20"/>
          <w:u w:val="single"/>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r w:rsidRPr="00B91AC4">
        <w:rPr>
          <w:rFonts w:ascii="Verdana" w:hAnsi="Verdana" w:cs="Verdana"/>
          <w:sz w:val="20"/>
          <w:szCs w:val="20"/>
        </w:rPr>
        <w:t xml:space="preserve">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3. Κατ’</w:t>
      </w:r>
      <w:r w:rsidR="00867639" w:rsidRPr="00867639">
        <w:rPr>
          <w:rFonts w:ascii="Verdana" w:hAnsi="Verdana" w:cs="Verdana"/>
          <w:sz w:val="20"/>
          <w:szCs w:val="20"/>
        </w:rPr>
        <w:t xml:space="preserve"> </w:t>
      </w:r>
      <w:r w:rsidRPr="00B91AC4">
        <w:rPr>
          <w:rFonts w:ascii="Verdana" w:hAnsi="Verdana" w:cs="Verdana"/>
          <w:sz w:val="20"/>
          <w:szCs w:val="20"/>
        </w:rPr>
        <w:t>εξαίρεση, για επιτακτικούς λόγους δημόσιου συμφέροντος, όπως δημόσιας υγείας ή προστασίας του περιβάλλοντος δεν εφαρμόζονται  οι παράγραφοι  1 και 2. 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EB3883" w:rsidRPr="00B91AC4" w:rsidRDefault="00EB3883" w:rsidP="002C4F9D">
      <w:pPr>
        <w:jc w:val="both"/>
        <w:rPr>
          <w:rFonts w:ascii="Verdana" w:hAnsi="Verdana" w:cs="Verdana"/>
          <w:sz w:val="20"/>
          <w:szCs w:val="20"/>
          <w:u w:val="single"/>
        </w:rPr>
      </w:pPr>
      <w:r w:rsidRPr="00B91AC4">
        <w:rPr>
          <w:rFonts w:ascii="Verdana" w:hAnsi="Verdana" w:cs="Verdana"/>
          <w:sz w:val="20"/>
          <w:szCs w:val="20"/>
        </w:rPr>
        <w:t xml:space="preserve">4. Αποκλείεται από τη συμμετοχή στη διαδικασία σύναψης δημόσιας σύμβασης </w:t>
      </w:r>
      <w:r w:rsidRPr="00B91AC4">
        <w:rPr>
          <w:rFonts w:ascii="Verdana" w:hAnsi="Verdana" w:cs="Verdana"/>
          <w:sz w:val="20"/>
          <w:szCs w:val="20"/>
          <w:u w:val="single"/>
        </w:rPr>
        <w:t>(διαγωνισμό), οικονομικός φορέας σε οποιαδήποτε από τις ακόλουθες καταστάσεις:</w:t>
      </w:r>
    </w:p>
    <w:p w:rsidR="00EB3883" w:rsidRPr="00B91AC4" w:rsidRDefault="00EB3883" w:rsidP="002C4F9D">
      <w:pPr>
        <w:jc w:val="both"/>
        <w:rPr>
          <w:rFonts w:ascii="Verdana" w:hAnsi="Verdana" w:cs="Verdana"/>
          <w:sz w:val="20"/>
          <w:szCs w:val="20"/>
          <w:u w:val="single"/>
        </w:rPr>
      </w:pPr>
      <w:r w:rsidRPr="00B91AC4">
        <w:rPr>
          <w:rFonts w:ascii="Verdana" w:hAnsi="Verdana" w:cs="Arial"/>
          <w:sz w:val="20"/>
          <w:szCs w:val="20"/>
          <w:u w:val="single"/>
        </w:rPr>
        <w:t>όταν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5.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6.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w:t>
      </w:r>
      <w:r w:rsidRPr="00B91AC4">
        <w:rPr>
          <w:rFonts w:ascii="Verdana" w:hAnsi="Verdana" w:cs="Verdana"/>
          <w:sz w:val="20"/>
          <w:szCs w:val="20"/>
        </w:rPr>
        <w:lastRenderedPageBreak/>
        <w:t>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7.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EB3883" w:rsidRPr="00B91AC4" w:rsidRDefault="00EB3883" w:rsidP="002C4F9D">
      <w:pPr>
        <w:jc w:val="both"/>
        <w:rPr>
          <w:rFonts w:ascii="Verdana" w:hAnsi="Verdana" w:cs="Verdana"/>
          <w:sz w:val="20"/>
          <w:szCs w:val="20"/>
        </w:rPr>
      </w:pPr>
    </w:p>
    <w:p w:rsidR="00EB3883" w:rsidRDefault="00EB3883" w:rsidP="002C4F9D">
      <w:pPr>
        <w:jc w:val="both"/>
        <w:rPr>
          <w:rFonts w:ascii="Verdana" w:hAnsi="Verdana" w:cs="Verdana"/>
          <w:b/>
          <w:sz w:val="20"/>
          <w:szCs w:val="20"/>
        </w:rPr>
      </w:pPr>
      <w:r w:rsidRPr="00B91AC4">
        <w:rPr>
          <w:rFonts w:ascii="Verdana" w:hAnsi="Verdana" w:cs="Verdana"/>
          <w:b/>
          <w:sz w:val="20"/>
          <w:szCs w:val="20"/>
        </w:rPr>
        <w:t>Άρθρο 14: Κριτήρια επιλογής</w:t>
      </w:r>
    </w:p>
    <w:p w:rsidR="00EB3883" w:rsidRPr="004B5C37" w:rsidRDefault="004B5C37" w:rsidP="002C4F9D">
      <w:pPr>
        <w:jc w:val="both"/>
        <w:rPr>
          <w:rFonts w:ascii="Verdana" w:hAnsi="Verdana" w:cs="Verdana"/>
          <w:i/>
          <w:sz w:val="20"/>
          <w:szCs w:val="20"/>
        </w:rPr>
      </w:pPr>
      <w:r>
        <w:rPr>
          <w:rFonts w:ascii="Verdana" w:hAnsi="Verdana" w:cs="Verdana"/>
          <w:i/>
          <w:sz w:val="20"/>
          <w:szCs w:val="20"/>
        </w:rPr>
        <w:t>Ε</w:t>
      </w:r>
      <w:r w:rsidR="00EB3883" w:rsidRPr="004B5C37">
        <w:rPr>
          <w:rFonts w:ascii="Verdana" w:hAnsi="Verdana" w:cs="Verdana"/>
          <w:i/>
          <w:sz w:val="20"/>
          <w:szCs w:val="20"/>
        </w:rPr>
        <w:t>ιδικά κριτήρια δεν υπάρχου</w:t>
      </w:r>
      <w:r>
        <w:rPr>
          <w:rFonts w:ascii="Verdana" w:hAnsi="Verdana" w:cs="Verdana"/>
          <w:i/>
          <w:sz w:val="20"/>
          <w:szCs w:val="20"/>
        </w:rPr>
        <w:t>ν για τη συγκεκριμένη προμήθεια</w:t>
      </w:r>
    </w:p>
    <w:p w:rsidR="00EB3883" w:rsidRPr="00B91AC4" w:rsidRDefault="00EB3883" w:rsidP="002C4F9D">
      <w:pPr>
        <w:jc w:val="both"/>
        <w:rPr>
          <w:rFonts w:ascii="Verdana" w:hAnsi="Verdana" w:cs="Verdana"/>
          <w:b/>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15: Τυποποιημένο έντυπο υπεύθυνης δήλωσης (ΤΕΥΔ)</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EB3883" w:rsidRPr="00B91AC4" w:rsidRDefault="00EB3883" w:rsidP="002C4F9D">
      <w:pPr>
        <w:jc w:val="both"/>
        <w:rPr>
          <w:rFonts w:ascii="Verdana" w:hAnsi="Verdana" w:cs="Verdana"/>
          <w:sz w:val="20"/>
          <w:szCs w:val="20"/>
          <w:u w:val="single"/>
        </w:rPr>
      </w:pPr>
      <w:r w:rsidRPr="00B91AC4">
        <w:rPr>
          <w:rFonts w:ascii="Verdana" w:hAnsi="Verdana" w:cs="Verdana"/>
          <w:sz w:val="20"/>
          <w:szCs w:val="20"/>
          <w:u w:val="single"/>
        </w:rPr>
        <w:t xml:space="preserve">α) δεν βρίσκεται σε μία από τις καταστάσεις του άρθρου 13 της παρούσας,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β) πληροί τα σχετικά κριτήρια επιλογής τα οποία έχουν καθοριστεί, σύμφωνα με το άρθρο 14 της παρούσας</w:t>
      </w:r>
      <w:r w:rsidR="004B5C37">
        <w:rPr>
          <w:rFonts w:ascii="Verdana" w:hAnsi="Verdana" w:cs="Verdana"/>
          <w:sz w:val="20"/>
          <w:szCs w:val="20"/>
        </w:rPr>
        <w:t xml:space="preserve"> </w:t>
      </w:r>
      <w:r w:rsidRPr="00B91AC4">
        <w:rPr>
          <w:rFonts w:ascii="Verdana" w:hAnsi="Verdana" w:cs="Verdana"/>
          <w:sz w:val="20"/>
          <w:szCs w:val="20"/>
        </w:rPr>
        <w:t>(δεν έχουν οριστεί τέτοια κριτήρια στην συγκεκριμένη διακήρυξη)</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16: Δικαιολογητικά (Αποδεικτικά μέσα)</w:t>
      </w: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1. Δικαιολογητικά</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w:t>
      </w:r>
      <w:r>
        <w:rPr>
          <w:rFonts w:ascii="Verdana" w:hAnsi="Verdana" w:cs="Verdana"/>
          <w:sz w:val="20"/>
          <w:szCs w:val="20"/>
        </w:rPr>
        <w:t>βολής των προσφορών</w:t>
      </w:r>
      <w:r w:rsidRPr="00B91AC4">
        <w:rPr>
          <w:rFonts w:ascii="Verdana" w:hAnsi="Verdana" w:cs="Verdana"/>
          <w:sz w:val="20"/>
          <w:szCs w:val="20"/>
        </w:rPr>
        <w:t xml:space="preserve">, κατά την υποβολή των δικαιολογητικών σύμφωνα με το άρθρο 11.3 (α) και κατά την σύναψη της σύμβασης σύμφωνα με το άρθρο 11.3 (β) της παρούσας.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β.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6 των μηνών που προηγούνται της ημερομηνίας του άρθρου 7.</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γ. Οι ένορκες βεβαιώσεις που τυχόν προσκομίζονται για αναπλήρωση δικαιολογητικών πρέπει επίσης να φέρουν ημερομηνία εντός των 6 μηνών που προηγούν</w:t>
      </w:r>
      <w:r>
        <w:rPr>
          <w:rFonts w:ascii="Verdana" w:hAnsi="Verdana" w:cs="Verdana"/>
          <w:sz w:val="20"/>
          <w:szCs w:val="20"/>
        </w:rPr>
        <w:t>ται της ημερομηνίας του άρθρου 2</w:t>
      </w:r>
      <w:r w:rsidRPr="00B91AC4">
        <w:rPr>
          <w:rFonts w:ascii="Verdana" w:hAnsi="Verdana" w:cs="Verdana"/>
          <w:sz w:val="20"/>
          <w:szCs w:val="20"/>
        </w:rPr>
        <w:t>.</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δ. Η πλήρωση των απαιτήσεων του άρθρου 12 και 13 πρέπει να ικανοποιείται από όλα τα μέλη της ένωσης.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r w:rsidR="00293D76">
        <w:rPr>
          <w:rFonts w:ascii="Verdana" w:hAnsi="Verdana" w:cs="Verdana"/>
          <w:sz w:val="20"/>
          <w:szCs w:val="20"/>
        </w:rPr>
        <w:t>.</w:t>
      </w:r>
    </w:p>
    <w:p w:rsidR="00EB3883" w:rsidRDefault="00EB3883" w:rsidP="002C4F9D">
      <w:pPr>
        <w:jc w:val="both"/>
        <w:rPr>
          <w:rFonts w:ascii="Verdana" w:hAnsi="Verdana" w:cs="Verdana"/>
          <w:b/>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2.   Δικαιολογητικά μη συνδρομής λόγων αποκλεισμού του άρθρου 13</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EB3883" w:rsidRPr="00B91AC4" w:rsidRDefault="00EB3883" w:rsidP="002C4F9D">
      <w:pPr>
        <w:shd w:val="clear" w:color="auto" w:fill="FFFFFF"/>
        <w:ind w:right="5"/>
        <w:jc w:val="both"/>
        <w:rPr>
          <w:rFonts w:ascii="Verdana" w:hAnsi="Verdana" w:cs="Verdana"/>
          <w:bCs/>
          <w:spacing w:val="-6"/>
          <w:sz w:val="20"/>
          <w:szCs w:val="20"/>
          <w:u w:val="single"/>
        </w:rPr>
      </w:pPr>
      <w:r w:rsidRPr="00B91AC4">
        <w:rPr>
          <w:rFonts w:ascii="Verdana" w:hAnsi="Verdana" w:cs="Verdana"/>
          <w:b/>
          <w:sz w:val="20"/>
          <w:szCs w:val="20"/>
        </w:rPr>
        <w:t>α.</w:t>
      </w:r>
      <w:r w:rsidRPr="00B91AC4">
        <w:rPr>
          <w:rFonts w:ascii="Verdana" w:hAnsi="Verdana" w:cs="Verdana"/>
          <w:sz w:val="20"/>
          <w:szCs w:val="20"/>
        </w:rPr>
        <w:t xml:space="preserve"> για την παράγραφο 1 του άρθρου 13 της παρούσας: απόσπασμα του σχετικού μητρώου </w:t>
      </w:r>
      <w:r w:rsidRPr="00B91AC4">
        <w:rPr>
          <w:rFonts w:ascii="Verdana" w:hAnsi="Verdana" w:cs="Verdana"/>
          <w:sz w:val="20"/>
          <w:szCs w:val="20"/>
          <w:u w:val="single"/>
        </w:rPr>
        <w:t>(ποινικού μητρώου)</w:t>
      </w:r>
      <w:r w:rsidRPr="00B91AC4">
        <w:rPr>
          <w:rFonts w:ascii="Verdana" w:hAnsi="Verdana" w:cs="Verdana"/>
          <w:sz w:val="20"/>
          <w:szCs w:val="20"/>
        </w:rPr>
        <w:t xml:space="preserve">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w:t>
      </w:r>
      <w:r w:rsidRPr="00B91AC4">
        <w:rPr>
          <w:rFonts w:ascii="Verdana" w:hAnsi="Verdana" w:cs="Verdana"/>
          <w:sz w:val="20"/>
          <w:szCs w:val="20"/>
        </w:rPr>
        <w:lastRenderedPageBreak/>
        <w:t>αυτές οι προϋποθέσεις. Η υποχρέωση προσκόμισης του ως άνω αποσπάσματος αφορά και τα πρόσωπα του τελευταίου εδαφίου της παραγράφου 1 του άρθρου 13.</w:t>
      </w:r>
      <w:r w:rsidRPr="00B91AC4">
        <w:rPr>
          <w:rFonts w:ascii="Verdana" w:hAnsi="Verdana" w:cs="Verdana"/>
          <w:bCs/>
          <w:spacing w:val="-12"/>
          <w:sz w:val="20"/>
          <w:szCs w:val="20"/>
        </w:rPr>
        <w:t xml:space="preserve"> </w:t>
      </w:r>
      <w:r w:rsidRPr="00B91AC4">
        <w:rPr>
          <w:rFonts w:ascii="Verdana" w:hAnsi="Verdana" w:cs="Verdana"/>
          <w:bCs/>
          <w:spacing w:val="-3"/>
          <w:sz w:val="20"/>
          <w:szCs w:val="20"/>
          <w:u w:val="single"/>
        </w:rPr>
        <w:t xml:space="preserve">Στην περίπτωση ΝΟΜΙΚΩΝ ΠΡΟΣΩΠΩΝ υποχρέωση </w:t>
      </w:r>
      <w:r w:rsidRPr="00B91AC4">
        <w:rPr>
          <w:rFonts w:ascii="Verdana" w:hAnsi="Verdana" w:cs="Verdana"/>
          <w:bCs/>
          <w:sz w:val="20"/>
          <w:szCs w:val="20"/>
          <w:u w:val="single"/>
        </w:rPr>
        <w:t xml:space="preserve">προσκόμισης ποινικού μητρώου έχει ο νόμιμος εκπρόσωπος της συμμετεχούσης </w:t>
      </w:r>
      <w:r w:rsidRPr="00B91AC4">
        <w:rPr>
          <w:rFonts w:ascii="Verdana" w:hAnsi="Verdana" w:cs="Verdana"/>
          <w:bCs/>
          <w:spacing w:val="-7"/>
          <w:sz w:val="20"/>
          <w:szCs w:val="20"/>
          <w:u w:val="single"/>
        </w:rPr>
        <w:t xml:space="preserve">εταιρείας, καθώς και επίσημο έγγραφο από το οποίο προκύπτει η ιδιότητα του νόμιμου </w:t>
      </w:r>
      <w:r w:rsidRPr="00B91AC4">
        <w:rPr>
          <w:rFonts w:ascii="Verdana" w:hAnsi="Verdana" w:cs="Verdana"/>
          <w:bCs/>
          <w:sz w:val="20"/>
          <w:szCs w:val="20"/>
          <w:u w:val="single"/>
        </w:rPr>
        <w:t>εκπροσώπου της εταιρείας.</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sz w:val="20"/>
          <w:szCs w:val="20"/>
        </w:rPr>
      </w:pPr>
      <w:r w:rsidRPr="00B91AC4">
        <w:rPr>
          <w:rFonts w:ascii="Verdana" w:hAnsi="Verdana" w:cs="Verdana"/>
          <w:b/>
          <w:sz w:val="20"/>
          <w:szCs w:val="20"/>
        </w:rPr>
        <w:t>β.</w:t>
      </w:r>
      <w:r w:rsidRPr="00B91AC4">
        <w:rPr>
          <w:rFonts w:ascii="Verdana" w:hAnsi="Verdana" w:cs="Verdana"/>
          <w:sz w:val="20"/>
          <w:szCs w:val="20"/>
        </w:rPr>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w:t>
      </w:r>
      <w:r w:rsidRPr="00293D76">
        <w:rPr>
          <w:rFonts w:ascii="Verdana" w:hAnsi="Verdana" w:cs="Verdana"/>
          <w:b/>
          <w:i/>
          <w:sz w:val="20"/>
          <w:szCs w:val="20"/>
        </w:rPr>
        <w:t>φορολογική ενημερότητα</w:t>
      </w:r>
      <w:r w:rsidRPr="00B91AC4">
        <w:rPr>
          <w:rFonts w:ascii="Verdana" w:hAnsi="Verdana" w:cs="Verdana"/>
          <w:sz w:val="20"/>
          <w:szCs w:val="20"/>
        </w:rPr>
        <w:t>) και στην καταβολή των εισφορών κοινωνικής ασφάλισης (</w:t>
      </w:r>
      <w:r w:rsidRPr="00293D76">
        <w:rPr>
          <w:rFonts w:ascii="Verdana" w:hAnsi="Verdana" w:cs="Verdana"/>
          <w:b/>
          <w:i/>
          <w:sz w:val="20"/>
          <w:szCs w:val="20"/>
        </w:rPr>
        <w:t>ασφαλιστική ενημερότητα</w:t>
      </w:r>
      <w:r w:rsidRPr="00B91AC4">
        <w:rPr>
          <w:rFonts w:ascii="Verdana" w:hAnsi="Verdana" w:cs="Verdana"/>
          <w:sz w:val="20"/>
          <w:szCs w:val="20"/>
        </w:rPr>
        <w:t>), σύμφωνα με την ισχύουσα νομοθεσία του κράτους εγκατάστασης ή την ελληνική νομοθεσία αντίστοιχα.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Για τους οικονομικούς φορείς που είναι εγκατεστημένοι στην Ελλάδα τα σχετικά δικαιολογητικά είναι:</w:t>
      </w:r>
    </w:p>
    <w:p w:rsidR="00EB3883" w:rsidRPr="00EF2FFC" w:rsidRDefault="00EB3883" w:rsidP="002C4F9D">
      <w:pPr>
        <w:jc w:val="both"/>
        <w:rPr>
          <w:rFonts w:ascii="Verdana" w:hAnsi="Verdana" w:cs="Verdana"/>
          <w:sz w:val="20"/>
          <w:szCs w:val="20"/>
        </w:rPr>
      </w:pPr>
      <w:r w:rsidRPr="00EF2FFC">
        <w:rPr>
          <w:rFonts w:ascii="Verdana" w:hAnsi="Verdana" w:cs="Verdana"/>
          <w:sz w:val="20"/>
          <w:szCs w:val="20"/>
        </w:rPr>
        <w:t xml:space="preserve">(i) </w:t>
      </w:r>
      <w:r w:rsidRPr="00EF2FFC">
        <w:rPr>
          <w:rFonts w:ascii="Verdana" w:hAnsi="Verdana" w:cs="Verdana"/>
          <w:sz w:val="20"/>
          <w:szCs w:val="20"/>
          <w:u w:val="single"/>
        </w:rPr>
        <w:t>φορολογική ενημερότητα</w:t>
      </w:r>
      <w:r w:rsidRPr="00EF2FFC">
        <w:rPr>
          <w:rFonts w:ascii="Verdana" w:hAnsi="Verdana" w:cs="Verdana"/>
          <w:sz w:val="20"/>
          <w:szCs w:val="20"/>
        </w:rPr>
        <w:t xml:space="preserve"> που εκδίδεται από το Υπουργείο Οικονομικών για τον οικονομικό φορέα,</w:t>
      </w:r>
    </w:p>
    <w:p w:rsidR="00EB3883" w:rsidRPr="00EF2FFC" w:rsidRDefault="00EB3883" w:rsidP="002C4F9D">
      <w:pPr>
        <w:jc w:val="both"/>
        <w:rPr>
          <w:rFonts w:ascii="Verdana" w:hAnsi="Verdana" w:cs="Verdana"/>
          <w:sz w:val="20"/>
          <w:szCs w:val="20"/>
        </w:rPr>
      </w:pPr>
      <w:r w:rsidRPr="00EF2FFC">
        <w:rPr>
          <w:rFonts w:ascii="Verdana" w:hAnsi="Verdana" w:cs="Verdana"/>
          <w:sz w:val="20"/>
          <w:szCs w:val="20"/>
        </w:rPr>
        <w:t xml:space="preserve">(ιι) </w:t>
      </w:r>
      <w:r w:rsidRPr="00EF2FFC">
        <w:rPr>
          <w:rFonts w:ascii="Verdana" w:hAnsi="Verdana" w:cs="Verdana"/>
          <w:sz w:val="20"/>
          <w:szCs w:val="20"/>
          <w:u w:val="single"/>
        </w:rPr>
        <w:t>ασφαλιστική ενημερότητα</w:t>
      </w:r>
      <w:r w:rsidRPr="00EF2FFC">
        <w:rPr>
          <w:rFonts w:ascii="Verdana" w:hAnsi="Verdana" w:cs="Verdana"/>
          <w:sz w:val="20"/>
          <w:szCs w:val="20"/>
        </w:rPr>
        <w:t xml:space="preserve"> που εκδίδεται από την αρμόδια κατά περίπτωση Αρχή και αφορά τόσο την κύρια όσο και την επικουρική ασφάλιση.</w:t>
      </w:r>
    </w:p>
    <w:p w:rsidR="00EB3883" w:rsidRPr="00B91AC4" w:rsidRDefault="00EB3883" w:rsidP="00896967">
      <w:pPr>
        <w:pStyle w:val="31"/>
        <w:rPr>
          <w:rFonts w:ascii="Verdana" w:hAnsi="Verdana" w:cs="Arial"/>
          <w:color w:val="000000"/>
          <w:sz w:val="20"/>
        </w:rPr>
      </w:pPr>
      <w:r w:rsidRPr="00EF2FFC">
        <w:rPr>
          <w:rFonts w:ascii="Verdana" w:hAnsi="Verdana" w:cs="Verdana"/>
          <w:sz w:val="20"/>
        </w:rPr>
        <w:t xml:space="preserve">Η ασφαλιστική ενημερότητα καλύπτει τις ασφαλιστικές υποχρεώσεις του προσφέροντος οικονομικού φορέα ως φυσικό ή νομικό πρόσωπο για το προσωπικό τους </w:t>
      </w:r>
      <w:r w:rsidRPr="00EF2FFC">
        <w:rPr>
          <w:rFonts w:ascii="Verdana" w:hAnsi="Verdana" w:cs="Verdana"/>
          <w:sz w:val="20"/>
          <w:u w:val="single"/>
        </w:rPr>
        <w:t>με σχέση εξαρτημένης εργασίας</w:t>
      </w:r>
      <w:r w:rsidRPr="00EF2FFC">
        <w:rPr>
          <w:rFonts w:ascii="Verdana" w:hAnsi="Verdana" w:cs="Verdana"/>
          <w:sz w:val="20"/>
        </w:rPr>
        <w:t>,</w:t>
      </w:r>
      <w:r w:rsidRPr="00EF2FFC">
        <w:rPr>
          <w:rFonts w:ascii="Verdana" w:hAnsi="Verdana" w:cs="Verdana"/>
          <w:color w:val="000000"/>
          <w:sz w:val="20"/>
          <w:shd w:val="clear" w:color="auto" w:fill="FFFFFF"/>
        </w:rPr>
        <w:t xml:space="preserve"> συμπεριλαμβανομένων, όσον αφορά τα νομικά πρόσωπα, και των εκ των μελών της διοίκησής τους. </w:t>
      </w:r>
      <w:r w:rsidRPr="00EF2FFC">
        <w:rPr>
          <w:rFonts w:ascii="Verdana" w:hAnsi="Verdana" w:cs="Arial"/>
          <w:sz w:val="20"/>
        </w:rPr>
        <w:t>Το πιστοποιητικό ασφαλιστικής ενημερότητας θ’ αφορά όλους τους απασχολούμενους με οποιοδήποτε σχέση εργασίας στην επιχείρηση του συμμετέχοντος, συμπεριλαμβανομένων των εργοδοτών που είναι ασφαλισμένοι σε διαφορετικούς οργανισμούς κοινωνικής ασφάλισης κι όχι μόνο τους ασφαλισμένους στο ΙΚΑ.</w:t>
      </w:r>
    </w:p>
    <w:p w:rsidR="00EB3883" w:rsidRPr="00B91AC4" w:rsidRDefault="00EB3883" w:rsidP="002C4F9D">
      <w:pPr>
        <w:jc w:val="both"/>
        <w:rPr>
          <w:rFonts w:ascii="Verdana" w:hAnsi="Verdana" w:cs="Verdana"/>
          <w:sz w:val="20"/>
          <w:szCs w:val="20"/>
        </w:rPr>
      </w:pPr>
      <w:r w:rsidRPr="00B91AC4">
        <w:rPr>
          <w:rFonts w:ascii="Verdana" w:hAnsi="Verdana" w:cs="Verdana"/>
          <w:b/>
          <w:sz w:val="20"/>
          <w:szCs w:val="20"/>
        </w:rPr>
        <w:t>γ.</w:t>
      </w:r>
      <w:r w:rsidRPr="00B91AC4">
        <w:rPr>
          <w:rFonts w:ascii="Verdana" w:hAnsi="Verdana" w:cs="Verdana"/>
          <w:sz w:val="20"/>
          <w:szCs w:val="20"/>
        </w:rPr>
        <w:t xml:space="preserve"> αν το κράτος-μέλος ή χώρα δεν εκδίδει τα υπό των περ.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EB3883" w:rsidRPr="00B91AC4" w:rsidRDefault="00EB3883" w:rsidP="002C4F9D">
      <w:pPr>
        <w:jc w:val="both"/>
        <w:rPr>
          <w:rFonts w:ascii="Verdana" w:hAnsi="Verdana" w:cs="Arial"/>
          <w:sz w:val="20"/>
          <w:szCs w:val="20"/>
        </w:rPr>
      </w:pPr>
      <w:r w:rsidRPr="00EF2FFC">
        <w:rPr>
          <w:rFonts w:ascii="Verdana" w:hAnsi="Verdana" w:cs="Arial"/>
          <w:b/>
          <w:sz w:val="20"/>
          <w:szCs w:val="20"/>
        </w:rPr>
        <w:t>δ.</w:t>
      </w:r>
      <w:r w:rsidRPr="00B91AC4">
        <w:rPr>
          <w:rFonts w:ascii="Verdana" w:hAnsi="Verdana" w:cs="Arial"/>
          <w:sz w:val="20"/>
          <w:szCs w:val="20"/>
        </w:rPr>
        <w:t xml:space="preserve">  </w:t>
      </w:r>
      <w:r w:rsidRPr="00B91AC4">
        <w:rPr>
          <w:rFonts w:ascii="Verdana" w:hAnsi="Verdana" w:cs="Arial"/>
          <w:sz w:val="20"/>
          <w:szCs w:val="20"/>
          <w:u w:val="single"/>
        </w:rPr>
        <w:t>Πιστοποιητικό</w:t>
      </w:r>
      <w:r w:rsidRPr="00B91AC4">
        <w:rPr>
          <w:rFonts w:ascii="Verdana" w:hAnsi="Verdana" w:cs="Arial"/>
          <w:sz w:val="20"/>
          <w:szCs w:val="20"/>
        </w:rPr>
        <w:t xml:space="preserve"> αρμόδιας δικαστικής ή διοικητικής αρχής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EB3883" w:rsidRDefault="00EB3883" w:rsidP="002C4F9D">
      <w:pPr>
        <w:jc w:val="center"/>
        <w:rPr>
          <w:rFonts w:ascii="Verdana" w:hAnsi="Verdana" w:cs="Verdana"/>
          <w:b/>
          <w:sz w:val="20"/>
          <w:szCs w:val="20"/>
        </w:rPr>
      </w:pPr>
    </w:p>
    <w:p w:rsidR="00EB3883" w:rsidRPr="00B91AC4" w:rsidRDefault="00EB3883" w:rsidP="00F7144D">
      <w:pPr>
        <w:rPr>
          <w:rFonts w:ascii="Verdana" w:hAnsi="Verdana" w:cs="Arial"/>
          <w:b/>
          <w:sz w:val="20"/>
          <w:szCs w:val="20"/>
          <w:u w:val="single"/>
        </w:rPr>
      </w:pPr>
      <w:r w:rsidRPr="00131E79">
        <w:rPr>
          <w:rFonts w:ascii="Verdana" w:hAnsi="Verdana" w:cs="Verdana"/>
          <w:b/>
          <w:sz w:val="20"/>
          <w:szCs w:val="20"/>
        </w:rPr>
        <w:t>Άρθρο 17: Χρόνος ισχύος προσφορών</w:t>
      </w:r>
      <w:r w:rsidRPr="00B91AC4">
        <w:rPr>
          <w:rFonts w:ascii="Verdana" w:hAnsi="Verdana" w:cs="Verdana"/>
          <w:b/>
          <w:sz w:val="20"/>
          <w:szCs w:val="20"/>
        </w:rPr>
        <w:t xml:space="preserve">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1. Κάθε υποβαλλόμενη προσφορά δεσμεύει τον συμμετέχοντα στον διαγωνισμό κατά τη διάταξη του άρθρου 97 του Ν. 4412/2016, για διάστημα 6 μηνών, από την ημερομηνία υποβολής των προσφορών.</w:t>
      </w:r>
    </w:p>
    <w:p w:rsidR="00EB3883" w:rsidRPr="00B91AC4" w:rsidRDefault="00EB3883" w:rsidP="00EF2FFC">
      <w:pPr>
        <w:widowControl w:val="0"/>
        <w:ind w:right="-68"/>
        <w:jc w:val="both"/>
        <w:rPr>
          <w:rFonts w:ascii="Verdana" w:hAnsi="Verdana" w:cs="Arial"/>
          <w:sz w:val="20"/>
          <w:szCs w:val="20"/>
        </w:rPr>
      </w:pPr>
      <w:r w:rsidRPr="00B91AC4">
        <w:rPr>
          <w:rFonts w:ascii="Verdana" w:hAnsi="Verdana" w:cs="Arial"/>
          <w:snapToGrid w:val="0"/>
          <w:sz w:val="20"/>
          <w:szCs w:val="20"/>
        </w:rPr>
        <w:t xml:space="preserve">2. </w:t>
      </w:r>
      <w:r w:rsidRPr="00B91AC4">
        <w:rPr>
          <w:rFonts w:ascii="Verdana" w:hAnsi="Verdana" w:cs="Arial"/>
          <w:sz w:val="20"/>
          <w:szCs w:val="20"/>
        </w:rPr>
        <w:t>Προσφορά που ορίζει χρόνο ισχύος μικρότερο του προβλεπόμενου από την διακήρυξη, απορρίπτεται ως απαράδεκτη.</w:t>
      </w:r>
    </w:p>
    <w:p w:rsidR="00EB3883" w:rsidRPr="00B91AC4" w:rsidRDefault="00EB3883" w:rsidP="00EF2FFC">
      <w:pPr>
        <w:widowControl w:val="0"/>
        <w:ind w:right="-68"/>
        <w:jc w:val="both"/>
        <w:rPr>
          <w:rFonts w:ascii="Verdana" w:hAnsi="Verdana" w:cs="Arial"/>
          <w:sz w:val="20"/>
          <w:szCs w:val="20"/>
        </w:rPr>
      </w:pPr>
      <w:r w:rsidRPr="00B91AC4">
        <w:rPr>
          <w:rFonts w:ascii="Verdana" w:hAnsi="Verdana" w:cs="Arial"/>
          <w:sz w:val="20"/>
          <w:szCs w:val="20"/>
        </w:rPr>
        <w:t>3. 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 Ο δήμος μπορεί πριν τη λήξη της προθεσμίας να ζητήσει την παράταση των προσφορών για ένα ακόμη δίμηνο.</w:t>
      </w:r>
    </w:p>
    <w:p w:rsidR="00EB3883" w:rsidRPr="00B91AC4" w:rsidRDefault="00EB3883" w:rsidP="002C4F9D">
      <w:pPr>
        <w:widowControl w:val="0"/>
        <w:ind w:right="-68" w:firstLine="567"/>
        <w:jc w:val="both"/>
        <w:rPr>
          <w:rFonts w:ascii="Verdana" w:hAnsi="Verdana" w:cs="Arial"/>
          <w:sz w:val="20"/>
          <w:szCs w:val="20"/>
        </w:rPr>
      </w:pPr>
    </w:p>
    <w:p w:rsidR="00EB3883" w:rsidRPr="00B91AC4" w:rsidRDefault="00EB3883" w:rsidP="00F7144D">
      <w:pPr>
        <w:rPr>
          <w:rFonts w:ascii="Verdana" w:hAnsi="Verdana" w:cs="Verdana"/>
          <w:b/>
          <w:sz w:val="20"/>
          <w:szCs w:val="20"/>
        </w:rPr>
      </w:pPr>
      <w:r w:rsidRPr="00B91AC4">
        <w:rPr>
          <w:rFonts w:ascii="Verdana" w:hAnsi="Verdana" w:cs="Verdana"/>
          <w:b/>
          <w:sz w:val="20"/>
          <w:szCs w:val="20"/>
        </w:rPr>
        <w:t>Άρθρο 18: Εγγυήσεις</w:t>
      </w:r>
    </w:p>
    <w:p w:rsidR="00EB3883" w:rsidRPr="00B91AC4" w:rsidRDefault="00EB3883" w:rsidP="002C4F9D">
      <w:pPr>
        <w:rPr>
          <w:rFonts w:ascii="Verdana" w:hAnsi="Verdana" w:cs="Arial"/>
          <w:b/>
          <w:sz w:val="20"/>
          <w:szCs w:val="20"/>
          <w:u w:val="single"/>
        </w:rPr>
      </w:pPr>
      <w:r w:rsidRPr="00B91AC4">
        <w:rPr>
          <w:rFonts w:ascii="Verdana" w:hAnsi="Verdana" w:cs="Arial"/>
          <w:b/>
          <w:sz w:val="20"/>
          <w:szCs w:val="20"/>
        </w:rPr>
        <w:t xml:space="preserve"> </w:t>
      </w:r>
      <w:r w:rsidRPr="00B91AC4">
        <w:rPr>
          <w:rFonts w:ascii="Verdana" w:hAnsi="Verdana" w:cs="Arial"/>
          <w:b/>
          <w:sz w:val="20"/>
          <w:szCs w:val="20"/>
          <w:u w:val="single"/>
        </w:rPr>
        <w:t>Εγγύηση συμμετοχής</w:t>
      </w:r>
    </w:p>
    <w:p w:rsidR="00EB3883" w:rsidRPr="00B91AC4" w:rsidRDefault="00EB3883" w:rsidP="002C4F9D">
      <w:pPr>
        <w:jc w:val="both"/>
        <w:rPr>
          <w:rFonts w:ascii="Verdana" w:hAnsi="Verdana" w:cs="Arial"/>
          <w:sz w:val="20"/>
          <w:szCs w:val="20"/>
        </w:rPr>
      </w:pPr>
      <w:r w:rsidRPr="00B91AC4">
        <w:rPr>
          <w:rFonts w:ascii="Verdana" w:hAnsi="Verdana" w:cs="Arial"/>
          <w:sz w:val="20"/>
          <w:szCs w:val="20"/>
        </w:rPr>
        <w:t xml:space="preserve">Σύμφωνα με τις διατάξεις της περίπτωσης α΄ της παρ. 1 του άρθρου 72 του Ν. 4412/2016, η εγγύηση συμμετοχής σε συνοπτικό διαγωνισμό </w:t>
      </w:r>
      <w:r w:rsidRPr="00B91AC4">
        <w:rPr>
          <w:rFonts w:ascii="Verdana" w:hAnsi="Verdana" w:cs="Arial"/>
          <w:b/>
          <w:sz w:val="20"/>
          <w:szCs w:val="20"/>
        </w:rPr>
        <w:t>δεν απαιτείται</w:t>
      </w:r>
      <w:r w:rsidRPr="00B91AC4">
        <w:rPr>
          <w:rFonts w:ascii="Verdana" w:hAnsi="Verdana" w:cs="Arial"/>
          <w:sz w:val="20"/>
          <w:szCs w:val="20"/>
        </w:rPr>
        <w:t>.</w:t>
      </w:r>
    </w:p>
    <w:p w:rsidR="00EB3883" w:rsidRPr="00B91AC4" w:rsidRDefault="00EB3883" w:rsidP="002C4F9D">
      <w:pPr>
        <w:jc w:val="both"/>
        <w:rPr>
          <w:rFonts w:ascii="Verdana" w:hAnsi="Verdana" w:cs="Verdana"/>
          <w:b/>
          <w:sz w:val="20"/>
          <w:szCs w:val="20"/>
        </w:rPr>
      </w:pP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r w:rsidRPr="00B91AC4">
        <w:rPr>
          <w:rFonts w:ascii="Verdana" w:hAnsi="Verdana" w:cs="Arial"/>
          <w:sz w:val="20"/>
          <w:szCs w:val="20"/>
        </w:rPr>
        <w:t xml:space="preserve"> Η εγγύηση καλής εκτέλεσης καταπίπτει στην περίπτωση παράβασης των όρων της σύμβασης, όπως αυτή ειδικότερα ορίζει.</w:t>
      </w:r>
      <w:r w:rsidRPr="00B91AC4">
        <w:rPr>
          <w:rFonts w:ascii="Verdana" w:hAnsi="Verdana" w:cs="Verdana"/>
          <w:sz w:val="20"/>
          <w:szCs w:val="20"/>
        </w:rPr>
        <w:t xml:space="preserve"> Ο Ανάδοχος της προμήθειας υποχρεούται εντός δέκα (10) ημερών από την ημερομηνία ανακοίνωσης, να προσέλθει για την υπογραφή της σχετικής Σύμβασης.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2.</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α) την ημερομηνία έκδοσης,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β) τον εκδότη,</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γ) την αναθέτουσα αρχή προς την οποία απευθύνονται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δ) τον αριθμό της εγγύησης,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ε) το ποσό που καλύπτει η εγγύηση,</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η) τα στοιχεία της σχετικής διακήρυξης και την ημερομηνία διενέργειας του διαγωνισμού,</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θ) την ημερομηνία λήξης ή τον χρόνο ισχύος της εγγύησης.</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Arial"/>
          <w:sz w:val="20"/>
          <w:szCs w:val="20"/>
        </w:rPr>
      </w:pPr>
      <w:r w:rsidRPr="00B91AC4">
        <w:rPr>
          <w:rFonts w:ascii="Verdana" w:hAnsi="Verdana" w:cs="Arial"/>
          <w:sz w:val="20"/>
          <w:szCs w:val="20"/>
        </w:rPr>
        <w:t xml:space="preserve">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ο Δήμος υποχρεούται στην παραλαβή, κατά </w:t>
      </w:r>
      <w:r w:rsidR="00131E79">
        <w:rPr>
          <w:rFonts w:ascii="Verdana" w:hAnsi="Verdana" w:cs="Arial"/>
          <w:sz w:val="20"/>
          <w:szCs w:val="20"/>
        </w:rPr>
        <w:t>τρεις (3</w:t>
      </w:r>
      <w:r w:rsidRPr="00B91AC4">
        <w:rPr>
          <w:rFonts w:ascii="Verdana" w:hAnsi="Verdana" w:cs="Arial"/>
          <w:sz w:val="20"/>
          <w:szCs w:val="20"/>
        </w:rPr>
        <w:t>) μήνες.</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ια) τον αριθμό και τον τίτλο της σχετικής σύμβασης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5. Σε περίπτωση ανάθεσης της σύμβασης σε ένωση (κοινοπραξία), όλα τα μέλη της ευθύνονται έναντι της αναθέτουσας αρχής αλληλέγγυα και εις ολόκληρον μέχρι πλήρους εκτέλεσης της σύμβασης.</w:t>
      </w:r>
    </w:p>
    <w:p w:rsidR="00EB3883" w:rsidRDefault="00EB3883" w:rsidP="002C4F9D">
      <w:pPr>
        <w:jc w:val="both"/>
        <w:rPr>
          <w:rFonts w:ascii="Verdana" w:hAnsi="Verdana" w:cs="Verdana"/>
          <w:b/>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 xml:space="preserve">Άρθρο 19: Ενστάσεις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Η ένσταση υποβάλλεται ενώπιον της Οικονομικής Επιτροπής του Δήμου, η οποία αποφασίζει,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w:t>
      </w:r>
      <w:r w:rsidRPr="00B91AC4">
        <w:rPr>
          <w:rFonts w:ascii="Verdana" w:hAnsi="Verdana" w:cs="Verdana"/>
          <w:sz w:val="20"/>
          <w:szCs w:val="20"/>
        </w:rPr>
        <w:lastRenderedPageBreak/>
        <w:t>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20: Γλώσσα διαδικασίας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1</w:t>
      </w:r>
      <w:r w:rsidR="00DB1242" w:rsidRPr="00DB1242">
        <w:rPr>
          <w:rFonts w:ascii="Verdana" w:hAnsi="Verdana" w:cs="Verdana"/>
          <w:sz w:val="20"/>
          <w:szCs w:val="20"/>
        </w:rPr>
        <w:t>.</w:t>
      </w:r>
      <w:r w:rsidRPr="00B91AC4">
        <w:rPr>
          <w:rFonts w:ascii="Verdana" w:hAnsi="Verdana" w:cs="Verdana"/>
          <w:sz w:val="20"/>
          <w:szCs w:val="20"/>
        </w:rPr>
        <w:t xml:space="preserve">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2</w:t>
      </w:r>
      <w:r w:rsidR="00DB1242" w:rsidRPr="00DB1242">
        <w:rPr>
          <w:rFonts w:ascii="Verdana" w:hAnsi="Verdana" w:cs="Verdana"/>
          <w:sz w:val="20"/>
          <w:szCs w:val="20"/>
        </w:rPr>
        <w:t>.</w:t>
      </w:r>
      <w:r w:rsidRPr="00B91AC4">
        <w:rPr>
          <w:rFonts w:ascii="Verdana" w:hAnsi="Verdana" w:cs="Verdana"/>
          <w:sz w:val="20"/>
          <w:szCs w:val="20"/>
        </w:rPr>
        <w:t xml:space="preserve">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36 του Κώδικα περί Δικηγόρων, είτε από ορκωτό μεταφραστή της χώρας προέλευσης, αν υφίσταται στη χώρα αυτή τέτοια υπηρεσία.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3</w:t>
      </w:r>
      <w:r w:rsidR="00DB1242" w:rsidRPr="00DB1242">
        <w:rPr>
          <w:rFonts w:ascii="Verdana" w:hAnsi="Verdana" w:cs="Verdana"/>
          <w:sz w:val="20"/>
          <w:szCs w:val="20"/>
        </w:rPr>
        <w:t>.</w:t>
      </w:r>
      <w:r w:rsidRPr="00B91AC4">
        <w:rPr>
          <w:rFonts w:ascii="Verdana" w:hAnsi="Verdana" w:cs="Verdana"/>
          <w:sz w:val="20"/>
          <w:szCs w:val="20"/>
        </w:rPr>
        <w:t xml:space="preserve">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4</w:t>
      </w:r>
      <w:r w:rsidR="00DB1242" w:rsidRPr="00DB1242">
        <w:rPr>
          <w:rFonts w:ascii="Verdana" w:hAnsi="Verdana" w:cs="Verdana"/>
          <w:sz w:val="20"/>
          <w:szCs w:val="20"/>
        </w:rPr>
        <w:t>.</w:t>
      </w:r>
      <w:r w:rsidRPr="00B91AC4">
        <w:rPr>
          <w:rFonts w:ascii="Verdana" w:hAnsi="Verdana" w:cs="Verdana"/>
          <w:sz w:val="20"/>
          <w:szCs w:val="20"/>
        </w:rPr>
        <w:t xml:space="preserve">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5</w:t>
      </w:r>
      <w:r w:rsidR="00DB1242" w:rsidRPr="00DB1242">
        <w:rPr>
          <w:rFonts w:ascii="Verdana" w:hAnsi="Verdana" w:cs="Verdana"/>
          <w:sz w:val="20"/>
          <w:szCs w:val="20"/>
        </w:rPr>
        <w:t>.</w:t>
      </w:r>
      <w:r w:rsidRPr="00B91AC4">
        <w:rPr>
          <w:rFonts w:ascii="Verdana" w:hAnsi="Verdana" w:cs="Verdana"/>
          <w:sz w:val="20"/>
          <w:szCs w:val="20"/>
        </w:rPr>
        <w:t xml:space="preserve">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21: Εφαρμοστέα νομοθεσία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Για τη δημοπράτηση και την εκτέλεση της σύμβασης εφαρμόζονται οι διατάξεις των παρακάτω νομοθετημάτων:</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του Ν. 4412/2016 «Δημόσιες Συμβάσεις Έργων, Προμηθειών και Υπηρεσιών (προσαρμογή στις Οδηγίες 201/24/Ε και 2014/25/ΕΕ)» (Α’ 147),</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του Ν.3852/2010 «Νέα Αρχιτεκτονική της Αυτοδιοίκησης και της Αποκεντρωμένης Διοίκησης - Πρόγραμμα Καλλικράτης» (ΦΕΚ 87/07.06.2010 τεύχος 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του Ν.3463/2006 «Κύρωση του Κώδικα Δήμων και Κοινοτήτων» (ΦΕΚ 114/8.6.2006 τεύχος Α')</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του Ν.4250/2014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(Α’ 74 ) και ειδικότερα το άρθρο 1 αυτού,</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του ν. 4129/2013 (Α’ 52) «Κύρωση του Κώδικα Νόμων για το Ελεγκτικό Συνέδριο».</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του ν. 4013/2011 (Α’ 204) «Σύσταση ενιαίας Ανεξάρτητης Αρχής Δημοσίων Συμβάσεων και Κεντρικού Ηλεκτρονικού Μητρώου Δημοσίων Συμβάσεων…»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του ν. 3861/2010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EB3883" w:rsidRPr="00DB1242" w:rsidRDefault="00EB3883" w:rsidP="002C4F9D">
      <w:pPr>
        <w:jc w:val="both"/>
        <w:rPr>
          <w:rFonts w:ascii="Verdana" w:hAnsi="Verdana" w:cs="Verdana"/>
          <w:sz w:val="20"/>
          <w:szCs w:val="20"/>
        </w:rPr>
      </w:pPr>
      <w:r w:rsidRPr="00B91AC4">
        <w:rPr>
          <w:rFonts w:ascii="Verdana" w:hAnsi="Verdana" w:cs="Verdana"/>
          <w:sz w:val="20"/>
          <w:szCs w:val="20"/>
        </w:rPr>
        <w:t xml:space="preserve">-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w:t>
      </w:r>
      <w:r w:rsidRPr="00B91AC4">
        <w:rPr>
          <w:rFonts w:ascii="Verdana" w:hAnsi="Verdana" w:cs="Verdana"/>
          <w:sz w:val="20"/>
          <w:szCs w:val="20"/>
        </w:rPr>
        <w:lastRenderedPageBreak/>
        <w:t>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r w:rsidR="00DB1242" w:rsidRPr="00DB1242">
        <w:rPr>
          <w:rFonts w:ascii="Verdana" w:hAnsi="Verdana" w:cs="Verdana"/>
          <w:sz w:val="20"/>
          <w:szCs w:val="20"/>
        </w:rPr>
        <w:t>.</w:t>
      </w:r>
    </w:p>
    <w:p w:rsidR="00EB3883" w:rsidRPr="00B91AC4" w:rsidRDefault="00EB3883" w:rsidP="002C4F9D">
      <w:pPr>
        <w:jc w:val="both"/>
        <w:rPr>
          <w:rFonts w:ascii="Verdana" w:hAnsi="Verdana" w:cs="Verdana"/>
          <w:b/>
          <w:sz w:val="20"/>
          <w:szCs w:val="20"/>
        </w:rPr>
      </w:pPr>
    </w:p>
    <w:p w:rsidR="00991F1A" w:rsidRDefault="00991F1A" w:rsidP="002C4F9D">
      <w:pPr>
        <w:jc w:val="both"/>
        <w:rPr>
          <w:rFonts w:ascii="Verdana" w:hAnsi="Verdana" w:cs="Verdana"/>
          <w:b/>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22: Δημοσιότητα - Δαπάνες δημοσίευσης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Το πλήρες κείμενο της Διακήρυξης δημοσιεύεται στο ΚΗΜΔΗΣ και φέρει κωδικό ΑΔΑΜ.</w:t>
      </w:r>
    </w:p>
    <w:p w:rsidR="00991F1A" w:rsidRDefault="00EB3883" w:rsidP="002C4F9D">
      <w:pPr>
        <w:jc w:val="both"/>
        <w:rPr>
          <w:rFonts w:ascii="Verdana" w:hAnsi="Verdana" w:cs="Verdana"/>
          <w:sz w:val="20"/>
          <w:szCs w:val="20"/>
        </w:rPr>
      </w:pPr>
      <w:r w:rsidRPr="00B91AC4">
        <w:rPr>
          <w:rFonts w:ascii="Verdana" w:hAnsi="Verdana" w:cs="Verdana"/>
          <w:sz w:val="20"/>
          <w:szCs w:val="20"/>
        </w:rPr>
        <w:t>Προκήρυξη αυτής (περίληψη της Διακήρυξης) τοιχοκολλείται στον πίνακα ανακοινώσεων του Δήμου, αναρτάται στο πρόγραμμα «ΔΙΑΥΓΕΙΑ</w:t>
      </w:r>
      <w:r w:rsidR="00991F1A">
        <w:rPr>
          <w:rFonts w:ascii="Verdana" w:hAnsi="Verdana" w:cs="Verdana"/>
          <w:sz w:val="20"/>
          <w:szCs w:val="20"/>
        </w:rPr>
        <w:t>» και στην ιστοσελίδα του Δ</w:t>
      </w:r>
      <w:r w:rsidRPr="00B91AC4">
        <w:rPr>
          <w:rFonts w:ascii="Verdana" w:hAnsi="Verdana" w:cs="Verdana"/>
          <w:sz w:val="20"/>
          <w:szCs w:val="20"/>
        </w:rPr>
        <w:t xml:space="preserve">ήμου </w:t>
      </w:r>
      <w:r w:rsidR="00DB1242">
        <w:rPr>
          <w:rFonts w:ascii="Verdana" w:hAnsi="Verdana" w:cs="Verdana"/>
          <w:sz w:val="20"/>
          <w:szCs w:val="20"/>
        </w:rPr>
        <w:t>Μουζακίου</w:t>
      </w:r>
      <w:r w:rsidRPr="00B91AC4">
        <w:rPr>
          <w:rFonts w:ascii="Verdana" w:hAnsi="Verdana" w:cs="Verdana"/>
          <w:sz w:val="20"/>
          <w:szCs w:val="20"/>
        </w:rPr>
        <w:t>.</w:t>
      </w:r>
    </w:p>
    <w:p w:rsidR="00991F1A" w:rsidRPr="00B91AC4" w:rsidRDefault="00991F1A" w:rsidP="002C4F9D">
      <w:pPr>
        <w:jc w:val="both"/>
        <w:rPr>
          <w:rFonts w:ascii="Verdana" w:hAnsi="Verdana" w:cs="Verdana"/>
          <w:sz w:val="20"/>
          <w:szCs w:val="20"/>
        </w:rPr>
      </w:pPr>
      <w:r w:rsidRPr="00991F1A">
        <w:rPr>
          <w:rFonts w:ascii="Verdana" w:hAnsi="Verdana" w:cs="Verdana"/>
          <w:sz w:val="20"/>
          <w:szCs w:val="20"/>
        </w:rPr>
        <w:t>Η περίληψη της διακήρυξης θα δημοσιοποιηθεί σε μια τοπική εφημερίδα του Νομού Καρδίτσας και τα έξοδα δημοσίευσης θα βαρύνουν τον/τους αναδόχους.</w:t>
      </w:r>
      <w:r w:rsidRPr="00B91AC4">
        <w:rPr>
          <w:rFonts w:ascii="Verdana" w:hAnsi="Verdana" w:cs="Verdana"/>
          <w:sz w:val="20"/>
          <w:szCs w:val="20"/>
        </w:rPr>
        <w:t xml:space="preserve"> </w:t>
      </w:r>
    </w:p>
    <w:p w:rsidR="00EB3883" w:rsidRPr="00B91AC4" w:rsidRDefault="00EB3883" w:rsidP="002C4F9D">
      <w:pPr>
        <w:autoSpaceDE w:val="0"/>
        <w:autoSpaceDN w:val="0"/>
        <w:adjustRightInd w:val="0"/>
        <w:jc w:val="both"/>
        <w:rPr>
          <w:rFonts w:ascii="Verdana" w:hAnsi="Verdana" w:cs="Arial"/>
          <w:sz w:val="20"/>
          <w:szCs w:val="20"/>
        </w:rPr>
      </w:pPr>
      <w:r w:rsidRPr="00B91AC4">
        <w:rPr>
          <w:rFonts w:ascii="Verdana" w:hAnsi="Verdana" w:cs="Arial"/>
          <w:sz w:val="20"/>
          <w:szCs w:val="20"/>
        </w:rPr>
        <w:t xml:space="preserve">Όλα τα έγγραφα της σύμβασης θα καταχωρηθούν και στο διαδίκτυο, στη διεύθυνση </w:t>
      </w:r>
      <w:r w:rsidRPr="00B91AC4">
        <w:rPr>
          <w:rFonts w:ascii="Verdana" w:hAnsi="Verdana" w:cs="Arial"/>
          <w:sz w:val="20"/>
          <w:szCs w:val="20"/>
          <w:u w:val="single"/>
        </w:rPr>
        <w:t>http://www.</w:t>
      </w:r>
      <w:r w:rsidR="00DB1242">
        <w:rPr>
          <w:rFonts w:ascii="Verdana" w:hAnsi="Verdana" w:cs="Arial"/>
          <w:sz w:val="20"/>
          <w:szCs w:val="20"/>
          <w:u w:val="single"/>
          <w:lang w:val="en-US"/>
        </w:rPr>
        <w:t>mouzaki</w:t>
      </w:r>
      <w:r w:rsidRPr="00B91AC4">
        <w:rPr>
          <w:rFonts w:ascii="Verdana" w:hAnsi="Verdana" w:cs="Arial"/>
          <w:sz w:val="20"/>
          <w:szCs w:val="20"/>
        </w:rPr>
        <w:t>.</w:t>
      </w:r>
      <w:r w:rsidRPr="00B91AC4">
        <w:rPr>
          <w:rFonts w:ascii="Verdana" w:hAnsi="Verdana" w:cs="Arial"/>
          <w:sz w:val="20"/>
          <w:szCs w:val="20"/>
          <w:lang w:val="en-US"/>
        </w:rPr>
        <w:t>gr</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23: Σειρά ισχύος εγγράφων της σύμβασης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Τα  έγγραφα της σύμβασης  με βάση τα οποία θα εκτελεσθεί η προμήθεια είναι τα αναφερόμενα παρακάτω. Σε περίπτωση ασυμφωνίας των περιεχομένων σε αυτά όρων, η σειρά ισχύος καθορίζεται  ως κατωτέρω. </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1. Το συμφωνητικό</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2. Η παρούσα διακήρυξη</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 xml:space="preserve">3. </w:t>
      </w:r>
      <w:r w:rsidR="002A6ED6">
        <w:rPr>
          <w:rFonts w:ascii="Verdana" w:hAnsi="Verdana" w:cs="Verdana"/>
          <w:sz w:val="20"/>
          <w:szCs w:val="20"/>
        </w:rPr>
        <w:t>Μελέτη με τις τ</w:t>
      </w:r>
      <w:r w:rsidRPr="00B91AC4">
        <w:rPr>
          <w:rFonts w:ascii="Verdana" w:hAnsi="Verdana" w:cs="Verdana"/>
          <w:sz w:val="20"/>
          <w:szCs w:val="20"/>
        </w:rPr>
        <w:t>εχνικές προδιαγραφές</w:t>
      </w:r>
    </w:p>
    <w:p w:rsidR="00EB3883" w:rsidRPr="00B91AC4" w:rsidRDefault="00EB3883" w:rsidP="002C4F9D">
      <w:pPr>
        <w:jc w:val="both"/>
        <w:rPr>
          <w:rFonts w:ascii="Verdana" w:hAnsi="Verdana" w:cs="Verdana"/>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24: Παροχή διευκρινίσεων για τη διαδικασία σύναψης σύμβασης</w:t>
      </w:r>
    </w:p>
    <w:p w:rsidR="00EB3883" w:rsidRPr="00DB1242" w:rsidRDefault="00EB3883" w:rsidP="002C4F9D">
      <w:pPr>
        <w:jc w:val="both"/>
        <w:rPr>
          <w:rFonts w:ascii="Verdana" w:hAnsi="Verdana" w:cs="Verdana"/>
          <w:sz w:val="20"/>
          <w:szCs w:val="20"/>
        </w:rPr>
      </w:pPr>
      <w:r w:rsidRPr="00B91AC4">
        <w:rPr>
          <w:rFonts w:ascii="Verdana" w:hAnsi="Verdana" w:cs="Verdana"/>
          <w:sz w:val="20"/>
          <w:szCs w:val="20"/>
        </w:rPr>
        <w:t xml:space="preserve">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w:t>
      </w:r>
      <w:r w:rsidR="00DB1242">
        <w:rPr>
          <w:rFonts w:ascii="Verdana" w:hAnsi="Verdana" w:cs="Verdana"/>
          <w:sz w:val="20"/>
          <w:szCs w:val="20"/>
        </w:rPr>
        <w:t>ως τέσσερις ημέρες πριν το διαγωνισμό.</w:t>
      </w:r>
    </w:p>
    <w:p w:rsidR="00EB3883" w:rsidRPr="00B91AC4" w:rsidRDefault="00EB3883" w:rsidP="002C4F9D">
      <w:pPr>
        <w:jc w:val="both"/>
        <w:rPr>
          <w:rFonts w:ascii="Verdana" w:hAnsi="Verdana" w:cs="Verdana"/>
          <w:b/>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25: Τεκμήριο από τη συμμετοχή στη διαδικασία σύναψης σύμβασης</w:t>
      </w:r>
    </w:p>
    <w:p w:rsidR="00EB3883" w:rsidRPr="00B91AC4" w:rsidRDefault="00EB3883" w:rsidP="002C4F9D">
      <w:pPr>
        <w:jc w:val="both"/>
        <w:rPr>
          <w:rFonts w:ascii="Verdana" w:hAnsi="Verdana" w:cs="Verdana"/>
          <w:sz w:val="20"/>
          <w:szCs w:val="20"/>
        </w:rPr>
      </w:pPr>
      <w:r w:rsidRPr="00B91AC4">
        <w:rPr>
          <w:rFonts w:ascii="Verdana" w:hAnsi="Verdana" w:cs="Verdana"/>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 και αποδέχεται την διακήρυξη, ως έχει.</w:t>
      </w:r>
    </w:p>
    <w:p w:rsidR="00EB3883" w:rsidRPr="00B91AC4" w:rsidRDefault="00EB3883" w:rsidP="002C4F9D">
      <w:pPr>
        <w:jc w:val="both"/>
        <w:rPr>
          <w:rFonts w:ascii="Verdana" w:hAnsi="Verdana" w:cs="Verdana"/>
          <w:b/>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26: Χρόνος, τόπος και διάρκεια εκτέλεσης της προμήθειας</w:t>
      </w:r>
    </w:p>
    <w:p w:rsidR="00EB3883" w:rsidRPr="00B91AC4" w:rsidRDefault="00EB3883" w:rsidP="002C4F9D">
      <w:pPr>
        <w:jc w:val="both"/>
        <w:rPr>
          <w:rFonts w:ascii="Verdana" w:hAnsi="Verdana" w:cs="Verdana"/>
          <w:color w:val="FF0000"/>
          <w:sz w:val="20"/>
          <w:szCs w:val="20"/>
        </w:rPr>
      </w:pPr>
      <w:r w:rsidRPr="00B91AC4">
        <w:rPr>
          <w:rFonts w:ascii="Verdana" w:hAnsi="Verdana" w:cs="Verdana"/>
          <w:sz w:val="20"/>
          <w:szCs w:val="20"/>
        </w:rPr>
        <w:t xml:space="preserve">Η προμήθεια </w:t>
      </w:r>
      <w:r w:rsidR="00DB1242">
        <w:rPr>
          <w:rFonts w:ascii="Verdana" w:hAnsi="Verdana" w:cs="Verdana"/>
          <w:sz w:val="20"/>
          <w:szCs w:val="20"/>
        </w:rPr>
        <w:t xml:space="preserve">θα </w:t>
      </w:r>
      <w:r w:rsidR="00DB1242" w:rsidRPr="00B91AC4">
        <w:rPr>
          <w:rFonts w:ascii="Verdana" w:hAnsi="Verdana" w:cs="Verdana"/>
          <w:sz w:val="20"/>
          <w:szCs w:val="20"/>
        </w:rPr>
        <w:t>παραδ</w:t>
      </w:r>
      <w:r w:rsidR="00DB1242">
        <w:rPr>
          <w:rFonts w:ascii="Verdana" w:hAnsi="Verdana" w:cs="Verdana"/>
          <w:sz w:val="20"/>
          <w:szCs w:val="20"/>
        </w:rPr>
        <w:t xml:space="preserve">ίδετε τμηματικά και σε τακτά χρονικά διαστήματα </w:t>
      </w:r>
      <w:r w:rsidRPr="00B91AC4">
        <w:rPr>
          <w:rFonts w:ascii="Verdana" w:hAnsi="Verdana" w:cs="Verdana"/>
          <w:sz w:val="20"/>
          <w:szCs w:val="20"/>
        </w:rPr>
        <w:t>μέχρι την 31/12/20</w:t>
      </w:r>
      <w:r w:rsidR="003E06E3">
        <w:rPr>
          <w:rFonts w:ascii="Verdana" w:hAnsi="Verdana" w:cs="Verdana"/>
          <w:sz w:val="20"/>
          <w:szCs w:val="20"/>
        </w:rPr>
        <w:t>20</w:t>
      </w:r>
      <w:r w:rsidR="00DB1242">
        <w:rPr>
          <w:rFonts w:ascii="Verdana" w:hAnsi="Verdana" w:cs="Verdana"/>
          <w:sz w:val="20"/>
          <w:szCs w:val="20"/>
        </w:rPr>
        <w:t xml:space="preserve">  στις υπηρεσίες του Δήμου και του ΝΠΔΔ του δήμου</w:t>
      </w:r>
      <w:r w:rsidRPr="00B91AC4">
        <w:rPr>
          <w:rFonts w:ascii="Verdana" w:hAnsi="Verdana" w:cs="Verdana"/>
          <w:sz w:val="20"/>
          <w:szCs w:val="20"/>
        </w:rPr>
        <w:t>. Υπάρχει δυνατότητα επέκτασης σύμφ</w:t>
      </w:r>
      <w:r>
        <w:rPr>
          <w:rFonts w:ascii="Verdana" w:hAnsi="Verdana" w:cs="Verdana"/>
          <w:sz w:val="20"/>
          <w:szCs w:val="20"/>
        </w:rPr>
        <w:t>ωνα με τα οριζόμενα στο άρθρο 27</w:t>
      </w:r>
      <w:r w:rsidRPr="00B91AC4">
        <w:rPr>
          <w:rFonts w:ascii="Verdana" w:hAnsi="Verdana" w:cs="Verdana"/>
          <w:sz w:val="20"/>
          <w:szCs w:val="20"/>
        </w:rPr>
        <w:t xml:space="preserve"> της παρούσας. </w:t>
      </w:r>
    </w:p>
    <w:p w:rsidR="00EB3883" w:rsidRDefault="00EB3883" w:rsidP="002C4F9D">
      <w:pPr>
        <w:jc w:val="both"/>
        <w:rPr>
          <w:rFonts w:ascii="Verdana" w:hAnsi="Verdana" w:cs="Verdana"/>
          <w:b/>
          <w:sz w:val="20"/>
          <w:szCs w:val="20"/>
        </w:rPr>
      </w:pPr>
    </w:p>
    <w:p w:rsidR="00EB3883" w:rsidRPr="00B91AC4" w:rsidRDefault="00EB3883" w:rsidP="002C4F9D">
      <w:pPr>
        <w:jc w:val="both"/>
        <w:rPr>
          <w:rFonts w:ascii="Verdana" w:hAnsi="Verdana" w:cs="Verdana"/>
          <w:b/>
          <w:sz w:val="20"/>
          <w:szCs w:val="20"/>
        </w:rPr>
      </w:pPr>
      <w:r w:rsidRPr="00B91AC4">
        <w:rPr>
          <w:rFonts w:ascii="Verdana" w:hAnsi="Verdana" w:cs="Verdana"/>
          <w:b/>
          <w:sz w:val="20"/>
          <w:szCs w:val="20"/>
        </w:rPr>
        <w:t>ΆΡΘΡΟ 27 : Ειδικοί  οροί για τις συμβάσεις</w:t>
      </w:r>
    </w:p>
    <w:p w:rsidR="00EB3883" w:rsidRPr="00B91AC4" w:rsidRDefault="00EB3883" w:rsidP="002C4F9D">
      <w:pPr>
        <w:autoSpaceDE w:val="0"/>
        <w:jc w:val="both"/>
        <w:rPr>
          <w:rFonts w:ascii="Verdana" w:hAnsi="Verdana" w:cs="Arial"/>
          <w:b/>
          <w:sz w:val="20"/>
          <w:szCs w:val="20"/>
        </w:rPr>
      </w:pPr>
      <w:r w:rsidRPr="00B91AC4">
        <w:rPr>
          <w:rFonts w:ascii="Verdana" w:hAnsi="Verdana" w:cs="Verdana"/>
          <w:bCs/>
          <w:sz w:val="20"/>
          <w:szCs w:val="20"/>
        </w:rPr>
        <w:t xml:space="preserve">Η σύμβαση ή συμβάσεις  που θα υπογραφούν δύνανται να παραταθούν με μονομερή έγγραφη δήλωση του πρώτου των συμβαλλομένων απευθυνόμενη προς τους προμηθευτές εγκαίρως προ της λήξεως τους για ένα </w:t>
      </w:r>
      <w:r w:rsidRPr="00B91AC4">
        <w:rPr>
          <w:rFonts w:ascii="Verdana" w:hAnsi="Verdana" w:cs="Verdana"/>
          <w:b/>
          <w:bCs/>
          <w:sz w:val="20"/>
          <w:szCs w:val="20"/>
        </w:rPr>
        <w:t xml:space="preserve">ακόμη </w:t>
      </w:r>
      <w:r w:rsidR="00DB1242">
        <w:rPr>
          <w:rFonts w:ascii="Verdana" w:hAnsi="Verdana" w:cs="Verdana"/>
          <w:b/>
          <w:bCs/>
          <w:sz w:val="20"/>
          <w:szCs w:val="20"/>
        </w:rPr>
        <w:t>τρί</w:t>
      </w:r>
      <w:r w:rsidRPr="00B91AC4">
        <w:rPr>
          <w:rFonts w:ascii="Verdana" w:hAnsi="Verdana" w:cs="Verdana"/>
          <w:b/>
          <w:bCs/>
          <w:sz w:val="20"/>
          <w:szCs w:val="20"/>
        </w:rPr>
        <w:t>μηνο</w:t>
      </w:r>
      <w:r w:rsidRPr="00B91AC4">
        <w:rPr>
          <w:rFonts w:ascii="Verdana" w:hAnsi="Verdana" w:cs="Verdana"/>
          <w:bCs/>
          <w:sz w:val="20"/>
          <w:szCs w:val="20"/>
        </w:rPr>
        <w:t xml:space="preserve">, εφόσον δεν έχουν εξαντληθεί οι ποσότητες των υπό προμήθεια ειδών και </w:t>
      </w:r>
      <w:r w:rsidRPr="00B91AC4">
        <w:rPr>
          <w:rFonts w:ascii="Verdana" w:hAnsi="Verdana" w:cs="Arial"/>
          <w:bCs/>
          <w:sz w:val="20"/>
          <w:szCs w:val="20"/>
        </w:rPr>
        <w:t>δεν έχουν εξαντληθεί τα συμβατικά ποσά που περιλαμβάνονται στις  συμβάσεις.</w:t>
      </w:r>
    </w:p>
    <w:p w:rsidR="00EB3883" w:rsidRPr="002C4F9D" w:rsidRDefault="00EB3883" w:rsidP="002C4F9D">
      <w:pPr>
        <w:jc w:val="both"/>
        <w:rPr>
          <w:rFonts w:ascii="Verdana" w:hAnsi="Verdana" w:cs="Verdana"/>
          <w:b/>
          <w:sz w:val="20"/>
          <w:szCs w:val="20"/>
        </w:rPr>
      </w:pPr>
    </w:p>
    <w:p w:rsidR="00EB3883" w:rsidRPr="002C4F9D" w:rsidRDefault="00EB3883" w:rsidP="002C4F9D">
      <w:pPr>
        <w:jc w:val="both"/>
        <w:rPr>
          <w:rFonts w:ascii="Verdana" w:hAnsi="Verdana" w:cs="Verdana"/>
          <w:b/>
          <w:sz w:val="20"/>
          <w:szCs w:val="20"/>
        </w:rPr>
      </w:pPr>
    </w:p>
    <w:p w:rsidR="00EB3883" w:rsidRDefault="00EB3883" w:rsidP="002C4F9D">
      <w:pPr>
        <w:jc w:val="right"/>
        <w:rPr>
          <w:rFonts w:ascii="Verdana" w:hAnsi="Verdana" w:cs="Verdana"/>
          <w:b/>
          <w:sz w:val="20"/>
          <w:szCs w:val="20"/>
        </w:rPr>
      </w:pPr>
      <w:r w:rsidRPr="002C4F9D">
        <w:rPr>
          <w:rFonts w:ascii="Verdana" w:hAnsi="Verdana" w:cs="Verdana"/>
          <w:b/>
          <w:sz w:val="20"/>
          <w:szCs w:val="20"/>
        </w:rPr>
        <w:t>Ο ΔΗΜΑΡΧΟΣ</w:t>
      </w:r>
      <w:r>
        <w:rPr>
          <w:rFonts w:ascii="Verdana" w:hAnsi="Verdana" w:cs="Verdana"/>
          <w:b/>
          <w:sz w:val="20"/>
          <w:szCs w:val="20"/>
        </w:rPr>
        <w:t xml:space="preserve"> </w:t>
      </w:r>
      <w:r w:rsidR="00DB1242">
        <w:rPr>
          <w:rFonts w:ascii="Verdana" w:hAnsi="Verdana" w:cs="Verdana"/>
          <w:b/>
          <w:sz w:val="20"/>
          <w:szCs w:val="20"/>
        </w:rPr>
        <w:t>ΜΟΥΖΑΚΙΟΥ</w:t>
      </w:r>
    </w:p>
    <w:p w:rsidR="00EB3883" w:rsidRDefault="00EB3883" w:rsidP="002C4F9D">
      <w:pPr>
        <w:jc w:val="right"/>
        <w:rPr>
          <w:rFonts w:ascii="Verdana" w:hAnsi="Verdana" w:cs="Verdana"/>
          <w:b/>
          <w:sz w:val="20"/>
          <w:szCs w:val="20"/>
        </w:rPr>
      </w:pPr>
    </w:p>
    <w:p w:rsidR="007D101F" w:rsidRPr="00233CC0" w:rsidRDefault="007D101F" w:rsidP="007D101F">
      <w:pPr>
        <w:ind w:left="6480"/>
        <w:rPr>
          <w:rFonts w:ascii="Verdana" w:hAnsi="Verdana" w:cs="Verdana"/>
          <w:b/>
          <w:sz w:val="20"/>
          <w:szCs w:val="20"/>
        </w:rPr>
      </w:pPr>
      <w:r w:rsidRPr="00233CC0">
        <w:rPr>
          <w:rFonts w:ascii="Verdana" w:hAnsi="Verdana" w:cs="Verdana"/>
          <w:b/>
          <w:sz w:val="20"/>
          <w:szCs w:val="20"/>
        </w:rPr>
        <w:t xml:space="preserve">    </w:t>
      </w:r>
    </w:p>
    <w:p w:rsidR="00EB3883" w:rsidRDefault="007D101F" w:rsidP="007D101F">
      <w:pPr>
        <w:ind w:left="6480"/>
        <w:rPr>
          <w:rFonts w:ascii="Verdana" w:hAnsi="Verdana" w:cs="Verdana"/>
          <w:b/>
          <w:sz w:val="20"/>
          <w:szCs w:val="20"/>
        </w:rPr>
      </w:pPr>
      <w:r w:rsidRPr="00233CC0">
        <w:rPr>
          <w:rFonts w:ascii="Verdana" w:hAnsi="Verdana" w:cs="Verdana"/>
          <w:b/>
          <w:sz w:val="20"/>
          <w:szCs w:val="20"/>
        </w:rPr>
        <w:t xml:space="preserve">    </w:t>
      </w:r>
      <w:r w:rsidR="003E06E3">
        <w:rPr>
          <w:rFonts w:ascii="Verdana" w:hAnsi="Verdana" w:cs="Verdana"/>
          <w:b/>
          <w:sz w:val="20"/>
          <w:szCs w:val="20"/>
        </w:rPr>
        <w:t>ΘΕΟΦΑΝΗΣ ΣΤΑΘΗΣ</w:t>
      </w:r>
    </w:p>
    <w:p w:rsidR="00DB1242" w:rsidRDefault="002A6ED6" w:rsidP="002A6ED6">
      <w:pPr>
        <w:rPr>
          <w:rFonts w:ascii="Arial" w:hAnsi="Arial" w:cs="Arial"/>
          <w:b/>
          <w:u w:val="single"/>
        </w:rPr>
      </w:pPr>
      <w:r>
        <w:rPr>
          <w:rFonts w:ascii="Verdana" w:hAnsi="Verdana" w:cs="Verdana"/>
          <w:b/>
          <w:sz w:val="20"/>
          <w:szCs w:val="20"/>
        </w:rPr>
        <w:br w:type="page"/>
      </w:r>
      <w:r w:rsidR="00EB3883">
        <w:rPr>
          <w:rFonts w:ascii="Arial" w:hAnsi="Arial" w:cs="Arial"/>
          <w:b/>
          <w:u w:val="single"/>
        </w:rPr>
        <w:lastRenderedPageBreak/>
        <w:t>ΠΑΡΑΡΤΗΜΑ Α</w:t>
      </w:r>
      <w:r w:rsidR="0004555F">
        <w:rPr>
          <w:rFonts w:ascii="Arial" w:hAnsi="Arial" w:cs="Arial"/>
          <w:b/>
          <w:u w:val="single"/>
        </w:rPr>
        <w:t>’</w:t>
      </w:r>
      <w:r w:rsidR="00EB3883">
        <w:rPr>
          <w:rFonts w:ascii="Arial" w:hAnsi="Arial" w:cs="Arial"/>
          <w:b/>
          <w:u w:val="single"/>
        </w:rPr>
        <w:t xml:space="preserve"> ΤΕΧΝΙΚΕΣ ΠΡΟΔΙΑΓΡΑΦΕΣ ΚΑΙ ΕΝΔΕΙΚΤΙΚΟΣ ΠΡΟΫΠΟΛΟΓΙΣΜΟΣ</w:t>
      </w:r>
    </w:p>
    <w:p w:rsidR="007D101F" w:rsidRPr="00233CC0" w:rsidRDefault="007D101F" w:rsidP="007D101F">
      <w:pPr>
        <w:rPr>
          <w:rFonts w:ascii="Arial" w:hAnsi="Arial" w:cs="Arial"/>
        </w:rPr>
      </w:pPr>
    </w:p>
    <w:p w:rsidR="007D101F" w:rsidRPr="00233CC0" w:rsidRDefault="007D101F" w:rsidP="007D101F">
      <w:pPr>
        <w:rPr>
          <w:rFonts w:ascii="Arial" w:hAnsi="Arial" w:cs="Arial"/>
        </w:rPr>
      </w:pPr>
    </w:p>
    <w:p w:rsidR="00A704DD" w:rsidRPr="00264DB9" w:rsidRDefault="00A704DD" w:rsidP="00A704DD">
      <w:pPr>
        <w:rPr>
          <w:rFonts w:ascii="Arial" w:hAnsi="Arial" w:cs="Arial"/>
        </w:rPr>
      </w:pPr>
      <w:r w:rsidRPr="00264DB9">
        <w:rPr>
          <w:rFonts w:ascii="Arial" w:hAnsi="Arial" w:cs="Arial"/>
        </w:rPr>
        <w:t>ΕΛΛΗΝΙΚΗ ΔΗΜΟΚΡΑΤΙΑ</w:t>
      </w:r>
    </w:p>
    <w:p w:rsidR="00A704DD" w:rsidRPr="00264DB9" w:rsidRDefault="00A704DD" w:rsidP="00A704DD">
      <w:pPr>
        <w:rPr>
          <w:rFonts w:ascii="Arial" w:hAnsi="Arial" w:cs="Arial"/>
        </w:rPr>
      </w:pPr>
      <w:r w:rsidRPr="00264DB9">
        <w:rPr>
          <w:rFonts w:ascii="Arial" w:hAnsi="Arial" w:cs="Arial"/>
        </w:rPr>
        <w:t>ΝΟΜΟΣ ΚΑΡΔΙΤΣΑΣ</w:t>
      </w:r>
    </w:p>
    <w:p w:rsidR="00A704DD" w:rsidRPr="00264DB9" w:rsidRDefault="00A704DD" w:rsidP="00A704DD">
      <w:pPr>
        <w:rPr>
          <w:rFonts w:ascii="Arial" w:hAnsi="Arial" w:cs="Arial"/>
          <w:b/>
          <w:u w:val="single"/>
        </w:rPr>
      </w:pPr>
      <w:r w:rsidRPr="00264DB9">
        <w:rPr>
          <w:rFonts w:ascii="Arial" w:hAnsi="Arial" w:cs="Arial"/>
          <w:b/>
          <w:u w:val="single"/>
        </w:rPr>
        <w:t>ΔΗΜΟΣ ΜΟΥΖΑΚΙΟΥ</w:t>
      </w:r>
    </w:p>
    <w:p w:rsidR="00A704DD" w:rsidRDefault="00A704DD" w:rsidP="00A704DD">
      <w:pPr>
        <w:jc w:val="both"/>
        <w:rPr>
          <w:rFonts w:ascii="Arial" w:hAnsi="Arial" w:cs="Tahoma"/>
          <w:spacing w:val="20"/>
          <w:sz w:val="20"/>
        </w:rPr>
      </w:pPr>
    </w:p>
    <w:p w:rsidR="00A704DD" w:rsidRDefault="00A704DD" w:rsidP="00A704DD">
      <w:pPr>
        <w:pStyle w:val="1"/>
        <w:numPr>
          <w:ilvl w:val="0"/>
          <w:numId w:val="0"/>
        </w:numPr>
        <w:spacing w:before="60"/>
        <w:ind w:left="-720"/>
        <w:jc w:val="center"/>
        <w:rPr>
          <w:spacing w:val="20"/>
          <w:sz w:val="24"/>
          <w:szCs w:val="24"/>
        </w:rPr>
      </w:pPr>
    </w:p>
    <w:p w:rsidR="00A704DD" w:rsidRPr="00264DB9" w:rsidRDefault="00A704DD" w:rsidP="00A704DD">
      <w:pPr>
        <w:pStyle w:val="1"/>
        <w:numPr>
          <w:ilvl w:val="0"/>
          <w:numId w:val="0"/>
        </w:numPr>
        <w:spacing w:before="60"/>
        <w:ind w:left="-720"/>
        <w:jc w:val="center"/>
        <w:rPr>
          <w:spacing w:val="20"/>
          <w:sz w:val="24"/>
          <w:szCs w:val="24"/>
        </w:rPr>
      </w:pPr>
      <w:r w:rsidRPr="00264DB9">
        <w:rPr>
          <w:spacing w:val="20"/>
          <w:sz w:val="24"/>
          <w:szCs w:val="24"/>
        </w:rPr>
        <w:t>ΤΕΧΝΙΚΗ ΜΕΛΕΤΗ</w:t>
      </w:r>
    </w:p>
    <w:p w:rsidR="00A704DD" w:rsidRPr="00EA7E6A" w:rsidRDefault="00A704DD" w:rsidP="00A704DD">
      <w:pPr>
        <w:pStyle w:val="1"/>
        <w:numPr>
          <w:ilvl w:val="0"/>
          <w:numId w:val="0"/>
        </w:numPr>
        <w:spacing w:before="60"/>
        <w:ind w:left="-720"/>
        <w:jc w:val="center"/>
        <w:rPr>
          <w:spacing w:val="20"/>
          <w:sz w:val="28"/>
          <w:szCs w:val="28"/>
        </w:rPr>
      </w:pPr>
      <w:r w:rsidRPr="00264DB9">
        <w:rPr>
          <w:spacing w:val="20"/>
          <w:sz w:val="28"/>
          <w:szCs w:val="28"/>
        </w:rPr>
        <w:t>ΠΡΟΜΗΘΕΙΑ ΤΡΟΦΙΜΩΝ</w:t>
      </w:r>
      <w:r w:rsidRPr="00A76C97">
        <w:rPr>
          <w:spacing w:val="20"/>
          <w:sz w:val="28"/>
          <w:szCs w:val="28"/>
        </w:rPr>
        <w:t xml:space="preserve"> 20</w:t>
      </w:r>
      <w:r w:rsidRPr="00EA7E6A">
        <w:rPr>
          <w:spacing w:val="20"/>
          <w:sz w:val="28"/>
          <w:szCs w:val="28"/>
        </w:rPr>
        <w:t>20</w:t>
      </w:r>
    </w:p>
    <w:p w:rsidR="00A704DD" w:rsidRDefault="00A704DD" w:rsidP="00A704DD">
      <w:pPr>
        <w:spacing w:before="60"/>
        <w:jc w:val="center"/>
        <w:rPr>
          <w:rFonts w:ascii="Arial" w:hAnsi="Arial" w:cs="Arial"/>
          <w:b/>
        </w:rPr>
      </w:pPr>
      <w:r>
        <w:rPr>
          <w:rFonts w:ascii="Arial" w:hAnsi="Arial" w:cs="Arial"/>
          <w:b/>
        </w:rPr>
        <w:t>ΠΡΟΫΠΟΛΟΓΙΣΜΟΣ</w:t>
      </w:r>
      <w:r w:rsidRPr="00264DB9">
        <w:rPr>
          <w:rFonts w:ascii="Arial" w:hAnsi="Arial" w:cs="Arial"/>
          <w:b/>
        </w:rPr>
        <w:t xml:space="preserve">:  </w:t>
      </w:r>
      <w:r w:rsidRPr="00AE5CDF">
        <w:rPr>
          <w:rFonts w:ascii="Arial" w:hAnsi="Arial" w:cs="Arial"/>
          <w:b/>
        </w:rPr>
        <w:t>67.860,04 €</w:t>
      </w:r>
    </w:p>
    <w:p w:rsidR="00A704DD" w:rsidRPr="00EA7E6A" w:rsidRDefault="00A704DD" w:rsidP="00A704DD">
      <w:pPr>
        <w:spacing w:before="60"/>
        <w:jc w:val="center"/>
        <w:rPr>
          <w:rFonts w:ascii="Arial" w:hAnsi="Arial" w:cs="Arial"/>
          <w:b/>
        </w:rPr>
      </w:pPr>
      <w:r>
        <w:rPr>
          <w:rFonts w:ascii="Arial" w:hAnsi="Arial" w:cs="Arial"/>
          <w:b/>
        </w:rPr>
        <w:t>ΟΙΚΟΝΟΜΙΚΟ ΕΤΟΣ: 20</w:t>
      </w:r>
      <w:r w:rsidRPr="00EA7E6A">
        <w:rPr>
          <w:rFonts w:ascii="Arial" w:hAnsi="Arial" w:cs="Arial"/>
          <w:b/>
        </w:rPr>
        <w:t>20</w:t>
      </w:r>
    </w:p>
    <w:p w:rsidR="00A704DD" w:rsidRPr="00EA334F" w:rsidRDefault="00A704DD" w:rsidP="00A704DD">
      <w:pPr>
        <w:spacing w:before="60"/>
        <w:jc w:val="center"/>
        <w:rPr>
          <w:rFonts w:ascii="Arial" w:hAnsi="Arial" w:cs="Arial"/>
          <w:b/>
        </w:rPr>
      </w:pPr>
      <w:r w:rsidRPr="00FC31DD">
        <w:rPr>
          <w:rFonts w:ascii="Arial" w:hAnsi="Arial" w:cs="Arial"/>
          <w:b/>
          <w:bCs/>
          <w:lang w:val="en-US"/>
        </w:rPr>
        <w:t>CPV</w:t>
      </w:r>
      <w:r w:rsidRPr="00FC31DD">
        <w:rPr>
          <w:rFonts w:ascii="Arial" w:hAnsi="Arial" w:cs="Arial"/>
          <w:b/>
          <w:bCs/>
        </w:rPr>
        <w:t>: 15000000-8</w:t>
      </w:r>
    </w:p>
    <w:p w:rsidR="00A704DD" w:rsidRDefault="00A704DD" w:rsidP="00A704DD">
      <w:pPr>
        <w:pStyle w:val="1"/>
        <w:numPr>
          <w:ilvl w:val="0"/>
          <w:numId w:val="0"/>
        </w:numPr>
        <w:ind w:left="540"/>
        <w:jc w:val="both"/>
        <w:rPr>
          <w:spacing w:val="20"/>
          <w:sz w:val="22"/>
          <w:szCs w:val="22"/>
        </w:rPr>
      </w:pPr>
    </w:p>
    <w:p w:rsidR="00A704DD" w:rsidRPr="00C629BD" w:rsidRDefault="00A704DD" w:rsidP="00A704DD">
      <w:pPr>
        <w:pStyle w:val="1"/>
        <w:numPr>
          <w:ilvl w:val="0"/>
          <w:numId w:val="0"/>
        </w:numPr>
        <w:spacing w:before="0" w:after="0" w:line="280" w:lineRule="exact"/>
        <w:ind w:left="539"/>
        <w:jc w:val="both"/>
        <w:rPr>
          <w:spacing w:val="20"/>
          <w:sz w:val="22"/>
          <w:szCs w:val="22"/>
        </w:rPr>
      </w:pPr>
      <w:r w:rsidRPr="00C629BD">
        <w:rPr>
          <w:spacing w:val="20"/>
          <w:sz w:val="22"/>
          <w:szCs w:val="22"/>
        </w:rPr>
        <w:t xml:space="preserve">1. </w:t>
      </w:r>
      <w:r>
        <w:rPr>
          <w:spacing w:val="20"/>
          <w:sz w:val="22"/>
          <w:szCs w:val="22"/>
        </w:rPr>
        <w:t>ΤΕΧΝΙΚΗ ΜΕΛΕΤΗ</w:t>
      </w:r>
    </w:p>
    <w:p w:rsidR="00A704DD" w:rsidRPr="00C629BD" w:rsidRDefault="00A704DD" w:rsidP="00A704DD">
      <w:pPr>
        <w:pStyle w:val="ad"/>
        <w:spacing w:line="280" w:lineRule="exact"/>
        <w:ind w:left="539" w:firstLine="0"/>
        <w:rPr>
          <w:rFonts w:ascii="Arial" w:hAnsi="Arial" w:cs="Arial"/>
          <w:sz w:val="22"/>
          <w:szCs w:val="22"/>
        </w:rPr>
      </w:pPr>
      <w:r w:rsidRPr="00C629BD">
        <w:rPr>
          <w:rFonts w:ascii="Arial" w:hAnsi="Arial" w:cs="Arial"/>
          <w:sz w:val="22"/>
          <w:szCs w:val="22"/>
        </w:rPr>
        <w:t xml:space="preserve">Με την παρούσα μελέτη που συντάχθηκε σύμφωνα με τις διατάξεις του </w:t>
      </w:r>
      <w:r>
        <w:rPr>
          <w:rFonts w:ascii="Arial" w:hAnsi="Arial" w:cs="Arial"/>
          <w:sz w:val="22"/>
          <w:szCs w:val="22"/>
          <w:lang w:val="en-US"/>
        </w:rPr>
        <w:t>N</w:t>
      </w:r>
      <w:r w:rsidRPr="00FF1737">
        <w:rPr>
          <w:rFonts w:ascii="Arial" w:hAnsi="Arial" w:cs="Arial"/>
          <w:sz w:val="22"/>
          <w:szCs w:val="22"/>
        </w:rPr>
        <w:t>.4412/2016</w:t>
      </w:r>
      <w:r w:rsidRPr="00C629BD">
        <w:rPr>
          <w:rFonts w:ascii="Arial" w:hAnsi="Arial" w:cs="Arial"/>
          <w:sz w:val="22"/>
          <w:szCs w:val="22"/>
        </w:rPr>
        <w:t xml:space="preserve">, </w:t>
      </w:r>
      <w:r>
        <w:rPr>
          <w:rFonts w:ascii="Arial" w:hAnsi="Arial" w:cs="Arial"/>
          <w:sz w:val="22"/>
          <w:szCs w:val="22"/>
        </w:rPr>
        <w:t>με σκοπό</w:t>
      </w:r>
      <w:r w:rsidRPr="00C629BD">
        <w:rPr>
          <w:rFonts w:ascii="Arial" w:hAnsi="Arial" w:cs="Arial"/>
          <w:sz w:val="22"/>
          <w:szCs w:val="22"/>
        </w:rPr>
        <w:t xml:space="preserve"> </w:t>
      </w:r>
      <w:r>
        <w:rPr>
          <w:rFonts w:ascii="Arial" w:hAnsi="Arial" w:cs="Arial"/>
          <w:sz w:val="22"/>
          <w:szCs w:val="22"/>
        </w:rPr>
        <w:t>τ</w:t>
      </w:r>
      <w:r w:rsidRPr="00C629BD">
        <w:rPr>
          <w:rFonts w:ascii="Arial" w:hAnsi="Arial" w:cs="Arial"/>
          <w:sz w:val="22"/>
          <w:szCs w:val="22"/>
        </w:rPr>
        <w:t>η</w:t>
      </w:r>
      <w:r>
        <w:rPr>
          <w:rFonts w:ascii="Arial" w:hAnsi="Arial" w:cs="Arial"/>
          <w:sz w:val="22"/>
          <w:szCs w:val="22"/>
        </w:rPr>
        <w:t>ν</w:t>
      </w:r>
      <w:r w:rsidRPr="00C629BD">
        <w:rPr>
          <w:rFonts w:ascii="Arial" w:hAnsi="Arial" w:cs="Arial"/>
          <w:sz w:val="22"/>
          <w:szCs w:val="22"/>
        </w:rPr>
        <w:t xml:space="preserve"> ανάθεση της προμήθειας</w:t>
      </w:r>
      <w:r w:rsidRPr="00F61C16">
        <w:rPr>
          <w:rFonts w:ascii="Arial" w:hAnsi="Arial" w:cs="Arial"/>
          <w:sz w:val="22"/>
          <w:szCs w:val="22"/>
        </w:rPr>
        <w:t xml:space="preserve"> </w:t>
      </w:r>
      <w:r>
        <w:rPr>
          <w:rFonts w:ascii="Arial" w:hAnsi="Arial" w:cs="Arial"/>
          <w:sz w:val="22"/>
          <w:szCs w:val="22"/>
        </w:rPr>
        <w:t>τροφίμων του Δήμου Μουζακίου και του ΝΠΔΔ Αθλητισμός-Πολιτισμός-Νεότητα του Δήμου Μουζακίου.</w:t>
      </w:r>
    </w:p>
    <w:p w:rsidR="00A704DD" w:rsidRDefault="00A704DD" w:rsidP="00A704DD">
      <w:pPr>
        <w:pStyle w:val="a1"/>
        <w:tabs>
          <w:tab w:val="left" w:pos="-540"/>
        </w:tabs>
        <w:spacing w:line="280" w:lineRule="exact"/>
        <w:ind w:left="539"/>
        <w:rPr>
          <w:rFonts w:ascii="Arial" w:hAnsi="Arial" w:cs="Arial"/>
          <w:sz w:val="22"/>
          <w:szCs w:val="22"/>
        </w:rPr>
      </w:pPr>
      <w:r>
        <w:rPr>
          <w:rFonts w:ascii="Arial" w:hAnsi="Arial" w:cs="Arial"/>
          <w:sz w:val="22"/>
          <w:szCs w:val="22"/>
        </w:rPr>
        <w:t>Για την προμήθεια τροφίμων του Δήμου Μουζακίου για τις ανάγκες της Μαθητικής Εστίας έχει</w:t>
      </w:r>
      <w:r w:rsidRPr="00C629BD">
        <w:rPr>
          <w:rFonts w:ascii="Arial" w:hAnsi="Arial" w:cs="Arial"/>
          <w:sz w:val="22"/>
          <w:szCs w:val="22"/>
        </w:rPr>
        <w:t xml:space="preserve"> εγγραφεί στον προϋπολογισμό του </w:t>
      </w:r>
      <w:r>
        <w:rPr>
          <w:rFonts w:ascii="Arial" w:hAnsi="Arial" w:cs="Arial"/>
          <w:sz w:val="22"/>
          <w:szCs w:val="22"/>
        </w:rPr>
        <w:t>Δήμου Μουζακίου έτους 20</w:t>
      </w:r>
      <w:r w:rsidRPr="00EA7E6A">
        <w:rPr>
          <w:rFonts w:ascii="Arial" w:hAnsi="Arial" w:cs="Arial"/>
          <w:sz w:val="22"/>
          <w:szCs w:val="22"/>
        </w:rPr>
        <w:t>20</w:t>
      </w:r>
      <w:r>
        <w:rPr>
          <w:rFonts w:ascii="Arial" w:hAnsi="Arial" w:cs="Arial"/>
          <w:sz w:val="22"/>
          <w:szCs w:val="22"/>
        </w:rPr>
        <w:t xml:space="preserve"> σχετική πίστωση </w:t>
      </w:r>
      <w:r w:rsidRPr="00C629BD">
        <w:rPr>
          <w:rFonts w:ascii="Arial" w:hAnsi="Arial" w:cs="Arial"/>
          <w:sz w:val="22"/>
          <w:szCs w:val="22"/>
        </w:rPr>
        <w:t xml:space="preserve"> στον </w:t>
      </w:r>
      <w:r w:rsidRPr="00C629BD">
        <w:rPr>
          <w:rFonts w:ascii="Arial" w:hAnsi="Arial" w:cs="Arial"/>
          <w:b/>
          <w:sz w:val="22"/>
          <w:szCs w:val="22"/>
        </w:rPr>
        <w:t xml:space="preserve">Κ.Α.:  </w:t>
      </w:r>
      <w:r w:rsidRPr="00606CF7">
        <w:rPr>
          <w:rFonts w:ascii="Arial" w:hAnsi="Arial" w:cs="Arial"/>
          <w:b/>
          <w:bCs/>
          <w:sz w:val="22"/>
          <w:szCs w:val="22"/>
        </w:rPr>
        <w:t>70.02-6481.1</w:t>
      </w:r>
      <w:r>
        <w:rPr>
          <w:rFonts w:ascii="Arial" w:hAnsi="Arial" w:cs="Arial"/>
          <w:b/>
          <w:bCs/>
          <w:sz w:val="22"/>
          <w:szCs w:val="22"/>
        </w:rPr>
        <w:t xml:space="preserve"> </w:t>
      </w:r>
      <w:r>
        <w:rPr>
          <w:rFonts w:ascii="Arial" w:hAnsi="Arial" w:cs="Arial"/>
          <w:sz w:val="22"/>
          <w:szCs w:val="22"/>
        </w:rPr>
        <w:t xml:space="preserve">ποσού </w:t>
      </w:r>
      <w:r>
        <w:rPr>
          <w:rFonts w:ascii="Arial" w:hAnsi="Arial" w:cs="Arial"/>
          <w:b/>
          <w:bCs/>
          <w:sz w:val="22"/>
          <w:szCs w:val="22"/>
        </w:rPr>
        <w:t>43</w:t>
      </w:r>
      <w:r w:rsidRPr="00793AD8">
        <w:rPr>
          <w:rFonts w:ascii="Arial" w:hAnsi="Arial" w:cs="Arial"/>
          <w:b/>
          <w:bCs/>
          <w:sz w:val="22"/>
          <w:szCs w:val="22"/>
        </w:rPr>
        <w:t>.</w:t>
      </w:r>
      <w:r>
        <w:rPr>
          <w:rFonts w:ascii="Arial" w:hAnsi="Arial" w:cs="Arial"/>
          <w:b/>
          <w:bCs/>
          <w:sz w:val="22"/>
          <w:szCs w:val="22"/>
        </w:rPr>
        <w:t>5</w:t>
      </w:r>
      <w:r w:rsidRPr="00793AD8">
        <w:rPr>
          <w:rFonts w:ascii="Arial" w:hAnsi="Arial" w:cs="Arial"/>
          <w:b/>
          <w:bCs/>
          <w:sz w:val="22"/>
          <w:szCs w:val="22"/>
        </w:rPr>
        <w:t xml:space="preserve">00,00 </w:t>
      </w:r>
      <w:r w:rsidRPr="008E2179">
        <w:rPr>
          <w:rFonts w:ascii="Arial" w:hAnsi="Arial" w:cs="Arial"/>
          <w:b/>
          <w:bCs/>
          <w:sz w:val="22"/>
          <w:szCs w:val="22"/>
        </w:rPr>
        <w:t>€</w:t>
      </w:r>
      <w:r>
        <w:rPr>
          <w:rFonts w:ascii="Arial" w:hAnsi="Arial" w:cs="Arial"/>
          <w:b/>
          <w:bCs/>
          <w:sz w:val="22"/>
          <w:szCs w:val="22"/>
        </w:rPr>
        <w:t xml:space="preserve"> </w:t>
      </w:r>
      <w:r w:rsidRPr="008E2179">
        <w:rPr>
          <w:rFonts w:ascii="Arial" w:hAnsi="Arial" w:cs="Arial"/>
          <w:sz w:val="22"/>
          <w:szCs w:val="22"/>
        </w:rPr>
        <w:t>και</w:t>
      </w:r>
      <w:r>
        <w:rPr>
          <w:rFonts w:ascii="Arial" w:hAnsi="Arial" w:cs="Arial"/>
          <w:b/>
          <w:bCs/>
          <w:sz w:val="22"/>
          <w:szCs w:val="22"/>
        </w:rPr>
        <w:t xml:space="preserve"> </w:t>
      </w:r>
      <w:r>
        <w:rPr>
          <w:rFonts w:ascii="Arial" w:hAnsi="Arial" w:cs="Arial"/>
          <w:sz w:val="22"/>
          <w:szCs w:val="22"/>
        </w:rPr>
        <w:t xml:space="preserve"> στον προϋπολογισμό του Νομικού προσώπου του Δήμου Μουζακίου (Αθλητισμός-Πολιτισμός-Νεότητα) έχει εγγραφεί σχετική πίστωση στους </w:t>
      </w:r>
      <w:r w:rsidRPr="008E2179">
        <w:rPr>
          <w:rFonts w:ascii="Arial" w:hAnsi="Arial" w:cs="Arial"/>
          <w:b/>
          <w:bCs/>
          <w:sz w:val="22"/>
          <w:szCs w:val="22"/>
        </w:rPr>
        <w:t>Κ.Α.: 10.6481</w:t>
      </w:r>
      <w:r>
        <w:rPr>
          <w:rFonts w:ascii="Arial" w:hAnsi="Arial" w:cs="Arial"/>
          <w:b/>
          <w:bCs/>
          <w:sz w:val="22"/>
          <w:szCs w:val="22"/>
        </w:rPr>
        <w:t xml:space="preserve"> &amp;</w:t>
      </w:r>
      <w:r>
        <w:rPr>
          <w:rFonts w:ascii="Arial" w:hAnsi="Arial" w:cs="Arial"/>
          <w:sz w:val="22"/>
          <w:szCs w:val="22"/>
        </w:rPr>
        <w:t xml:space="preserve"> </w:t>
      </w:r>
      <w:r w:rsidRPr="00FF15FB">
        <w:rPr>
          <w:rFonts w:ascii="Arial" w:hAnsi="Arial" w:cs="Arial"/>
          <w:b/>
          <w:sz w:val="22"/>
          <w:szCs w:val="22"/>
        </w:rPr>
        <w:t>60-6481</w:t>
      </w:r>
      <w:r>
        <w:rPr>
          <w:rFonts w:ascii="Arial" w:hAnsi="Arial" w:cs="Arial"/>
          <w:sz w:val="22"/>
          <w:szCs w:val="22"/>
        </w:rPr>
        <w:t xml:space="preserve"> ποσού </w:t>
      </w:r>
      <w:r>
        <w:rPr>
          <w:rFonts w:ascii="Arial" w:hAnsi="Arial" w:cs="Arial"/>
          <w:b/>
          <w:bCs/>
          <w:sz w:val="22"/>
          <w:szCs w:val="22"/>
        </w:rPr>
        <w:t>2</w:t>
      </w:r>
      <w:r w:rsidRPr="00F61C16">
        <w:rPr>
          <w:rFonts w:ascii="Arial" w:hAnsi="Arial" w:cs="Arial"/>
          <w:b/>
          <w:bCs/>
          <w:sz w:val="22"/>
          <w:szCs w:val="22"/>
        </w:rPr>
        <w:t>5</w:t>
      </w:r>
      <w:r w:rsidRPr="008E2179">
        <w:rPr>
          <w:rFonts w:ascii="Arial" w:hAnsi="Arial" w:cs="Arial"/>
          <w:b/>
          <w:bCs/>
          <w:sz w:val="22"/>
          <w:szCs w:val="22"/>
        </w:rPr>
        <w:t>.000,00€.</w:t>
      </w:r>
      <w:r w:rsidRPr="00C629BD">
        <w:rPr>
          <w:rFonts w:ascii="Arial" w:hAnsi="Arial" w:cs="Arial"/>
          <w:sz w:val="22"/>
          <w:szCs w:val="22"/>
        </w:rPr>
        <w:t xml:space="preserve"> </w:t>
      </w:r>
    </w:p>
    <w:p w:rsidR="00A704DD" w:rsidRPr="00C629BD" w:rsidRDefault="00A704DD" w:rsidP="00A704DD">
      <w:pPr>
        <w:pStyle w:val="a1"/>
        <w:tabs>
          <w:tab w:val="left" w:pos="-540"/>
        </w:tabs>
        <w:spacing w:line="280" w:lineRule="exact"/>
        <w:rPr>
          <w:rFonts w:ascii="Arial" w:hAnsi="Arial" w:cs="Arial"/>
          <w:sz w:val="22"/>
          <w:szCs w:val="22"/>
        </w:rPr>
      </w:pPr>
      <w:r w:rsidRPr="00C629BD">
        <w:rPr>
          <w:rFonts w:ascii="Arial" w:hAnsi="Arial" w:cs="Arial"/>
          <w:sz w:val="22"/>
          <w:szCs w:val="22"/>
        </w:rPr>
        <w:t xml:space="preserve">Ο προϋπολογισμός των ειδών και η αναλυτική περιγραφή των τεχνικών χαρακτηριστικών κάθε είδους παρουσιάζεται  συγκεντρωτικά στον παρακάτω πίνακα. </w:t>
      </w:r>
    </w:p>
    <w:p w:rsidR="00A704DD" w:rsidRDefault="00A704DD" w:rsidP="00A704DD">
      <w:pPr>
        <w:pStyle w:val="7"/>
        <w:numPr>
          <w:ilvl w:val="0"/>
          <w:numId w:val="0"/>
        </w:numPr>
        <w:ind w:left="-180"/>
        <w:jc w:val="both"/>
        <w:rPr>
          <w:rFonts w:ascii="Arial Narrow" w:hAnsi="Arial Narrow"/>
          <w:b/>
          <w:sz w:val="22"/>
          <w:szCs w:val="22"/>
        </w:rPr>
      </w:pPr>
    </w:p>
    <w:p w:rsidR="00A704DD" w:rsidRPr="00EA0BD5" w:rsidRDefault="00A704DD" w:rsidP="00A704DD">
      <w:pPr>
        <w:pStyle w:val="7"/>
        <w:numPr>
          <w:ilvl w:val="0"/>
          <w:numId w:val="0"/>
        </w:numPr>
        <w:ind w:left="-180"/>
        <w:jc w:val="both"/>
        <w:rPr>
          <w:rFonts w:ascii="Arial Narrow" w:hAnsi="Arial Narrow"/>
          <w:b/>
          <w:sz w:val="22"/>
          <w:szCs w:val="22"/>
        </w:rPr>
      </w:pPr>
      <w:r w:rsidRPr="00EA0BD5">
        <w:rPr>
          <w:rFonts w:ascii="Arial Narrow" w:hAnsi="Arial Narrow"/>
          <w:b/>
          <w:sz w:val="22"/>
          <w:szCs w:val="22"/>
        </w:rPr>
        <w:t>ΤΕΧΝΙΚΕΣ ΠΡΟΔΙΑΓΡΑΦΕΣ</w:t>
      </w:r>
    </w:p>
    <w:p w:rsidR="00A704DD" w:rsidRPr="00EA0BD5" w:rsidRDefault="00A704DD" w:rsidP="00A704DD">
      <w:pPr>
        <w:jc w:val="both"/>
        <w:rPr>
          <w:rFonts w:ascii="Arial Narrow" w:hAnsi="Arial Narrow"/>
        </w:rPr>
      </w:pPr>
    </w:p>
    <w:tbl>
      <w:tblPr>
        <w:tblW w:w="9931" w:type="dxa"/>
        <w:tblInd w:w="100" w:type="dxa"/>
        <w:tblLook w:val="04A0"/>
      </w:tblPr>
      <w:tblGrid>
        <w:gridCol w:w="480"/>
        <w:gridCol w:w="1938"/>
        <w:gridCol w:w="992"/>
        <w:gridCol w:w="6521"/>
      </w:tblGrid>
      <w:tr w:rsidR="00A704DD" w:rsidRPr="002B3C32" w:rsidTr="00C4747B">
        <w:trPr>
          <w:trHeight w:val="20"/>
        </w:trPr>
        <w:tc>
          <w:tcPr>
            <w:tcW w:w="480"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9451" w:type="dxa"/>
            <w:gridSpan w:val="3"/>
            <w:tcBorders>
              <w:top w:val="nil"/>
              <w:left w:val="nil"/>
              <w:bottom w:val="nil"/>
              <w:right w:val="nil"/>
            </w:tcBorders>
            <w:shd w:val="clear" w:color="auto" w:fill="auto"/>
            <w:vAlign w:val="bottom"/>
            <w:hideMark/>
          </w:tcPr>
          <w:p w:rsidR="00A704DD" w:rsidRPr="002B3C32" w:rsidRDefault="00A704DD" w:rsidP="00C4747B">
            <w:pPr>
              <w:rPr>
                <w:rFonts w:cs="Calibri"/>
                <w:b/>
                <w:bCs/>
                <w:color w:val="000000"/>
                <w:sz w:val="16"/>
                <w:szCs w:val="20"/>
                <w:u w:val="single"/>
              </w:rPr>
            </w:pPr>
            <w:r w:rsidRPr="00810603">
              <w:rPr>
                <w:rFonts w:cs="Calibri"/>
                <w:b/>
                <w:bCs/>
                <w:color w:val="000000"/>
                <w:sz w:val="20"/>
                <w:szCs w:val="20"/>
                <w:u w:val="single"/>
              </w:rPr>
              <w:t>ΔΗΜΟΣ ΜΟΥΖΑΚΙΟΥ (Μαθητική Εστία Μουζακίου)</w:t>
            </w:r>
          </w:p>
        </w:tc>
      </w:tr>
      <w:tr w:rsidR="00A704DD" w:rsidRPr="002B3C32" w:rsidTr="00C4747B">
        <w:trPr>
          <w:trHeight w:val="20"/>
        </w:trPr>
        <w:tc>
          <w:tcPr>
            <w:tcW w:w="480"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1938" w:type="dxa"/>
            <w:tcBorders>
              <w:top w:val="nil"/>
              <w:left w:val="nil"/>
              <w:bottom w:val="nil"/>
              <w:right w:val="nil"/>
            </w:tcBorders>
            <w:shd w:val="clear" w:color="auto" w:fill="auto"/>
            <w:vAlign w:val="center"/>
            <w:hideMark/>
          </w:tcPr>
          <w:p w:rsidR="00A704DD" w:rsidRPr="002B3C32" w:rsidRDefault="00A704DD" w:rsidP="00C4747B">
            <w:pPr>
              <w:rPr>
                <w:rFonts w:cs="Calibri"/>
                <w:color w:val="000000"/>
                <w:sz w:val="16"/>
                <w:szCs w:val="20"/>
              </w:rPr>
            </w:pPr>
          </w:p>
        </w:tc>
        <w:tc>
          <w:tcPr>
            <w:tcW w:w="992"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6521" w:type="dxa"/>
            <w:tcBorders>
              <w:top w:val="nil"/>
              <w:left w:val="nil"/>
              <w:bottom w:val="nil"/>
              <w:right w:val="nil"/>
            </w:tcBorders>
            <w:shd w:val="clear" w:color="auto" w:fill="auto"/>
            <w:vAlign w:val="bottom"/>
            <w:hideMark/>
          </w:tcPr>
          <w:p w:rsidR="00A704DD" w:rsidRPr="002B3C32" w:rsidRDefault="00A704DD" w:rsidP="00C4747B">
            <w:pPr>
              <w:rPr>
                <w:rFonts w:cs="Calibri"/>
                <w:color w:val="000000"/>
                <w:sz w:val="16"/>
                <w:szCs w:val="20"/>
              </w:rPr>
            </w:pPr>
          </w:p>
        </w:tc>
      </w:tr>
      <w:tr w:rsidR="00A704DD" w:rsidRPr="002B3C32" w:rsidTr="00C4747B">
        <w:trPr>
          <w:trHeight w:val="20"/>
        </w:trPr>
        <w:tc>
          <w:tcPr>
            <w:tcW w:w="9931" w:type="dxa"/>
            <w:gridSpan w:val="4"/>
            <w:tcBorders>
              <w:top w:val="nil"/>
              <w:left w:val="nil"/>
              <w:bottom w:val="single" w:sz="4" w:space="0" w:color="auto"/>
              <w:right w:val="nil"/>
            </w:tcBorders>
            <w:shd w:val="clear" w:color="auto" w:fill="auto"/>
            <w:vAlign w:val="center"/>
            <w:hideMark/>
          </w:tcPr>
          <w:p w:rsidR="00A704DD" w:rsidRPr="002B3C32" w:rsidRDefault="00A704DD" w:rsidP="00C4747B">
            <w:pPr>
              <w:jc w:val="center"/>
              <w:rPr>
                <w:rFonts w:cs="Calibri"/>
                <w:b/>
                <w:bCs/>
                <w:color w:val="000000"/>
                <w:sz w:val="16"/>
                <w:szCs w:val="20"/>
                <w:u w:val="single"/>
              </w:rPr>
            </w:pPr>
            <w:r w:rsidRPr="002B3C32">
              <w:rPr>
                <w:rFonts w:cs="Calibri"/>
                <w:b/>
                <w:bCs/>
                <w:color w:val="000000"/>
                <w:sz w:val="16"/>
                <w:szCs w:val="20"/>
                <w:u w:val="single"/>
              </w:rPr>
              <w:t>ΟΜΑΔΑ 1: ΠΡΟΜΗΘΕΙΑ ΕΙΔΩΝ ΠΑΝΤΟΠΩΛΕΙΟΥ</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000000" w:fill="D7E4BC"/>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Α/Α</w:t>
            </w:r>
          </w:p>
        </w:tc>
        <w:tc>
          <w:tcPr>
            <w:tcW w:w="1938" w:type="dxa"/>
            <w:tcBorders>
              <w:top w:val="nil"/>
              <w:left w:val="nil"/>
              <w:bottom w:val="single" w:sz="4" w:space="0" w:color="auto"/>
              <w:right w:val="single" w:sz="4" w:space="0" w:color="auto"/>
            </w:tcBorders>
            <w:shd w:val="clear" w:color="000000" w:fill="D7E4BC"/>
            <w:vAlign w:val="center"/>
            <w:hideMark/>
          </w:tcPr>
          <w:p w:rsidR="00A704DD" w:rsidRPr="002B3C32" w:rsidRDefault="00A704DD" w:rsidP="00C4747B">
            <w:pPr>
              <w:rPr>
                <w:rFonts w:cs="Calibri"/>
                <w:b/>
                <w:bCs/>
                <w:color w:val="000000"/>
                <w:sz w:val="16"/>
                <w:szCs w:val="20"/>
              </w:rPr>
            </w:pPr>
            <w:r w:rsidRPr="002B3C32">
              <w:rPr>
                <w:rFonts w:cs="Calibri"/>
                <w:b/>
                <w:bCs/>
                <w:color w:val="000000"/>
                <w:sz w:val="16"/>
                <w:szCs w:val="20"/>
              </w:rPr>
              <w:t>ΕΙΔΟΣ</w:t>
            </w:r>
          </w:p>
        </w:tc>
        <w:tc>
          <w:tcPr>
            <w:tcW w:w="992" w:type="dxa"/>
            <w:tcBorders>
              <w:top w:val="nil"/>
              <w:left w:val="nil"/>
              <w:bottom w:val="single" w:sz="4" w:space="0" w:color="auto"/>
              <w:right w:val="single" w:sz="4" w:space="0" w:color="auto"/>
            </w:tcBorders>
            <w:shd w:val="clear" w:color="000000" w:fill="D7E4BC"/>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ΜΟΝΑΔΑ ΜΕΤΡΗΣΗΣ</w:t>
            </w:r>
          </w:p>
        </w:tc>
        <w:tc>
          <w:tcPr>
            <w:tcW w:w="6521" w:type="dxa"/>
            <w:tcBorders>
              <w:top w:val="nil"/>
              <w:left w:val="nil"/>
              <w:bottom w:val="single" w:sz="4" w:space="0" w:color="auto"/>
              <w:right w:val="single" w:sz="4" w:space="0" w:color="auto"/>
            </w:tcBorders>
            <w:shd w:val="clear" w:color="000000" w:fill="D7E4BC"/>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ΤΕΧΝΙΚΗ ΠΡΟΔΙΑΓΡΑΦΗ</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ΑΛΑΤΙ ΨΙΛΟ (ΕΠΙΤΡΑΠΕΖΙΟ)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Αλάτι ψιλό επιτραπέζιο σε συσκευασία των 250 γρ. χωρίς ίχνος παραβίασης ή κακοποίησης της συσκευασίας, λευκού χρώματος, μηδενικής υγρασίας και σβόλων.</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ΑΛΑΤΙ ΨΙΛΟ (ΣΑΚΚΟΥΛΑ)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Αλάτι ψιλό σε συσκευασία σακούλας του ενός κιλού, αναλλοίωτη, χωρίς σημάδια παραβίασης με περιεχόμενο λευκό, γυαλιστερό και σπυρωτό.</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ΑΛΕΥΡΙ ΓΙΑ ΟΛΕΣ ΤΙΣ ΧΡΗΣΕΙΣ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Αλεύρι για όλες τις χρήσεις σε συσκευασία του ενός κιλού, αναλλοίωτη, με εμφανή την ημερομηνία λήξης, χωρίς ίχνος υγρασίας ή σβόλων καθώς και οποιασδήποτε οσμής ή εντόμων.</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w:t>
            </w:r>
          </w:p>
        </w:tc>
        <w:tc>
          <w:tcPr>
            <w:tcW w:w="1938" w:type="dxa"/>
            <w:tcBorders>
              <w:top w:val="nil"/>
              <w:left w:val="nil"/>
              <w:bottom w:val="single" w:sz="4" w:space="0" w:color="auto"/>
              <w:right w:val="single" w:sz="4" w:space="0" w:color="auto"/>
            </w:tcBorders>
            <w:shd w:val="clear" w:color="000000" w:fill="FFFFFF"/>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ΑΛΕΥΡΙ ΦΑΡΙΝΑ (ΚΟΚΚΙΝΗ 500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Αλεύρι Φαρίνα (κόκκινη) σε συσκευασία των 500 γρ., αναλλοίωτη, με εμφανή την ημερομηνία λήξης, χωρίς ίχνος υγρασίας ή σβόλων καθώς και οποιασδήποτε οσμής ή εντόμων.</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ΆΝΘΟΣ ΑΡΑΒΟΣΙΤΟΥ (160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Άνθος αραβοσίτου (Γιώτης) σε συσκευασία κουτιού των 160 γρ. χωρίς σημάδια παραβίασης ή χτυπήματος, με σφραγισμένο το περιεχόμενο σε σακουλάκι και εμφανή ημερομηνία λήξης.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ΑΝΘΟΤΥΡΟ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Ανθότυρο σε συσκευασία του ενός κιλού, Α' ποιότητας, παρασκευασμένο από αιγοπρόβειο γάλα και αγελαδινό, με εμφανή την ημερομηνία παρασκευής του καθώς και την προέλευσή του.</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7</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ΑΡΑΒΟΣΙΤΕΛΑΙΟ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ΛΙΤΡΟ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Αραβοσιτέλαιο σε συσκευασία του ενός λίτρου, πλαστική φιάλη, Α' ποιότητας, με αναγραφόμενη ημερομηνία λήξης και να πληρεί τους όρους των αγορανομικών διατάξεων.</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8</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ΑΥΓΑ</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Αυγά 60-65γρ, φρέσκα με αναγραφόμενη ημερομηνία λήξης καθώς και της επωνυμίας του παραγωγού, χωρίς ίχνος ραγίσματος ή σπασίματος.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9</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ΒΑΝΙΛΙΕΣ ΓΙΑ ΠΑΡΑΣΚΕΥΗ ΓΛΥΚΩΝ 5 Χ1,5 ΓΡ</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Βανίλιες σε συσκευασία των 5 τεμαχίων του 1,5 γρ. το καθένα, αναλλοίωτη, σφραγισμένη με αναγραφόμενη ημερομηνία λήξης.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10</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ΒΑΣΙΛΙΚΟΣ ΞΕΡΟΣ ΦΑΚΕΛΑΚΙ (30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ΤΕΜΑΧΙΑ</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Βασιλικός ξερός σε σε συσκευασία φακέλου των 30 γρ. σφραγισμένη, με φυσιολογικό χρώμα και φρέσκο, έντονο άρωμα.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ΒΙΤΑΜ ΠΛΑΚΑ (250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Βιτάμ πλάκα σε συσκευασία των 250 γρ. πρόσφατης παραγωγής, σφραγισμένη με αναγραφόμενες όλες τις προβλεπόμενες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ΒΟΥΤΥΡΑΚΙΑ ΜΕΡΙΔΑ (10 gr) / ΠΑΚΕΤΟ 100 </w:t>
            </w:r>
            <w:r w:rsidRPr="002B3C32">
              <w:rPr>
                <w:rFonts w:cs="Calibri"/>
                <w:color w:val="000000"/>
                <w:sz w:val="16"/>
                <w:szCs w:val="20"/>
              </w:rPr>
              <w:lastRenderedPageBreak/>
              <w:t>ΜΕΡΙΔΩΝ</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lastRenderedPageBreak/>
              <w:t>ΠΑΚΕΤΟ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Βουτυράκια μερίδες σε συσκευασία των 10 γρ. πρόσφατης παραγωγής, σφραγισμένη με αναγραφόμενες όλες τις προβλεπόμενες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lastRenderedPageBreak/>
              <w:t>13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ΒΟΥΤΥΡΟ ΦΡΕΣΚΟ ΕΡΓΟΣΤΑΣΙΟΥ</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Βούτυρο φρέσκο εργοστασίου σε συσκευασία του ενός κιλού, πρόσφατής παραγωγής, σφραγισμένη με αναγραφόμενες όλες τις προβλεπόμενες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14</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ΓΑΛΑ ΕΒΑΠΟΡΕ (400gr)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Γάλα εβαπορέ σε μεταλλικό κουτί των 400 γρ. με αναγραφόμενη ημερομηνία λήξης, χωρίς χτυπήματα ή οποιαδήποτε άλλη φθορά.</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15</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ΓΑΛΑ ΦΡΕΣΚΟ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ΛΙΤΡΟ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Γάλα φρέσκο σε χάρτινη συσκευασία του ενός λίτρου, αναλλοίωτη, με αναγραφόμενη ημερομηνία λήξης και κανονική παστερίωση, με αναγραφόμενα τα συστατικά, τα λιπαρά και όλες τις προβλεπόμενες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ΓΑΛΟΠΟΥΛΑ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Γαλοπούλα σε συσκευασία με ημερομηνία σφαγής και λήξης, Ελληνικής παραγωγής και αρίστης ποιότητας, πιστοποιημένη από προβλεπόμενο κρατικό έλεγχο.</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17</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ΓΙΑΟΥΡΤΙ ΠΡΟΒΕΙΟ (200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Γιαούρτι πρόβειο φρέσκο σε συσκευασία των 200 γρ. αναλλοίωτη, με αρίστη συντήρηση, φυσιολογικό χρώμα, αναγραφόμενη ημερομηνία παραγωγής και λήξης καθώς και κάθε συστατικού που περιέχεται.</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18</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ΕΛΑΙΟΛΑΔΟ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ΛΙΤΡΟ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Ελαιόλαδο σε συσκευασία του ενός λίτρου, πλαστική φιάλη οξύτητας 0.1, αναγραφόμενο στην ετικέτα EXTRA παρθένο ελαιόλαδο Α' ποιότητας και να πληρεί όλους τους προβλεπόμενους όρους των αγορανομικών διατάξεων.</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19</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ΕΛΙΕΣ</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Πρόσφατης παραγωγής χωρίς αλλοιώσεις, να μην είναι μαλακές και σε φυσιολογικό μέγεθος και χρώμα</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20</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ΖΑΜΠΟΝ ΧΟΙΡΙΝΟ (ΩΜΟΠΛΑΤΗ)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Ζαμπόν χοιρινό (ωμοπλάτη), σε συσκευασία, καλά συντηρημένο με φυσιολογικό χρώμα και άρωμα.</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ΖΑΧΑΡΗ ΨΙΛΗ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Ζάχαρη ψιλή σε συσκευασία του ενός κιλού, σφραγισμένη Α' ποιότητας με αναγραφόμενη προέλευση και προδιαγραφές.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ΖΥΜΑΡΙΚΑ (ΚΡΙΘΑΡΑΚΙ, ΜΑΚΑΡΟΝΑΚΙ ΚΟΦΤΟ, ΠΕΝΕΣ) ΣΥΣΚΕΥΑΣΙΑ 500gr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Ζυμαρικά (κριθαράκι, μακαρονάκι κοφτό, πένες), σε συσκευασία των 500γρ., ή του ενός κιλού, με αναγραφόμενη ημερομηνία λήξης, καθαρό περιεχόμενο χωρίς ξένες προσμίξεις, στην καλύτερη δυνατη κατάσταση.</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ΚΑΚΑΟ  (125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Κακάο σε συσκευασία των 125 γρ. κουτί, αναλλοίωτο με αναγραφόμενη ημερομηνία λήξης, φρέσκο άρωμα και φυσιολογικό χρώμα.</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24</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ΚΑΛΑΜΠΟΚΑΛΕΥΡΟ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Καλαμποκάλευρο σε συσκευασία του ενός κιλού, αναλλοίωτη, χωρίς ίχνος υγρασίας ή σβόλων καθώς και οποιασδήποτε οσμής ή εντόμων.</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25</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ΚΑΝΕΛΛΑ ΞΥΛΟ  ΦΑΚΕΛΑΚΙ (30 gr)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Κανέλλα ξύλο σε συσκευασία των 30 γρ. φακελάκι, με φρέσκο άρωμα και φυσιολογικό χρώμα, χωρίς σπασίματα και με σωστή περιεκτικότητα.</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ΚΑΝΕΛΛΑ ΤΡΙΜΜΕΝΗ ΦΑΚΕΛΑΚΙ (30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Κανέλλα σε συσκευασία των 30 γρ. φακελάκι, με φρέσκο άρωμα και φυσιολογικό χρώμα.</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27</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ΚΕΤΣΑΠ (500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Κέτσαπ σε συσκευασία 500 γρ.  με αναγραφόμενες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28</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ΚΟΜΠΟΣΤΑ  ΡΟΔΑΚΙΝΟ (~800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Κομπόστα σε συσκευασία των 800 γρ., Ελληνική με αναγραφόμενη ημερομηνία λήξης σε μεταλλικό κουτί αναλλοίωτο και πρόσφατης παραγωγής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29</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ΚΟΡΝ ΦΛΑΟΥΡ  (200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Κορν φλάουερ σε συσκευασία των 200 γρ., χάρτινο κουτί αναλλοίωτο με ημερομηνία λήξης και προέλευσης (εταιρία και χώρα)</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30</w:t>
            </w:r>
          </w:p>
        </w:tc>
        <w:tc>
          <w:tcPr>
            <w:tcW w:w="1938" w:type="dxa"/>
            <w:tcBorders>
              <w:top w:val="nil"/>
              <w:left w:val="nil"/>
              <w:bottom w:val="single" w:sz="4" w:space="0" w:color="auto"/>
              <w:right w:val="single" w:sz="4" w:space="0" w:color="auto"/>
            </w:tcBorders>
            <w:shd w:val="clear" w:color="000000" w:fill="FFFFFF"/>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ΚΡΕΜΑ ΓΑΛΑΚΤΟΣ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ΛΙΤΡΟ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Κρέμα γάλακτος σε συσκευασία χάρτινη με φυσιολογικό χρώμα και παχύρευστη υφή</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ΚΥΜΙΝΟ (20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Κύμινο σε συσκευασία των 20 γρ., αναλλοίωτη με φυσιολογικό χρώμα και έντονη οσμή.</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ΛΟΥΚΑΝΙΚΑ ΤΥΠΟΥ ΦΡΑΓΚΦΟΥΡΤΗΣ</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Λουκάνικα Φραγκφούρτης σε συσκευασία καλά συντηρημένα, με αναγραφόμενη ημερομηνία λήξης, χρώμα φυσιολογικό  και μυρωδιά φυσιολογική παραδιδόμενο κατά προτίμηση της παραγγελίας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ΜΑΓΙΑ ΞΕΡΗ ΜΠΥΡΑΣ 1Χ3 (8-10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Μαγιά ξερή μπύρας σε συσκευασία των τριών τεμαχίων 8-10 γρ. το καθένα,φακελάκια με αναγραφόμενες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34</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ΜΑΚΑΡΟΝΙΑ Νο 2 - 10 ΣΥΣΚΕΥΑΣΙΑ 500gr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Μακαρόνια από Νο 2 έως Νο 10, σε συσκευασία των 500γρ., ή του ενός κιλού, με αναγραφόμενη ημερομηνία λήξης, καθαρό περιεχόμενο χωρίς ξένες προσμίξεις, στην καλύτερη δυνατη κατάσταση.</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35</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ΜΑΝΙΤΑΡΙΑ ΚΟΝΣΕΡΒΑΣ (~380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Μανιτάρια σε συσκευασία των 380 γρ. μεταλλικό κουτί, χωρίς να είναι χτυπημένο με αναγραφόμενες προδιαγραφές και ημερομηνία λήξης.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ΜΑΡΜΕΛΑΔΑ ΜΕΡΙΔΑ (20 gr) ΠΑΚΕΤΟ 100 ΜΕΡΙΔΩΝ</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ΠΑΚΕΤΟ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Πακέτο 100 μερίδων Μαρμελάδα σε συσκευασία των 20 γρ. αναλλοίωτη, με αναγραφόμενες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37</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ΜΕΛΙ ΜΕΡΙΔΑ (20 gr) ΠΑΚΕΤΟ 100 ΜΕΡΙΔΩΝ</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ΠΑΚΕΤΟ</w:t>
            </w:r>
          </w:p>
        </w:tc>
        <w:tc>
          <w:tcPr>
            <w:tcW w:w="6521" w:type="dxa"/>
            <w:tcBorders>
              <w:top w:val="nil"/>
              <w:left w:val="nil"/>
              <w:bottom w:val="nil"/>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Πακέτο 100 μερίδων Μέλι σε συσκευασία των 20 γρ. αναλλοίωτη, με αναγραφόμενες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38</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ΜΕΡΕΝΤΑ ΜΕΡΙΔΑ (20 gr) ΠΑΚΕΤΟ 100 ΜΕΡΙΔΩΝ</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ΠΑΚΕΤΟ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Πακέτο 100 μερίδων Μερέντα σε συσκευασία των 20 γρ. αναλλοίωτη, με αναγραφόμενες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39</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ΜΟΣΧΟΚΑΡΥΔΟ ΤΡΙΜΜΕΝΟ (50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Μοσχοκάρυδο τριμμένο σε συσκευασία των 50 γρ. αναλλοίωτη, με αναγραφόμενες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40</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ΜΟΥΣΤΑΡΔΑ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Μουστάρδα σε συσκευασία των 200-600 γρ. σφραγισμένη και αναλλοίωτη με αναγραφόμενες προδιαγραφές και ημερομηνία λήξης.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41</w:t>
            </w:r>
          </w:p>
        </w:tc>
        <w:tc>
          <w:tcPr>
            <w:tcW w:w="1938" w:type="dxa"/>
            <w:tcBorders>
              <w:top w:val="nil"/>
              <w:left w:val="nil"/>
              <w:bottom w:val="single" w:sz="4" w:space="0" w:color="auto"/>
              <w:right w:val="single" w:sz="4" w:space="0" w:color="auto"/>
            </w:tcBorders>
            <w:shd w:val="clear" w:color="000000" w:fill="FFFFFF"/>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ΜΠΕΪΚΙΝ ΠΑΟΥΝΤΕΡ (20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ΤΕΜΑΧΙΑ</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Μπεϊκίν Πάουντερ σε συσκευασία των 20 γρ. αναλλοίωτη, πρόσφατης παραγωγής και προέλευση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ΜΠΕΪΚΟΝ</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Μπέϊκον καλά συντηρημένο, σε χρώμα φυσιολογικό και μυρωδιά φυσιολογική παραδιδόμενο κατά προτίμηση της παραγγελίας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ΝΕΡΟ ΕΜΦΙΑΛΩΜΕΝΟ ΑΤΟΜΙΚΟ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Νερό εμφιαλωμένο σε πλαστική φιάλη 0,5 λίτρα με φυσιολογικό χρώμα, αναλλοίωτη και σφραγισμένη συσκευασία  και με αναγραφόμενες  τις νόμιμες προδιαγραφές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44</w:t>
            </w:r>
          </w:p>
        </w:tc>
        <w:tc>
          <w:tcPr>
            <w:tcW w:w="1938" w:type="dxa"/>
            <w:tcBorders>
              <w:top w:val="nil"/>
              <w:left w:val="nil"/>
              <w:bottom w:val="single" w:sz="4" w:space="0" w:color="auto"/>
              <w:right w:val="single" w:sz="4" w:space="0" w:color="auto"/>
            </w:tcBorders>
            <w:shd w:val="clear" w:color="000000" w:fill="FFFFFF"/>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ΞΥΔΙ (400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ΤΕΜΑΧΙΑ</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Ξύδι σε πλαστική φιάλη των 350-450 γρ.  με φυσιολογικό χρώμα και νόμιμες προδιαγραφές αναγραφόμενες στην ετικέτα, παρασκευασμένο από σταφύλι</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45</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ΠΑΡΙΖΑ</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Πάριζα καλά συντηρημένη, σε χρώμα φυσιολογικό και μυρωδιά φυσιολογική παραδιδόμενο κατά προτίμηση της παραγγελίας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ΠΙΠΕΡΙ  ΜΑΥΡΟ ΒΑΖΑΚΙ (100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Πιπέρι μαύρο σε συσκευασία 100 γρ.βαζάκι, φρέσκο, να έχει τριφτεί πρόσφατα με αναγραφόμενες προδιαγραφές και προέλευση</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47</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ΠΙΠΕΡΙ ΚΟΚΚΙΝΟ ΒΑΖΑΚΙ </w:t>
            </w:r>
            <w:r w:rsidRPr="002B3C32">
              <w:rPr>
                <w:rFonts w:cs="Calibri"/>
                <w:color w:val="000000"/>
                <w:sz w:val="16"/>
                <w:szCs w:val="20"/>
              </w:rPr>
              <w:lastRenderedPageBreak/>
              <w:t>(100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lastRenderedPageBreak/>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Πιπέρι κόκκινο σε συσκευασία 100 γρ. βαζάκι, φρέσκο, να έχει τριφτεί πρόσφατα, με </w:t>
            </w:r>
            <w:r w:rsidRPr="002B3C32">
              <w:rPr>
                <w:rFonts w:cs="Calibri"/>
                <w:color w:val="000000"/>
                <w:sz w:val="16"/>
                <w:szCs w:val="20"/>
              </w:rPr>
              <w:lastRenderedPageBreak/>
              <w:t>αναγραφόμενες προδιαγραφές και προέλευση</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lastRenderedPageBreak/>
              <w:t>48</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ΡΙΓΑΝΗ (60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Ρίγανη σε συσκευασία των 60 γρ. αναλλοίωτη, πρόσφατης παραγωγής, με πλούσιο άρωμα και έντονο χρώμα.</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49</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ΡΥΖΙ ΚΑΡΟΛΙΝΑ ή ΚΙΤΡΙΝΟ ΠΑΚΕΤΟ 500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Ρύζι (καρολίνα) σε συσκευασία 500 γρ. – 1 κιλού αναλλοίωτη με αναγραφόμενες προδιαγραφές και πρόσφατη παραγωγή, Α' ποιότητας.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50</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ΣΙΜΙΓΔΑΛΙ ΧΟΝΤΡΟ (500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Σιμιγδάλι χοντρό σε συσκευασία των 500 γρ. αναλλοίωτη με αναγραφόμενες προδιαγραφές και πρόσφατη παραγωγή, Α' ποιότητας.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ΣΙΜΙΓΔΑΛΙ ΨΙΛΟ (500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Σιμιγδάλι ψιλό σε συσκευασία των 500 γρ. αναλλοίωτη με αναγραφόμενες προδιαγραφές και πρόσφατη παραγωγή, Α' ποιότητας.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ΤΟΜΑΤΑΚΙ ΨΙΛΟΚ. (ΜΕΤΑΛΛΙΚΟ) (400-500 gr)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Τοματάκι ψιλοκομμένο σε συσκευασία 400-500 γρ. πρόσφατης παραγωγής σε μεταλλικό κουτί με αναγραφόμενες προδιαγραφές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ΤΟΜΑΤΟΠΟΛΤΟΣ (ΜΕΤΑΛΛΙΚΟ 500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Τοματοπολτός σε συσκευασία 500 γρ. πρόσφατης παραγωγής σε μεταλλικό κουτί με αναγραφόμενες προδιαγραφές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54</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ΤΟΜΑΤΟΧΥΜΟΣ ΣΥΜΠΥΚΝΩΜΕΝΟΣ (500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Τοματοχυμός (τύπου Πουμαρό) σε συσκευασία 500 γρ. χάρτινη, πρόσφατης παραγωγής,  με αναγραφόμενες προδιαγραφές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55</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ΤΣΑΪ  ΒΟΥΝΟΥ (35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Τσάϊ βουνού σε συσκευασία των 35 γρ. αναλλοίωτη και αναγραφόμενες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ΤΥΡΙ  ΚΑΣΕΡΙ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Τυρί κασέρι, θα έχει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Α' ποιότητας (τα τριμμένα αποκλείονται)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57</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ΤΥΡΙ  ΚΕΦΑΛΟΤΥΡΙ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Τυρί κεφαλοτύρι, θα έχει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Α' ποιότητας (τα τριμμένα αποκλείονται)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58</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ΤΥΡΙ ΦΕΤΑ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Τυρί φέτα, θα έχει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Α' ποιότητας (τα τριμμένα αποκλείονται)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59</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ΤΥΡΙΑ ΚΙΤΡΙΝΑ &amp; ΓΙΑ ΤΟΣΤ</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Τυριά κίτρινα (τύπου EDAM, GOUDA), ελληνικής προέλευσης με αναγραφόμενη την προέλευσή του και την εταιρία που προέρχεται καθώς και τα λιπαρά του.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60</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ΦΑΚΕΣ ΜΕΤΡΙΕΣ ΣΥΣΚΕΥΑΣΙΑ 500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Φακές μέτριες σε συσκευασία του ενός κιλού, τυποποιημένη, αναλλοίωτη, παραγωγής τρέχοντος έτους, απαλλαγμένα από ξένα σώματα με καρπούς υγιείς, ξηρούς και ομοιογενείς, με αναγραφόμενη ημερομηνία και τόπο παραγωγής καθώς και ημερομηνία λήξης.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ΦΑΣΟΛΙΑ ΓΙΓΑΝΤΕΣ  ΣΥΣΚΕΥΑΣΙΑ 500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Φασόλια γίγαντες σε συσκευασία του ενός κιλού, τυποποιημένη, αναλλοίωτη, παραγωγής τρέχοντος έτους, απαλλαγμένα από ξένα σώματα με καρπούς υγιείς, ξηρούς και ομοιογενείς, με αναγραφόμενη ημερομηνία και τόπο παραγωγής καθώς και ημερομηνία λήξης.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ΦΑΣΟΛΙΑ ΞΕΡΑ ΜΕΤΡΙΑ  ΣΥΣΚΕΥΑΣΙΑ 500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Φασόλια ξερά μέτρια σε συσκευασία του ενός κιλού, τυποποιημένη, αναλλοίωτη, παραγωγής τρέχοντος έτους, απαλλαγμένα από ξένα σώματα με καρπούς υγιείς, ξηρούς και ομοιογενείς, με αναγραφόμενη ημερομηνία και τόπο παραγωγής καθώς και ημερομηνία λήξης.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ΦΡΥΓΑΝΙΑ ΤΡΙΜΜΕΝΗ (180-200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Φρυγανιά τριμμένη σε συσκευασία των 180-200 γρ., σφραγισμένη, με αναγραφόμενες προδιαγραφές πρόσφατης παραγωγής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64</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ΦΡΥΓΑΝΙΕΣ ΠΑΚΕΤΟ (ΣΤΑΡΕΝΙΑ  250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Φρυγανιές σταρένιες, πακέτο σε συσκευασία των 250 γρ.,  με αναγραφόμενες προδιαγραφές και φρυγανιές ολόκληρες, χωρίς να είναι σπασμένες και με τρίμματα</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65</w:t>
            </w:r>
          </w:p>
        </w:tc>
        <w:tc>
          <w:tcPr>
            <w:tcW w:w="1938" w:type="dxa"/>
            <w:tcBorders>
              <w:top w:val="nil"/>
              <w:left w:val="nil"/>
              <w:bottom w:val="single" w:sz="4" w:space="0" w:color="auto"/>
              <w:right w:val="single" w:sz="4" w:space="0" w:color="auto"/>
            </w:tcBorders>
            <w:shd w:val="clear" w:color="000000" w:fill="FFFFFF"/>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ΦΥΤΙΝΗ (800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Φυτίνη σε συσκευασία των 800 γρ., πρόσφατης παραγωγής, σφραγισμένη με αναγραφόμενες προδιαγραφές και ημερομηνία λήξης.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ΧΑΛΒΑΣ</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Χαλβάς συσκευασμένος, Α' ποιότητας και με αναγραφόμενες προδιαγραφές και προέλευση.</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67</w:t>
            </w:r>
          </w:p>
        </w:tc>
        <w:tc>
          <w:tcPr>
            <w:tcW w:w="1938" w:type="dxa"/>
            <w:tcBorders>
              <w:top w:val="nil"/>
              <w:left w:val="nil"/>
              <w:bottom w:val="single" w:sz="4" w:space="0" w:color="auto"/>
              <w:right w:val="single" w:sz="4" w:space="0" w:color="auto"/>
            </w:tcBorders>
            <w:shd w:val="clear" w:color="000000" w:fill="FFFFFF"/>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ΧΥΜΟΣ  ΛΕΜΟΝΙ  (380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Χυμός λεμονιού σε συσκευασία των 380 γρ., σφραγισμένη με αναγραφόμενες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68</w:t>
            </w:r>
          </w:p>
        </w:tc>
        <w:tc>
          <w:tcPr>
            <w:tcW w:w="1938" w:type="dxa"/>
            <w:tcBorders>
              <w:top w:val="nil"/>
              <w:left w:val="nil"/>
              <w:bottom w:val="single" w:sz="4" w:space="0" w:color="auto"/>
              <w:right w:val="single" w:sz="4" w:space="0" w:color="auto"/>
            </w:tcBorders>
            <w:shd w:val="clear" w:color="000000" w:fill="FFFFFF"/>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ΧΥΜΟΣ ΦΡΟΥΤΩΝ ΚΟΚΤΕΪΛ (250 gr)</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Χυμός φρούτων (κοκτέϊλ) σε συσκευασία των 250 γρ., πρόσφατης παραγωγής, σφραγισμένη με αναγραφόμενες προδιαγραφές</w:t>
            </w:r>
          </w:p>
        </w:tc>
      </w:tr>
      <w:tr w:rsidR="00A704DD" w:rsidRPr="002B3C32" w:rsidTr="00C4747B">
        <w:trPr>
          <w:trHeight w:val="20"/>
        </w:trPr>
        <w:tc>
          <w:tcPr>
            <w:tcW w:w="480"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1938" w:type="dxa"/>
            <w:tcBorders>
              <w:top w:val="nil"/>
              <w:left w:val="nil"/>
              <w:bottom w:val="nil"/>
              <w:right w:val="nil"/>
            </w:tcBorders>
            <w:shd w:val="clear" w:color="000000" w:fill="FFFFFF"/>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w:t>
            </w:r>
          </w:p>
        </w:tc>
        <w:tc>
          <w:tcPr>
            <w:tcW w:w="992"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6521" w:type="dxa"/>
            <w:tcBorders>
              <w:top w:val="nil"/>
              <w:left w:val="nil"/>
              <w:bottom w:val="nil"/>
              <w:right w:val="nil"/>
            </w:tcBorders>
            <w:shd w:val="clear" w:color="auto" w:fill="auto"/>
            <w:vAlign w:val="bottom"/>
            <w:hideMark/>
          </w:tcPr>
          <w:p w:rsidR="00A704DD" w:rsidRPr="002B3C32" w:rsidRDefault="00A704DD" w:rsidP="00C4747B">
            <w:pPr>
              <w:rPr>
                <w:rFonts w:cs="Calibri"/>
                <w:color w:val="000000"/>
                <w:sz w:val="16"/>
                <w:szCs w:val="20"/>
              </w:rPr>
            </w:pPr>
          </w:p>
        </w:tc>
      </w:tr>
      <w:tr w:rsidR="00A704DD" w:rsidRPr="002B3C32" w:rsidTr="00C4747B">
        <w:trPr>
          <w:trHeight w:val="20"/>
        </w:trPr>
        <w:tc>
          <w:tcPr>
            <w:tcW w:w="9931" w:type="dxa"/>
            <w:gridSpan w:val="4"/>
            <w:tcBorders>
              <w:top w:val="nil"/>
              <w:left w:val="nil"/>
              <w:bottom w:val="single" w:sz="4" w:space="0" w:color="auto"/>
              <w:right w:val="nil"/>
            </w:tcBorders>
            <w:shd w:val="clear" w:color="auto" w:fill="auto"/>
            <w:vAlign w:val="center"/>
            <w:hideMark/>
          </w:tcPr>
          <w:p w:rsidR="00A704DD" w:rsidRPr="002B3C32" w:rsidRDefault="00A704DD" w:rsidP="00C4747B">
            <w:pPr>
              <w:jc w:val="center"/>
              <w:rPr>
                <w:rFonts w:cs="Calibri"/>
                <w:b/>
                <w:bCs/>
                <w:color w:val="000000"/>
                <w:sz w:val="16"/>
                <w:szCs w:val="20"/>
                <w:u w:val="single"/>
              </w:rPr>
            </w:pPr>
            <w:r w:rsidRPr="002B3C32">
              <w:rPr>
                <w:rFonts w:cs="Calibri"/>
                <w:b/>
                <w:bCs/>
                <w:color w:val="000000"/>
                <w:sz w:val="16"/>
                <w:szCs w:val="20"/>
                <w:u w:val="single"/>
              </w:rPr>
              <w:t>ΟΜΑΔΑ 2: ΠΡΟΜΗΘΕΙΑ KATEΨΥΓΜΕΝΩΝ ΕΙΔΩΝ</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000000" w:fill="C5D9F1"/>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Α/Α</w:t>
            </w:r>
          </w:p>
        </w:tc>
        <w:tc>
          <w:tcPr>
            <w:tcW w:w="1938" w:type="dxa"/>
            <w:tcBorders>
              <w:top w:val="nil"/>
              <w:left w:val="nil"/>
              <w:bottom w:val="single" w:sz="4" w:space="0" w:color="auto"/>
              <w:right w:val="single" w:sz="4" w:space="0" w:color="auto"/>
            </w:tcBorders>
            <w:shd w:val="clear" w:color="000000" w:fill="C5D9F1"/>
            <w:vAlign w:val="center"/>
            <w:hideMark/>
          </w:tcPr>
          <w:p w:rsidR="00A704DD" w:rsidRPr="002B3C32" w:rsidRDefault="00A704DD" w:rsidP="00C4747B">
            <w:pPr>
              <w:rPr>
                <w:rFonts w:cs="Calibri"/>
                <w:b/>
                <w:bCs/>
                <w:color w:val="000000"/>
                <w:sz w:val="16"/>
                <w:szCs w:val="20"/>
              </w:rPr>
            </w:pPr>
            <w:r w:rsidRPr="002B3C32">
              <w:rPr>
                <w:rFonts w:cs="Calibri"/>
                <w:b/>
                <w:bCs/>
                <w:color w:val="000000"/>
                <w:sz w:val="16"/>
                <w:szCs w:val="20"/>
              </w:rPr>
              <w:t>ΕΙΔΟΣ</w:t>
            </w:r>
          </w:p>
        </w:tc>
        <w:tc>
          <w:tcPr>
            <w:tcW w:w="992" w:type="dxa"/>
            <w:tcBorders>
              <w:top w:val="nil"/>
              <w:left w:val="nil"/>
              <w:bottom w:val="single" w:sz="4" w:space="0" w:color="auto"/>
              <w:right w:val="single" w:sz="4" w:space="0" w:color="auto"/>
            </w:tcBorders>
            <w:shd w:val="clear" w:color="000000" w:fill="C5D9F1"/>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ΜΟΝΑΔΑ ΜΕΤΡΗΣΗΣ</w:t>
            </w:r>
          </w:p>
        </w:tc>
        <w:tc>
          <w:tcPr>
            <w:tcW w:w="6521" w:type="dxa"/>
            <w:tcBorders>
              <w:top w:val="nil"/>
              <w:left w:val="nil"/>
              <w:bottom w:val="single" w:sz="4" w:space="0" w:color="auto"/>
              <w:right w:val="single" w:sz="4" w:space="0" w:color="auto"/>
            </w:tcBorders>
            <w:shd w:val="clear" w:color="000000" w:fill="C5D9F1"/>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ΤΕΧΝΙΚΗ ΠΡΟΔΙΑΓΡΑΦΗ</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ΑΡΑΚΑΣ</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 xml:space="preserve">ΚΙΛΟ </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Αρακάς κατεψυγμένος σε συσκευασία του ενός κιλού, μέτρου μεγέθους με καλή συντήρηση του προϊόντος και αναλλοίωτη συσκευασία με αναγραφόμενες ημερομηνίες κατάψυξης και λήξης.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ΚΑΛΑΜΑΡΑΚΙΑ</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 xml:space="preserve">ΚΙΛΟ </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Καλαμαράκια κατεψυγμένα σε συσκευασία κιλού, σχετικά πρόσφατης καταψύξεως, άριστης ποιότητας και σύμφωνα με τις αγορανομικές διατάξεις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ΣΦΟΛΙΑΤΑ ΦΥΛΛΟ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Σφολιάτα φύλλο κατεψυγμένο,πρόσφατης παραγωγής και ψύξης σε συσκευασία 420-500 γρ., με αναγραφόμενες στη συσκευασία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ΣΦΟΛΙΑΤΑΚΙΑ ΑΤΟΜΙΚΑ</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Σφολιατάκια ατομικά σε συσκευασία των 16 τεμαχίων, αναλλοίωτη, πρόσφατης παραγωγής και ψύξης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ΦΑΣΟΛΑΚΙΑ</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 xml:space="preserve">ΚΙΛΟ </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Φασολάκια κατεψυγμένα σε συσκευασία του ενός κιλού από την εταιρία παραγωγής, αναλλοίωτη με αναγραφόμενες προδιαγραφές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ΦΙΛΕΤΟ ΠΕΡΚΑΣ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ΚΙΛΑ</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Φιλέτο πέρκας σε συσκευασία του ενός κιλού, αναλλοίωτη, σχετικά πρόσφατης καταψύξεως άριστης ποιότητας και σύμφωνα με τις αγορανομικές διατάξεις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7</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ΦΥΛΛΟ ΚΡΟΥΣΤΑΣ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Φύλλο κρούστας (κατεψυγμένο) σε συσκευασία των 500 γρ., πρόσφατης παραγωγής και ψύξης, καλής κατασκευής με αναγραφόμενες προδιαγραφές</w:t>
            </w:r>
          </w:p>
        </w:tc>
      </w:tr>
      <w:tr w:rsidR="00A704DD" w:rsidRPr="002B3C32" w:rsidTr="00C4747B">
        <w:trPr>
          <w:trHeight w:val="20"/>
        </w:trPr>
        <w:tc>
          <w:tcPr>
            <w:tcW w:w="480"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1938" w:type="dxa"/>
            <w:tcBorders>
              <w:top w:val="nil"/>
              <w:left w:val="nil"/>
              <w:bottom w:val="nil"/>
              <w:right w:val="nil"/>
            </w:tcBorders>
            <w:shd w:val="clear" w:color="auto" w:fill="auto"/>
            <w:vAlign w:val="center"/>
            <w:hideMark/>
          </w:tcPr>
          <w:p w:rsidR="00A704DD" w:rsidRPr="002B3C32" w:rsidRDefault="00A704DD" w:rsidP="00C4747B">
            <w:pPr>
              <w:rPr>
                <w:rFonts w:cs="Calibri"/>
                <w:color w:val="000000"/>
                <w:sz w:val="16"/>
                <w:szCs w:val="20"/>
              </w:rPr>
            </w:pPr>
          </w:p>
        </w:tc>
        <w:tc>
          <w:tcPr>
            <w:tcW w:w="992"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6521" w:type="dxa"/>
            <w:tcBorders>
              <w:top w:val="nil"/>
              <w:left w:val="nil"/>
              <w:bottom w:val="nil"/>
              <w:right w:val="nil"/>
            </w:tcBorders>
            <w:shd w:val="clear" w:color="auto" w:fill="auto"/>
            <w:vAlign w:val="bottom"/>
            <w:hideMark/>
          </w:tcPr>
          <w:p w:rsidR="00A704DD" w:rsidRPr="002B3C32" w:rsidRDefault="00A704DD" w:rsidP="00C4747B">
            <w:pPr>
              <w:rPr>
                <w:rFonts w:cs="Calibri"/>
                <w:color w:val="000000"/>
                <w:sz w:val="16"/>
                <w:szCs w:val="20"/>
              </w:rPr>
            </w:pPr>
          </w:p>
        </w:tc>
      </w:tr>
      <w:tr w:rsidR="00A704DD" w:rsidRPr="002B3C32" w:rsidTr="00C4747B">
        <w:trPr>
          <w:trHeight w:val="20"/>
        </w:trPr>
        <w:tc>
          <w:tcPr>
            <w:tcW w:w="9931" w:type="dxa"/>
            <w:gridSpan w:val="4"/>
            <w:tcBorders>
              <w:top w:val="nil"/>
              <w:left w:val="nil"/>
              <w:bottom w:val="single" w:sz="4" w:space="0" w:color="auto"/>
              <w:right w:val="nil"/>
            </w:tcBorders>
            <w:shd w:val="clear" w:color="auto" w:fill="auto"/>
            <w:vAlign w:val="center"/>
            <w:hideMark/>
          </w:tcPr>
          <w:p w:rsidR="00A704DD" w:rsidRPr="002B3C32" w:rsidRDefault="00A704DD" w:rsidP="00C4747B">
            <w:pPr>
              <w:jc w:val="center"/>
              <w:rPr>
                <w:rFonts w:cs="Calibri"/>
                <w:b/>
                <w:bCs/>
                <w:color w:val="000000"/>
                <w:sz w:val="16"/>
                <w:szCs w:val="20"/>
                <w:u w:val="single"/>
              </w:rPr>
            </w:pPr>
            <w:r w:rsidRPr="002B3C32">
              <w:rPr>
                <w:rFonts w:cs="Calibri"/>
                <w:b/>
                <w:bCs/>
                <w:color w:val="000000"/>
                <w:sz w:val="16"/>
                <w:szCs w:val="20"/>
                <w:u w:val="single"/>
              </w:rPr>
              <w:t>ΟΜΑΔΑ 3: ΠΡΟΜΗΘΕΙΑ ΕΙΔΩΝ ΑΡΤΟΠΟΙΕΙΟΥ</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000000" w:fill="FCD5B4"/>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Α/Α</w:t>
            </w:r>
          </w:p>
        </w:tc>
        <w:tc>
          <w:tcPr>
            <w:tcW w:w="1938" w:type="dxa"/>
            <w:tcBorders>
              <w:top w:val="nil"/>
              <w:left w:val="nil"/>
              <w:bottom w:val="single" w:sz="4" w:space="0" w:color="auto"/>
              <w:right w:val="single" w:sz="4" w:space="0" w:color="auto"/>
            </w:tcBorders>
            <w:shd w:val="clear" w:color="000000" w:fill="FCD5B4"/>
            <w:vAlign w:val="center"/>
            <w:hideMark/>
          </w:tcPr>
          <w:p w:rsidR="00A704DD" w:rsidRPr="002B3C32" w:rsidRDefault="00A704DD" w:rsidP="00C4747B">
            <w:pPr>
              <w:rPr>
                <w:rFonts w:cs="Calibri"/>
                <w:b/>
                <w:bCs/>
                <w:color w:val="000000"/>
                <w:sz w:val="16"/>
                <w:szCs w:val="20"/>
              </w:rPr>
            </w:pPr>
            <w:r w:rsidRPr="002B3C32">
              <w:rPr>
                <w:rFonts w:cs="Calibri"/>
                <w:b/>
                <w:bCs/>
                <w:color w:val="000000"/>
                <w:sz w:val="16"/>
                <w:szCs w:val="20"/>
              </w:rPr>
              <w:t>ΕΙΔΟΣ</w:t>
            </w:r>
          </w:p>
        </w:tc>
        <w:tc>
          <w:tcPr>
            <w:tcW w:w="992" w:type="dxa"/>
            <w:tcBorders>
              <w:top w:val="nil"/>
              <w:left w:val="nil"/>
              <w:bottom w:val="single" w:sz="4" w:space="0" w:color="auto"/>
              <w:right w:val="single" w:sz="4" w:space="0" w:color="auto"/>
            </w:tcBorders>
            <w:shd w:val="clear" w:color="000000" w:fill="FCD5B4"/>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ΜΟΝΑΔΑ ΜΕΤΡΗΣΗΣ</w:t>
            </w:r>
          </w:p>
        </w:tc>
        <w:tc>
          <w:tcPr>
            <w:tcW w:w="6521" w:type="dxa"/>
            <w:tcBorders>
              <w:top w:val="nil"/>
              <w:left w:val="nil"/>
              <w:bottom w:val="single" w:sz="4" w:space="0" w:color="auto"/>
              <w:right w:val="single" w:sz="4" w:space="0" w:color="auto"/>
            </w:tcBorders>
            <w:shd w:val="clear" w:color="000000" w:fill="FCD5B4"/>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ΤΕΧΝΙΚΗ ΠΡΟΔΙΑΓΡΑΦΗ</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ΚΟΥΛΟΥΡΙ ΣΟΥΣΑΜΕΝΙΟ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jc w:val="both"/>
              <w:rPr>
                <w:rFonts w:cs="Calibri"/>
                <w:color w:val="000000"/>
                <w:sz w:val="16"/>
                <w:szCs w:val="20"/>
              </w:rPr>
            </w:pPr>
            <w:r w:rsidRPr="002B3C32">
              <w:rPr>
                <w:rFonts w:cs="Calibri"/>
                <w:color w:val="000000"/>
                <w:sz w:val="16"/>
                <w:szCs w:val="20"/>
              </w:rPr>
              <w:t>Κουλούρι σουσαμένιο, πρέπει να είναι λευκό, παραδιδόμενο 3 με 4 ώρες μετά τον εκλιβανισμό του, δικαιολογημένης της νομίμου απομείωσης, να είναι καλά ψημένο και να έχει την κανονική και νόμιμη υγρασία του.</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lastRenderedPageBreak/>
              <w:t>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ΨΩΜΑΚΙ ΣΑΝΤΟΥΙΤΣ</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jc w:val="both"/>
              <w:rPr>
                <w:rFonts w:cs="Calibri"/>
                <w:color w:val="000000"/>
                <w:sz w:val="16"/>
                <w:szCs w:val="20"/>
              </w:rPr>
            </w:pPr>
            <w:r w:rsidRPr="002B3C32">
              <w:rPr>
                <w:rFonts w:cs="Calibri"/>
                <w:color w:val="000000"/>
                <w:sz w:val="16"/>
                <w:szCs w:val="20"/>
              </w:rPr>
              <w:t>Το ψωμάκι τόστ πρέπει να είναι λευκό, παραδιδόμενο φρέσκο, καλά ψημένο και να έχει την κανονική και νόμιμη υγρασία του.</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ΨΩΜΙ ΧΩΡΙΑΤΙΚΟ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jc w:val="both"/>
              <w:rPr>
                <w:rFonts w:cs="Calibri"/>
                <w:color w:val="000000"/>
                <w:sz w:val="16"/>
                <w:szCs w:val="20"/>
              </w:rPr>
            </w:pPr>
            <w:r w:rsidRPr="002B3C32">
              <w:rPr>
                <w:rFonts w:cs="Calibri"/>
                <w:color w:val="000000"/>
                <w:sz w:val="16"/>
                <w:szCs w:val="20"/>
              </w:rPr>
              <w:t>Ψωμί χωριάτικο, πρέπει να είναι λευκό, παραδιδόμενο 3 με 4 ώρες μετά τον εκλιβανισμό του, δικαιολογημένης της νομίμου απομείωσης, να είναι καλά ψημένο και να έχει την κανονική και νόμιμη υγρασία του.</w:t>
            </w:r>
          </w:p>
        </w:tc>
      </w:tr>
      <w:tr w:rsidR="00A704DD" w:rsidRPr="002B3C32" w:rsidTr="00C4747B">
        <w:trPr>
          <w:trHeight w:val="20"/>
        </w:trPr>
        <w:tc>
          <w:tcPr>
            <w:tcW w:w="480"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1938" w:type="dxa"/>
            <w:tcBorders>
              <w:top w:val="nil"/>
              <w:left w:val="nil"/>
              <w:bottom w:val="nil"/>
              <w:right w:val="nil"/>
            </w:tcBorders>
            <w:shd w:val="clear" w:color="auto" w:fill="auto"/>
            <w:vAlign w:val="center"/>
            <w:hideMark/>
          </w:tcPr>
          <w:p w:rsidR="00A704DD" w:rsidRPr="002B3C32" w:rsidRDefault="00A704DD" w:rsidP="00C4747B">
            <w:pPr>
              <w:rPr>
                <w:rFonts w:cs="Calibri"/>
                <w:color w:val="000000"/>
                <w:sz w:val="16"/>
                <w:szCs w:val="20"/>
              </w:rPr>
            </w:pPr>
          </w:p>
        </w:tc>
        <w:tc>
          <w:tcPr>
            <w:tcW w:w="992"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6521" w:type="dxa"/>
            <w:tcBorders>
              <w:top w:val="nil"/>
              <w:left w:val="nil"/>
              <w:bottom w:val="nil"/>
              <w:right w:val="nil"/>
            </w:tcBorders>
            <w:shd w:val="clear" w:color="auto" w:fill="auto"/>
            <w:vAlign w:val="bottom"/>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1938" w:type="dxa"/>
            <w:tcBorders>
              <w:top w:val="nil"/>
              <w:left w:val="nil"/>
              <w:bottom w:val="nil"/>
              <w:right w:val="nil"/>
            </w:tcBorders>
            <w:shd w:val="clear" w:color="auto" w:fill="auto"/>
            <w:vAlign w:val="center"/>
            <w:hideMark/>
          </w:tcPr>
          <w:p w:rsidR="00A704DD" w:rsidRPr="002B3C32" w:rsidRDefault="00A704DD" w:rsidP="00C4747B">
            <w:pPr>
              <w:rPr>
                <w:rFonts w:cs="Calibri"/>
                <w:color w:val="000000"/>
                <w:sz w:val="16"/>
                <w:szCs w:val="20"/>
              </w:rPr>
            </w:pPr>
          </w:p>
        </w:tc>
        <w:tc>
          <w:tcPr>
            <w:tcW w:w="992"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6521" w:type="dxa"/>
            <w:tcBorders>
              <w:top w:val="nil"/>
              <w:left w:val="nil"/>
              <w:bottom w:val="nil"/>
              <w:right w:val="nil"/>
            </w:tcBorders>
            <w:shd w:val="clear" w:color="auto" w:fill="auto"/>
            <w:vAlign w:val="bottom"/>
            <w:hideMark/>
          </w:tcPr>
          <w:p w:rsidR="00A704DD" w:rsidRPr="002B3C32" w:rsidRDefault="00A704DD" w:rsidP="00C4747B">
            <w:pPr>
              <w:rPr>
                <w:rFonts w:cs="Calibri"/>
                <w:color w:val="000000"/>
                <w:sz w:val="16"/>
                <w:szCs w:val="20"/>
              </w:rPr>
            </w:pPr>
          </w:p>
        </w:tc>
      </w:tr>
      <w:tr w:rsidR="00A704DD" w:rsidRPr="002B3C32" w:rsidTr="00C4747B">
        <w:trPr>
          <w:trHeight w:val="20"/>
        </w:trPr>
        <w:tc>
          <w:tcPr>
            <w:tcW w:w="9931" w:type="dxa"/>
            <w:gridSpan w:val="4"/>
            <w:tcBorders>
              <w:top w:val="nil"/>
              <w:left w:val="nil"/>
              <w:bottom w:val="single" w:sz="4" w:space="0" w:color="auto"/>
              <w:right w:val="nil"/>
            </w:tcBorders>
            <w:shd w:val="clear" w:color="auto" w:fill="auto"/>
            <w:vAlign w:val="center"/>
            <w:hideMark/>
          </w:tcPr>
          <w:p w:rsidR="00A704DD" w:rsidRPr="002B3C32" w:rsidRDefault="00A704DD" w:rsidP="00C4747B">
            <w:pPr>
              <w:jc w:val="center"/>
              <w:rPr>
                <w:rFonts w:cs="Calibri"/>
                <w:b/>
                <w:bCs/>
                <w:color w:val="000000"/>
                <w:sz w:val="16"/>
                <w:szCs w:val="20"/>
                <w:u w:val="single"/>
              </w:rPr>
            </w:pPr>
            <w:r w:rsidRPr="002B3C32">
              <w:rPr>
                <w:rFonts w:cs="Calibri"/>
                <w:b/>
                <w:bCs/>
                <w:color w:val="000000"/>
                <w:sz w:val="16"/>
                <w:szCs w:val="20"/>
                <w:u w:val="single"/>
              </w:rPr>
              <w:t>ΟΜΑΔΑ 4: ΠΡΟΜΗΘΕΙΑ ΕΙΔΩΝ ΚΡΕΟΠΩΛΕΙΟΥ</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000000" w:fill="E6B9B8"/>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Α/Α</w:t>
            </w:r>
          </w:p>
        </w:tc>
        <w:tc>
          <w:tcPr>
            <w:tcW w:w="1938" w:type="dxa"/>
            <w:tcBorders>
              <w:top w:val="nil"/>
              <w:left w:val="nil"/>
              <w:bottom w:val="single" w:sz="4" w:space="0" w:color="auto"/>
              <w:right w:val="single" w:sz="4" w:space="0" w:color="auto"/>
            </w:tcBorders>
            <w:shd w:val="clear" w:color="000000" w:fill="E6B9B8"/>
            <w:vAlign w:val="center"/>
            <w:hideMark/>
          </w:tcPr>
          <w:p w:rsidR="00A704DD" w:rsidRPr="002B3C32" w:rsidRDefault="00A704DD" w:rsidP="00C4747B">
            <w:pPr>
              <w:rPr>
                <w:rFonts w:cs="Calibri"/>
                <w:b/>
                <w:bCs/>
                <w:color w:val="000000"/>
                <w:sz w:val="16"/>
                <w:szCs w:val="20"/>
              </w:rPr>
            </w:pPr>
            <w:r w:rsidRPr="002B3C32">
              <w:rPr>
                <w:rFonts w:cs="Calibri"/>
                <w:b/>
                <w:bCs/>
                <w:color w:val="000000"/>
                <w:sz w:val="16"/>
                <w:szCs w:val="20"/>
              </w:rPr>
              <w:t>ΕΙΔΟΣ</w:t>
            </w:r>
          </w:p>
        </w:tc>
        <w:tc>
          <w:tcPr>
            <w:tcW w:w="992" w:type="dxa"/>
            <w:tcBorders>
              <w:top w:val="nil"/>
              <w:left w:val="nil"/>
              <w:bottom w:val="single" w:sz="4" w:space="0" w:color="auto"/>
              <w:right w:val="single" w:sz="4" w:space="0" w:color="auto"/>
            </w:tcBorders>
            <w:shd w:val="clear" w:color="000000" w:fill="E6B9B8"/>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ΜΟΝΑΔΑ ΜΕΤΡΗΣΗΣ</w:t>
            </w:r>
          </w:p>
        </w:tc>
        <w:tc>
          <w:tcPr>
            <w:tcW w:w="6521" w:type="dxa"/>
            <w:tcBorders>
              <w:top w:val="nil"/>
              <w:left w:val="nil"/>
              <w:bottom w:val="single" w:sz="4" w:space="0" w:color="auto"/>
              <w:right w:val="single" w:sz="4" w:space="0" w:color="auto"/>
            </w:tcBorders>
            <w:shd w:val="clear" w:color="000000" w:fill="E6B9B8"/>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ΤΕΧΝΙΚΗ ΠΡΟΔΙΑΓΡΑΦΗ</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ΚΟΤΟΠΟΥΛΟ ΝΩΠΟ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 xml:space="preserve">ΚΙΛΟ </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Κοτόπουλο νωπό σε συσκευασία με ημερομηνία σφαγής και λήξης Ελληνικής Παραγωγής και αρίστης ποιότητας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ΛΟΥΚΑΝΙΚΟ ΧΩΡΙΑΤΙΚΟ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 xml:space="preserve">ΚΙΛΟ </w:t>
            </w:r>
          </w:p>
        </w:tc>
        <w:tc>
          <w:tcPr>
            <w:tcW w:w="6521" w:type="dxa"/>
            <w:tcBorders>
              <w:top w:val="nil"/>
              <w:left w:val="nil"/>
              <w:bottom w:val="single" w:sz="4" w:space="0" w:color="auto"/>
              <w:right w:val="single" w:sz="4" w:space="0" w:color="auto"/>
            </w:tcBorders>
            <w:shd w:val="clear" w:color="auto" w:fill="auto"/>
            <w:vAlign w:val="bottom"/>
            <w:hideMark/>
          </w:tcPr>
          <w:p w:rsidR="00A704DD" w:rsidRPr="002B3C32" w:rsidRDefault="00A704DD" w:rsidP="00C4747B">
            <w:pPr>
              <w:rPr>
                <w:rFonts w:cs="Calibri"/>
                <w:color w:val="000000"/>
                <w:sz w:val="16"/>
                <w:szCs w:val="20"/>
              </w:rPr>
            </w:pPr>
            <w:r w:rsidRPr="002B3C32">
              <w:rPr>
                <w:rFonts w:cs="Calibri"/>
                <w:color w:val="000000"/>
                <w:sz w:val="16"/>
                <w:szCs w:val="20"/>
              </w:rPr>
              <w:t>Λουκάνικο χωριάτικο νωπό, Ελληνικής παραγωγής, Α' ποιότητας, το οποίο θα πληρεί όλες τις σχετικές αγορανομικές διατάξεις και κρατικούς ελέγχους.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ΜΟΣΧΑΡΙ Α/Ο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 xml:space="preserve">ΚΙΛΟ </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Το κρέας πρέπει να είναι πρώτης ποιότητας, από ζώο νεαρής ηλικίας, το οποίο να βρίσκεται σε καλή θρεπτική κατάσταση, κόκκινου χρώματος, χωρίς οσμή και αίματα, η ποσότητά του θα ανήκει στο είδος ζώου ή από ολόκληρο ζώο. Το είδος και η ποσότητα θα καθορίζεται από την παραγγελία του κάθε Σταθμού. Τα κρέατα θα είναι ντόπια, δηλ. Ελληνικής παραγωγής.  Όλα τα προς προμήθεια είδη θα είναι σύμφωνα με τις αγορανομικές διατάξεις και σύμφωνα με τον ενδεικτικό προϋπολογισμό της διακήρυξης.</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ΜΠΡΙΖΟΛΑ ΧΟΙΡΙΝΗ</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 xml:space="preserve">ΚΙΛΟ </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ΣΝΙΤΣΕΛ ΧΟΙΡΙΝΟ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 xml:space="preserve">ΚΙΛΟ </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ΧΟΙΡΙΝΟ ΜΠΟΥΤΙ Α/Ο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 xml:space="preserve">ΚΙΛΟ </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7</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ΧΟΙΡΙΝΟ ΣΟΥΒΛΑΚΙ</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 xml:space="preserve">ΚΙΛΟ </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1938" w:type="dxa"/>
            <w:tcBorders>
              <w:top w:val="nil"/>
              <w:left w:val="nil"/>
              <w:bottom w:val="nil"/>
              <w:right w:val="nil"/>
            </w:tcBorders>
            <w:shd w:val="clear" w:color="auto" w:fill="auto"/>
            <w:vAlign w:val="center"/>
            <w:hideMark/>
          </w:tcPr>
          <w:p w:rsidR="00A704DD" w:rsidRPr="002B3C32" w:rsidRDefault="00A704DD" w:rsidP="00C4747B">
            <w:pPr>
              <w:rPr>
                <w:rFonts w:cs="Calibri"/>
                <w:color w:val="000000"/>
                <w:sz w:val="16"/>
                <w:szCs w:val="20"/>
              </w:rPr>
            </w:pPr>
          </w:p>
        </w:tc>
        <w:tc>
          <w:tcPr>
            <w:tcW w:w="992"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6521" w:type="dxa"/>
            <w:tcBorders>
              <w:top w:val="nil"/>
              <w:left w:val="nil"/>
              <w:bottom w:val="nil"/>
              <w:right w:val="nil"/>
            </w:tcBorders>
            <w:shd w:val="clear" w:color="auto" w:fill="auto"/>
            <w:vAlign w:val="bottom"/>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1938" w:type="dxa"/>
            <w:tcBorders>
              <w:top w:val="nil"/>
              <w:left w:val="nil"/>
              <w:bottom w:val="nil"/>
              <w:right w:val="nil"/>
            </w:tcBorders>
            <w:shd w:val="clear" w:color="auto" w:fill="auto"/>
            <w:vAlign w:val="center"/>
            <w:hideMark/>
          </w:tcPr>
          <w:p w:rsidR="00A704DD" w:rsidRPr="002B3C32" w:rsidRDefault="00A704DD" w:rsidP="00C4747B">
            <w:pPr>
              <w:rPr>
                <w:rFonts w:cs="Calibri"/>
                <w:color w:val="000000"/>
                <w:sz w:val="16"/>
                <w:szCs w:val="20"/>
              </w:rPr>
            </w:pPr>
          </w:p>
        </w:tc>
        <w:tc>
          <w:tcPr>
            <w:tcW w:w="992" w:type="dxa"/>
            <w:tcBorders>
              <w:top w:val="nil"/>
              <w:left w:val="nil"/>
              <w:bottom w:val="nil"/>
              <w:right w:val="nil"/>
            </w:tcBorders>
            <w:shd w:val="clear" w:color="auto" w:fill="auto"/>
            <w:vAlign w:val="center"/>
            <w:hideMark/>
          </w:tcPr>
          <w:p w:rsidR="00A704DD" w:rsidRPr="002B3C32" w:rsidRDefault="00A704DD" w:rsidP="00C4747B">
            <w:pPr>
              <w:jc w:val="center"/>
              <w:rPr>
                <w:rFonts w:cs="Calibri"/>
                <w:color w:val="000000"/>
                <w:sz w:val="16"/>
                <w:szCs w:val="20"/>
              </w:rPr>
            </w:pPr>
          </w:p>
        </w:tc>
        <w:tc>
          <w:tcPr>
            <w:tcW w:w="6521" w:type="dxa"/>
            <w:tcBorders>
              <w:top w:val="nil"/>
              <w:left w:val="nil"/>
              <w:bottom w:val="nil"/>
              <w:right w:val="nil"/>
            </w:tcBorders>
            <w:shd w:val="clear" w:color="auto" w:fill="auto"/>
            <w:vAlign w:val="bottom"/>
            <w:hideMark/>
          </w:tcPr>
          <w:p w:rsidR="00A704DD" w:rsidRPr="002B3C32" w:rsidRDefault="00A704DD" w:rsidP="00C4747B">
            <w:pPr>
              <w:rPr>
                <w:rFonts w:cs="Calibri"/>
                <w:color w:val="000000"/>
                <w:sz w:val="16"/>
                <w:szCs w:val="20"/>
              </w:rPr>
            </w:pPr>
          </w:p>
        </w:tc>
      </w:tr>
      <w:tr w:rsidR="00A704DD" w:rsidRPr="002B3C32" w:rsidTr="00C4747B">
        <w:trPr>
          <w:trHeight w:val="20"/>
        </w:trPr>
        <w:tc>
          <w:tcPr>
            <w:tcW w:w="9931" w:type="dxa"/>
            <w:gridSpan w:val="4"/>
            <w:tcBorders>
              <w:top w:val="nil"/>
              <w:left w:val="nil"/>
              <w:bottom w:val="single" w:sz="4" w:space="0" w:color="auto"/>
              <w:right w:val="nil"/>
            </w:tcBorders>
            <w:shd w:val="clear" w:color="auto" w:fill="auto"/>
            <w:vAlign w:val="center"/>
            <w:hideMark/>
          </w:tcPr>
          <w:p w:rsidR="00A704DD" w:rsidRPr="002B3C32" w:rsidRDefault="00A704DD" w:rsidP="00C4747B">
            <w:pPr>
              <w:jc w:val="center"/>
              <w:rPr>
                <w:rFonts w:cs="Calibri"/>
                <w:b/>
                <w:bCs/>
                <w:color w:val="000000"/>
                <w:sz w:val="16"/>
                <w:szCs w:val="20"/>
                <w:u w:val="single"/>
              </w:rPr>
            </w:pPr>
            <w:r w:rsidRPr="002B3C32">
              <w:rPr>
                <w:rFonts w:cs="Calibri"/>
                <w:b/>
                <w:bCs/>
                <w:color w:val="000000"/>
                <w:sz w:val="16"/>
                <w:szCs w:val="20"/>
                <w:u w:val="single"/>
              </w:rPr>
              <w:t>ΟΜΑΔΑ 5: ΠΡΟΜΗΘΕΙΑ ΕΙΔΩΝ ΟΠΩΡΟΠΩΛΕΙΟΥ</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000000" w:fill="92D050"/>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Α/Α</w:t>
            </w:r>
          </w:p>
        </w:tc>
        <w:tc>
          <w:tcPr>
            <w:tcW w:w="1938" w:type="dxa"/>
            <w:tcBorders>
              <w:top w:val="nil"/>
              <w:left w:val="nil"/>
              <w:bottom w:val="single" w:sz="4" w:space="0" w:color="auto"/>
              <w:right w:val="single" w:sz="4" w:space="0" w:color="auto"/>
            </w:tcBorders>
            <w:shd w:val="clear" w:color="000000" w:fill="92D050"/>
            <w:vAlign w:val="center"/>
            <w:hideMark/>
          </w:tcPr>
          <w:p w:rsidR="00A704DD" w:rsidRPr="002B3C32" w:rsidRDefault="00A704DD" w:rsidP="00C4747B">
            <w:pPr>
              <w:rPr>
                <w:rFonts w:cs="Calibri"/>
                <w:b/>
                <w:bCs/>
                <w:color w:val="000000"/>
                <w:sz w:val="16"/>
                <w:szCs w:val="20"/>
              </w:rPr>
            </w:pPr>
            <w:r w:rsidRPr="002B3C32">
              <w:rPr>
                <w:rFonts w:cs="Calibri"/>
                <w:b/>
                <w:bCs/>
                <w:color w:val="000000"/>
                <w:sz w:val="16"/>
                <w:szCs w:val="20"/>
              </w:rPr>
              <w:t>ΕΙΔΟΣ</w:t>
            </w:r>
          </w:p>
        </w:tc>
        <w:tc>
          <w:tcPr>
            <w:tcW w:w="992" w:type="dxa"/>
            <w:tcBorders>
              <w:top w:val="nil"/>
              <w:left w:val="nil"/>
              <w:bottom w:val="single" w:sz="4" w:space="0" w:color="auto"/>
              <w:right w:val="single" w:sz="4" w:space="0" w:color="auto"/>
            </w:tcBorders>
            <w:shd w:val="clear" w:color="000000" w:fill="92D050"/>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ΜΟΝΑΔΑ ΜΕΤΡΗΣΗΣ</w:t>
            </w:r>
          </w:p>
        </w:tc>
        <w:tc>
          <w:tcPr>
            <w:tcW w:w="6521" w:type="dxa"/>
            <w:tcBorders>
              <w:top w:val="nil"/>
              <w:left w:val="nil"/>
              <w:bottom w:val="single" w:sz="4" w:space="0" w:color="auto"/>
              <w:right w:val="single" w:sz="4" w:space="0" w:color="auto"/>
            </w:tcBorders>
            <w:shd w:val="clear" w:color="000000" w:fill="92D050"/>
            <w:vAlign w:val="center"/>
            <w:hideMark/>
          </w:tcPr>
          <w:p w:rsidR="00A704DD" w:rsidRPr="002B3C32" w:rsidRDefault="00A704DD" w:rsidP="00C4747B">
            <w:pPr>
              <w:jc w:val="center"/>
              <w:rPr>
                <w:rFonts w:cs="Calibri"/>
                <w:b/>
                <w:bCs/>
                <w:color w:val="000000"/>
                <w:sz w:val="16"/>
                <w:szCs w:val="20"/>
              </w:rPr>
            </w:pPr>
            <w:r w:rsidRPr="002B3C32">
              <w:rPr>
                <w:rFonts w:cs="Calibri"/>
                <w:b/>
                <w:bCs/>
                <w:color w:val="000000"/>
                <w:sz w:val="16"/>
                <w:szCs w:val="20"/>
              </w:rPr>
              <w:t>ΤΕΧΝΙΚΗ ΠΡΟΔΙΑΓΡΑΦΗ</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ΑΓΓΟΥΡΑΚΙΑ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Τα είδη οπωροπωλείου θα είναι άριστης ποιότητας, της εποχής νωπά και απαλλαγμένα ξένων σωμάτων.</w:t>
            </w:r>
            <w:r w:rsidRPr="002B3C32">
              <w:rPr>
                <w:rFonts w:cs="Calibri"/>
                <w:color w:val="000000"/>
                <w:sz w:val="16"/>
                <w:szCs w:val="20"/>
              </w:rPr>
              <w:br/>
              <w:t>Πρώτη Ποιότητα νοείται αυτή της αγορανομικής διάταξης.</w:t>
            </w:r>
            <w:r w:rsidRPr="002B3C32">
              <w:rPr>
                <w:rFonts w:cs="Calibri"/>
                <w:color w:val="000000"/>
                <w:sz w:val="16"/>
                <w:szCs w:val="20"/>
              </w:rPr>
              <w:br/>
              <w:t>Απαγορεύεται η αποστολή και παραλαβή φρούτων και λαχανικών  ελαττωματικών.</w:t>
            </w:r>
            <w:r w:rsidRPr="002B3C32">
              <w:rPr>
                <w:rFonts w:cs="Calibri"/>
                <w:color w:val="000000"/>
                <w:sz w:val="16"/>
                <w:szCs w:val="20"/>
              </w:rPr>
              <w:br/>
              <w:t>Πρέπει όλες οι σειρές να είναι πρώτης ποιότητας και του αυτού μεγέθους.</w:t>
            </w:r>
            <w:r w:rsidRPr="002B3C32">
              <w:rPr>
                <w:rFonts w:cs="Calibri"/>
                <w:color w:val="000000"/>
                <w:sz w:val="16"/>
                <w:szCs w:val="20"/>
              </w:rPr>
              <w:br/>
              <w:t>Τα προϊόντα θα αγοράζονται στη εποχή τους.</w:t>
            </w:r>
            <w:r w:rsidRPr="002B3C32">
              <w:rPr>
                <w:rFonts w:cs="Calibri"/>
                <w:color w:val="000000"/>
                <w:sz w:val="16"/>
                <w:szCs w:val="20"/>
              </w:rPr>
              <w:br/>
              <w:t xml:space="preserve">Ελέγχονται από το Δελτίο Τιμών που εκδίδει εκάστοτε η Δ/νση Εμπορίου της Περιφερειακής Ενότητας Καρδίτσας.  </w:t>
            </w: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ΑΝΗΘΟ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ΜΑΤΣΑΚΙ</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ΑΧΛΑΔΙΑ</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4</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ΒΕΡΙΚΟΚΑ</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5</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ΚΑΡΟΤΑ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ΚΕΡΑΣΙΑ</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7</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ΚΟΛΟΚΥΘΑΚΙΑ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8</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ΚΡΕΜΜΥΔΑΚΙΑ ΦΡΕΣΚΑ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ΜΑΤΣΑΚΙ</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9</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ΚΡΕΜΜΥΔΙΑ ΞΕΡΑ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10</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ΛΑΧΑΝΟ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ΛΕΜΟΝΙΑ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ΜΑΪΝΤΑΝΟΣ</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ΜΑΤΣΑΚΙ</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ΜΑΝΤΑΡΙΝΙΑ</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14</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ΜΑΡΟΥΛΙ ΣΓΟΥΡΟ</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15</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ΜΕΛΙΤΖΑΝΕΣ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ΜΗΛΑ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17</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ΜΠΑΝΑΝΕΣ</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18</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ΝΤΟΜΑΤΕΣ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19</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ΠΑΤΑΤΕΣ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KIΛΟ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20</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ΠΙΠΕΡΙΕΣ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21</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ΠΟΡΤΟΚΑΛΙΑ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22</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ΡΟΔΑΚΙΝΑ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23</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ΣΕΛΙΝΟ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ΜΑΤΣΑΚΙ</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24</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ΣΚΟΡΔΑ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ΤΕΜΑΧΙΟ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25</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 xml:space="preserve">ΣΠΑΝΑΚΙ </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26</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ΣΤΑΦΥΛΙΑ</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27</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ΦΡΑΟΥΛΕΣ</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r w:rsidR="00A704DD" w:rsidRPr="002B3C32"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28</w:t>
            </w:r>
          </w:p>
        </w:tc>
        <w:tc>
          <w:tcPr>
            <w:tcW w:w="1938"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rPr>
                <w:rFonts w:cs="Calibri"/>
                <w:color w:val="000000"/>
                <w:sz w:val="16"/>
                <w:szCs w:val="20"/>
              </w:rPr>
            </w:pPr>
            <w:r w:rsidRPr="002B3C32">
              <w:rPr>
                <w:rFonts w:cs="Calibri"/>
                <w:color w:val="000000"/>
                <w:sz w:val="16"/>
                <w:szCs w:val="20"/>
              </w:rPr>
              <w:t>ΧΟΡΤΑ ΔΙΑΦΟΡΑ</w:t>
            </w:r>
          </w:p>
        </w:tc>
        <w:tc>
          <w:tcPr>
            <w:tcW w:w="992" w:type="dxa"/>
            <w:tcBorders>
              <w:top w:val="nil"/>
              <w:left w:val="nil"/>
              <w:bottom w:val="single" w:sz="4" w:space="0" w:color="auto"/>
              <w:right w:val="single" w:sz="4" w:space="0" w:color="auto"/>
            </w:tcBorders>
            <w:shd w:val="clear" w:color="auto" w:fill="auto"/>
            <w:vAlign w:val="center"/>
            <w:hideMark/>
          </w:tcPr>
          <w:p w:rsidR="00A704DD" w:rsidRPr="002B3C32" w:rsidRDefault="00A704DD" w:rsidP="00C4747B">
            <w:pPr>
              <w:jc w:val="center"/>
              <w:rPr>
                <w:rFonts w:cs="Calibri"/>
                <w:color w:val="000000"/>
                <w:sz w:val="16"/>
                <w:szCs w:val="20"/>
              </w:rPr>
            </w:pPr>
            <w:r w:rsidRPr="002B3C32">
              <w:rPr>
                <w:rFonts w:cs="Calibri"/>
                <w:color w:val="000000"/>
                <w:sz w:val="16"/>
                <w:szCs w:val="20"/>
              </w:rPr>
              <w:t>ΚΙΛΟ</w:t>
            </w:r>
          </w:p>
        </w:tc>
        <w:tc>
          <w:tcPr>
            <w:tcW w:w="6521" w:type="dxa"/>
            <w:vMerge/>
            <w:tcBorders>
              <w:top w:val="nil"/>
              <w:left w:val="single" w:sz="4" w:space="0" w:color="auto"/>
              <w:bottom w:val="single" w:sz="4" w:space="0" w:color="000000"/>
              <w:right w:val="single" w:sz="4" w:space="0" w:color="auto"/>
            </w:tcBorders>
            <w:vAlign w:val="center"/>
            <w:hideMark/>
          </w:tcPr>
          <w:p w:rsidR="00A704DD" w:rsidRPr="002B3C32" w:rsidRDefault="00A704DD" w:rsidP="00C4747B">
            <w:pPr>
              <w:rPr>
                <w:rFonts w:cs="Calibri"/>
                <w:color w:val="000000"/>
                <w:sz w:val="16"/>
                <w:szCs w:val="20"/>
              </w:rPr>
            </w:pPr>
          </w:p>
        </w:tc>
      </w:tr>
    </w:tbl>
    <w:p w:rsidR="00A704DD" w:rsidRDefault="00A704DD" w:rsidP="00A704DD">
      <w:pPr>
        <w:pStyle w:val="20"/>
        <w:rPr>
          <w:rFonts w:ascii="Arial Narrow" w:hAnsi="Arial Narrow" w:cs="Tahoma"/>
          <w:lang w:val="en-US"/>
        </w:rPr>
      </w:pPr>
    </w:p>
    <w:p w:rsidR="00A704DD" w:rsidRDefault="00A704DD" w:rsidP="00A704DD">
      <w:pPr>
        <w:pStyle w:val="20"/>
        <w:rPr>
          <w:rFonts w:ascii="Arial Narrow" w:hAnsi="Arial Narrow" w:cs="Tahoma"/>
          <w:lang w:val="en-US"/>
        </w:rPr>
      </w:pPr>
      <w:bookmarkStart w:id="0" w:name="RANGE!A1:I142"/>
      <w:bookmarkEnd w:id="0"/>
    </w:p>
    <w:p w:rsidR="00A704DD" w:rsidRDefault="00A704DD" w:rsidP="00A704DD">
      <w:pPr>
        <w:pStyle w:val="20"/>
        <w:rPr>
          <w:rFonts w:ascii="Arial Narrow" w:hAnsi="Arial Narrow" w:cs="Tahoma"/>
          <w:lang w:val="en-US"/>
        </w:rPr>
      </w:pPr>
    </w:p>
    <w:tbl>
      <w:tblPr>
        <w:tblW w:w="9938" w:type="dxa"/>
        <w:tblInd w:w="93" w:type="dxa"/>
        <w:tblLook w:val="04A0"/>
      </w:tblPr>
      <w:tblGrid>
        <w:gridCol w:w="480"/>
        <w:gridCol w:w="1945"/>
        <w:gridCol w:w="1000"/>
        <w:gridCol w:w="6513"/>
      </w:tblGrid>
      <w:tr w:rsidR="00A704DD" w:rsidRPr="002160C4" w:rsidTr="00C4747B">
        <w:trPr>
          <w:trHeight w:val="20"/>
        </w:trPr>
        <w:tc>
          <w:tcPr>
            <w:tcW w:w="48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20"/>
                <w:szCs w:val="20"/>
              </w:rPr>
            </w:pPr>
          </w:p>
        </w:tc>
        <w:tc>
          <w:tcPr>
            <w:tcW w:w="9458" w:type="dxa"/>
            <w:gridSpan w:val="3"/>
            <w:tcBorders>
              <w:top w:val="nil"/>
              <w:left w:val="nil"/>
              <w:bottom w:val="nil"/>
              <w:right w:val="nil"/>
            </w:tcBorders>
            <w:shd w:val="clear" w:color="auto" w:fill="auto"/>
            <w:vAlign w:val="bottom"/>
            <w:hideMark/>
          </w:tcPr>
          <w:p w:rsidR="00A704DD" w:rsidRPr="002160C4" w:rsidRDefault="00A704DD" w:rsidP="00C4747B">
            <w:pPr>
              <w:rPr>
                <w:rFonts w:cs="Calibri"/>
                <w:b/>
                <w:bCs/>
                <w:color w:val="000000"/>
                <w:sz w:val="20"/>
                <w:szCs w:val="20"/>
                <w:u w:val="single"/>
              </w:rPr>
            </w:pPr>
            <w:r w:rsidRPr="002160C4">
              <w:rPr>
                <w:rFonts w:cs="Calibri"/>
                <w:b/>
                <w:bCs/>
                <w:color w:val="000000"/>
                <w:sz w:val="20"/>
                <w:szCs w:val="20"/>
                <w:u w:val="single"/>
              </w:rPr>
              <w:t>ΝΠΔΔ (Παιδικοί Σταθμοί Μουζακίου &amp; Αγναντερού)</w:t>
            </w:r>
          </w:p>
        </w:tc>
      </w:tr>
      <w:tr w:rsidR="00A704DD" w:rsidRPr="002160C4" w:rsidTr="00C4747B">
        <w:trPr>
          <w:trHeight w:val="20"/>
        </w:trPr>
        <w:tc>
          <w:tcPr>
            <w:tcW w:w="48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945"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00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6513"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r>
      <w:tr w:rsidR="00A704DD" w:rsidRPr="002160C4" w:rsidTr="00C4747B">
        <w:trPr>
          <w:trHeight w:val="20"/>
        </w:trPr>
        <w:tc>
          <w:tcPr>
            <w:tcW w:w="9938" w:type="dxa"/>
            <w:gridSpan w:val="4"/>
            <w:tcBorders>
              <w:top w:val="nil"/>
              <w:left w:val="nil"/>
              <w:bottom w:val="single" w:sz="4" w:space="0" w:color="auto"/>
              <w:right w:val="nil"/>
            </w:tcBorders>
            <w:shd w:val="clear" w:color="auto" w:fill="auto"/>
            <w:vAlign w:val="bottom"/>
            <w:hideMark/>
          </w:tcPr>
          <w:p w:rsidR="00A704DD" w:rsidRPr="002160C4" w:rsidRDefault="00A704DD" w:rsidP="00C4747B">
            <w:pPr>
              <w:jc w:val="center"/>
              <w:rPr>
                <w:rFonts w:cs="Calibri"/>
                <w:b/>
                <w:bCs/>
                <w:color w:val="000000"/>
                <w:sz w:val="16"/>
                <w:szCs w:val="20"/>
                <w:u w:val="single"/>
              </w:rPr>
            </w:pPr>
            <w:r w:rsidRPr="002160C4">
              <w:rPr>
                <w:rFonts w:cs="Calibri"/>
                <w:b/>
                <w:bCs/>
                <w:color w:val="000000"/>
                <w:sz w:val="16"/>
                <w:szCs w:val="20"/>
                <w:u w:val="single"/>
              </w:rPr>
              <w:t>ΟΜΑΔΑ 1: ΠΡΟΜΗΘΕΙΑ ΕΙΔΩΝ ΠΑΝΤΟΠΩΛΕΙΟΥ</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D7E4BC"/>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Α/Α</w:t>
            </w:r>
          </w:p>
        </w:tc>
        <w:tc>
          <w:tcPr>
            <w:tcW w:w="1945" w:type="dxa"/>
            <w:tcBorders>
              <w:top w:val="nil"/>
              <w:left w:val="nil"/>
              <w:bottom w:val="single" w:sz="4" w:space="0" w:color="auto"/>
              <w:right w:val="single" w:sz="4" w:space="0" w:color="auto"/>
            </w:tcBorders>
            <w:shd w:val="clear" w:color="000000" w:fill="D7E4BC"/>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ΕΙΔΟΣ</w:t>
            </w:r>
          </w:p>
        </w:tc>
        <w:tc>
          <w:tcPr>
            <w:tcW w:w="1000" w:type="dxa"/>
            <w:tcBorders>
              <w:top w:val="nil"/>
              <w:left w:val="nil"/>
              <w:bottom w:val="single" w:sz="4" w:space="0" w:color="auto"/>
              <w:right w:val="single" w:sz="4" w:space="0" w:color="auto"/>
            </w:tcBorders>
            <w:shd w:val="clear" w:color="000000" w:fill="D7E4BC"/>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ΜΟΝΑΔΑ ΜΕΤΡΗΣΗΣ</w:t>
            </w:r>
          </w:p>
        </w:tc>
        <w:tc>
          <w:tcPr>
            <w:tcW w:w="6513" w:type="dxa"/>
            <w:tcBorders>
              <w:top w:val="nil"/>
              <w:left w:val="nil"/>
              <w:bottom w:val="single" w:sz="4" w:space="0" w:color="auto"/>
              <w:right w:val="single" w:sz="4" w:space="0" w:color="auto"/>
            </w:tcBorders>
            <w:shd w:val="clear" w:color="000000" w:fill="D7E4BC"/>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ΤΕΧΝΙΚΗ ΠΡΟΔΙΑΓΡΑΦΗ</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ΑΛΑΤΙ ΨΙΛΟ</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Αλάτι ψιλό σε συσκευασία σακούλας του ενός κιλού, αναλλοίωτη, χωρίς σημάδια παραβίασης με περιεχόμενο λευκό, γυαλιστερό και σπυρωτό.</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ΑΛΕΥΡΙ ΓΙΑ ΟΛΕΣ ΤΙΣ ΧΡΗΣΕΙΣ </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Αλεύρι για όλες τις χρήσεις σε συσκευασία του ενός κιλού, αναλλοίωτη, με εμφανή την ημερομηνία λήξης, χωρίς ίχνος υγρασίας ή σβόλων καθώς και οποιασδήποτε οσμής ή εντόμων.</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ΑΛΕΥΡΙ ΟΛΙΚΗΣ ΑΛΕΣΗΣ</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Αλεύρι ολικής άλεσης σε συσκευασία του ενός κιλού, αναλλοίωτη, με εμφανή την ημερομηνία λήξης, χωρίς ίχνος υγρασίας ή σβόλων καθώς και οποιασδήποτε οσμής ή εντόμων.</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ΑΛΕΥΡΙ ΚΑΛΑΜΠΟΚΙΟΥ</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Αλεύρι καλαμποκιού σε συσκευασία του ενός κιλού, αναλλοίωτη, με εμφανή την ημερομηνία λήξης, χωρίς ίχνος υγρασίας ή σβόλων καθώς και οποιασδήποτε οσμής ή εντόμων.</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ΑΛΕΥΡΙ ΦΑΡΙΝΑΠ</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Αλεύρι Φαρίνα (κόκκινη) σε συσκευασία των 500 γρ., αναλλοίωτη, με εμφανή την ημερομηνία </w:t>
            </w:r>
            <w:r w:rsidRPr="002160C4">
              <w:rPr>
                <w:rFonts w:cs="Calibri"/>
                <w:color w:val="000000"/>
                <w:sz w:val="16"/>
                <w:szCs w:val="20"/>
              </w:rPr>
              <w:lastRenderedPageBreak/>
              <w:t>λήξης, χωρίς ίχνος υγρασίας ή σβόλων καθώς και οποιασδήποτε οσμής ή εντόμων.</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lastRenderedPageBreak/>
              <w:t>6</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ΑΝΘΟΣ ΑΡΑΒΟΣΙΤΟΥ (160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Άνθος αραβοσίτου (Γιώτης) σε συσκευασία κουτιού των 160 γρ. χωρίς σημάδια παραβίασης ή χτυπήματος, με σφραγισμένο το περιεχόμενο σε σακουλάκι και εμφανή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7</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ΑΡΑΒΟΣΙΤΕΛΑΙΟ</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ΛΙΤΡΟ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Αραβοσιτέλαιο σε συσκευασία του ενός λίτρου, πλαστική φιάλη, Α' ποιότητας, με αναγραφόμενη ημερομηνία λήξης και να πληρεί τους όρους των αγορανομικών διατάξεων.</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8</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ΑΥΓΑ</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Αυγά 60-65γρ, φρέσκα με αναγραφόμενη ημερομηνία λήξης καθώς και της επωνυμίας του παραγωγού, χωρίς ίχνος ραγίσματος ή σπασίματος.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9</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ΒΑΝΙΛΙΕΣ ΓΙΑ ΠΑΡΑΣΚΕΥΗ ΓΛΥΚΩΝ 5 Χ1,5</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Βανίλιες σε συσκευασία των 5 τεμαχίων του 1,5 γρ. το καθένα, αναλλοίωτη, σφραγισμένη με αναγραφόμενη ημερομηνία λήξης.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10</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ΒΑΣΙΛΙΚΟΣ ΒΑΖΑΚΙ</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sz w:val="16"/>
                <w:szCs w:val="20"/>
              </w:rPr>
            </w:pPr>
            <w:r w:rsidRPr="002160C4">
              <w:rPr>
                <w:rFonts w:cs="Calibri"/>
                <w:sz w:val="16"/>
                <w:szCs w:val="20"/>
              </w:rPr>
              <w:t xml:space="preserve">Βασιλικός ξερός σε σε συσκευασία βάζου των 30 γρ. σφραγισμένη, με φυσιολογικό χρώμα και φρέσκο, έντονο άρωμα.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11</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ΒΙΤΑΜ ΚΥΠΕΛΛΟ (250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Βιτάμ πλάκα σε συσκευασία των 250 γρ. πρόσφατης παραγωγής, σφραγισμένη με αναγραφόμενες όλες τις προβλεπόμενες προδιαγραφές.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12</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ΒΡΩΜΗ ΝΙΦΑΔΕΣ (ΣΥΣΚΕΥΑΣΙΑ ΕΩΣ 1kgr)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Βρώμη νιφάδες σε συσκευασία έως 1 κιλού, χωρίς σημάδια παραβίασης, με σφραγισμένο το περιεχόμενο σε σακουλάκι και εμφανή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13</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ΓΑΛΑ ΦΡΕΣΚΟ</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ΛΙΤΡΟ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Γάλα φρέσκο σε χάρτινη συσκευασία του ενός λίτρου, αναλλοίωτη, με αναγραφόμενη ημερομηνία λήξης και κανονική παστερίωση, με αναγραφόμενα τα συστατικά, τα λιπαρά και όλες τις προβλεπόμενες προδιαγραφές.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14</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ΓΑΛΑ ΣΥΜΠΥΚΝΩΜΕΝΟ ΕΒΑΠΟΡΕ ΜΙΚΡΟ ~170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Γάλα εβαπορέ σε μεταλλικό κουτί των 170 γρ. με αναγραφόμενη ημερομηνία λήξης, χωρίς χτυπήματα ή οποιαδήποτε άλλη φθορά.</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15</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ΓΙΑΟΥΡΤΙ 200gr (ατομικά)</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sz w:val="16"/>
                <w:szCs w:val="20"/>
              </w:rPr>
            </w:pPr>
            <w:r w:rsidRPr="002160C4">
              <w:rPr>
                <w:rFonts w:cs="Calibri"/>
                <w:sz w:val="16"/>
                <w:szCs w:val="20"/>
              </w:rPr>
              <w:t>Γιαούρτι αγελαδινό ατομικό σε συσκευασία 200 γρ. αναλλοίωτο, με αρίστη συντήρηση, φυσιολογικό χρώμα, αναγραφόμενη ημερομηνία παραγωγής και λήξης καθώς και κάθε συστατικού που περιέχεται.</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16</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ΓΙΑΟΥΡΤΙ ΣΤΡΑΓΓΙΣΤΟ</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sz w:val="16"/>
                <w:szCs w:val="20"/>
              </w:rPr>
            </w:pPr>
            <w:r w:rsidRPr="002160C4">
              <w:rPr>
                <w:rFonts w:cs="Calibri"/>
                <w:sz w:val="16"/>
                <w:szCs w:val="20"/>
              </w:rPr>
              <w:t>Γιαούρτι αγελαδινό στραγγιστό φρέσκο σε συσκευασία ενός κιλού αναλλοίωτη, με αρίστη συντήρηση, φυσιολογικό χρώμα, αναγραφόμενη ημερομηνία παραγωγής και λήξης καθώς και κάθε συστατικού που περιέχεται.</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17</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ΔΑΦΝΗ  (20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Δάφνη σε συσκευασία των 20 γρ. αναλλοίωτη με ζωντανό χρώμα και πλούσιο άρωμα.</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18</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ΔΗΜΗΤΡΙΑΚΑ ΟΛΙΚΗΣ ΑΛΕΣΗΣ (ΕΩΣ 500gr)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Δημητριακά ολικής άλεσης σε συσκευασία έως 500 γραμμαρίων, χωρίς σημάδια παραβίασης, με σφραγισμένο το περιεχόμενο σε σακουλάκι και εμφανή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19</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ΔΥΟΣΜΟ ΒΑΖΑΚΙ</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Δυόσμο σε συσκευασία, βαζάκι, με έντονο άρωμα, χωρίς ξένες προσμίξεις.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20</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ΕΛΑΙΟΛΑΔΟ</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ΛΙΤΡΟ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Ελαιόλαδο σε συσκευασία του ενός λίτρου, πλαστική φιάλη οξύτητας 0.1, αναγραφόμενο στην ετικέτα EXTRA παρθένο ελαιόλαδο Α' ποιότητας και να πληρεί όλους τους προβλεπόμενους όρους των αγορανομικών διατάξεων.</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21</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ΖΑΧΑΡΗ</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Ζάχαρη ψιλή σε συσκευασία του ενός κιλού, σφραγισμένη Α' ποιότητας με αναγραφόμενη προέλευση και προδιαγραφές.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22</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ΖΥΜΑΡΙΚΑ (ΒΙΔΕΣ, ΚΡΙΘΑΡΑΚΙ, ΚΟΦΤΟ, ΠΕΝΝΕΣ, ΦΙΟΓΚΑΚΙ) ΣΥΣΚ. 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Ζυμαρικά (βίδες), σε συσκευασία των 500γρ., ή του ενός κιλού, με αναγραφόμενη ημερομηνία λήξης, καθαρό περιεχόμενο χωρίς ξένες προσμίξεις, στην καλύτερη δυνατη κατάσταση.</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23</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ΚΑΝΕΛΑ ΣΚΟΝΗ</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Κανέλλα σκόνη σε συσκευασία των 50 γρ. φακελάκι, με φρέσκο άρωμα και φυσιολογικό χρώμα.</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24</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ΚΑΝΕΛΛΑ ΞΥΛΟ  ΦΑΚΕΛΑΚΙ (50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Κανέλλα ξύλο σε συσκευασία των 50 γρ. φακελάκι, με φρέσκο άρωμα και φυσιολογικό χρώμα, χωρίς σπασίματα και με σωστή περιεκτικότητα.</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25</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ΚΑΡΑΜΕΛΕΣ ΦΡΟΥΤΩΝ (ΖΕΛΕΔΑΚΙΑ) </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Καραμέλες φρούτων (ζελεδάκια), σε συσκευασία, αναλλοίωτη, καλά διατηρημένη, με αναγραφόμενη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26</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ΚΑΣΕΡΙ ΟΛΟΚΛΗΡΟ ΦΡΑΤΖΙΟΛΑ</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Τυρί κασέρι (φρατζόλα), θα έχει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Α' ποιότητας (τα τριμμένα αποκλείονται)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27</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ΚΙΤΡΙΝΑ ΤΥΡΙΑ &amp; ΓΙΑ ΤΟΣΤ (ΤΥΠΟΥ  EDAM, GOUDA)</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Τυριά κίτρινα (τύπου EDAM, GOUDA), ελληνικής προέλευσης με αναγραφόμενη την προέλευσή του και την εταιρία που προέρχεται καθώς και τα λιπαρά του.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28</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ΚΟΡΝ ΦΛΑΟΥΕΡ 200gr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Κορν φλάουρ σε συσκευασία έως 200 γραμμαρίων, χωρίς σημάδια παραβίασης, με σφραγισμένο το περιεχόμενο σε σακουλάκι και εμφανή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29</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ΚΡΕΜΑ ΓΑΛΑΚΤΟΣ (0,5 lt)</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Κρέμα γάλακτος σε συσκευασία χάρτινη με φυσιολογικό χρώμα και παχύρευστη υφή</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30</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ΜΑΓΙΑ ΞΕΡΗ ΜΠΥΡΑΣ 1Χ3 (8-10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Μαγιά ξερή μπύρας σε συσκευασία των τριών τεμαχίων 8-10 γρ. το καθένα,φακελάκια με αναγραφόμενες προδιαγραφές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31</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ΜΑΚΑΡΟΝΙΑ Νο 3 - 10 ΣΥΣΚ 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Μακαρόνια Νο 10, σε συσκευασία των 500γρ., ή του ενός κιλού, με αναγραφόμενη ημερομηνία λήξης, καθαρό περιεχόμενο χωρίς ξένες προσμίξεις, στην καλύτερη δυνατη κατάσταση.</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32</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ΜΑΡΜΕΛΑΔΑ (450-500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Μαρμελάδα σε συσκευασία των 450-500 γρ. αναλλοίωτη, με αναγραφόμενες προδιαγραφές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33</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ΜΕΛΙ  </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nil"/>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Μέλι σε συσκευασία του ενός κιλού, αναλλοίωτη, με αναγραφόμενες προδιαγραφές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34</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ΜΟΥΣΤΑΡΔΑ (500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single" w:sz="4" w:space="0" w:color="auto"/>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Μουστάρδα σε συσκευασία των 200-600 γρ. σφραγισμένη και αναλλοίωτη με αναγραφόμενες προδιαγραφές και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35</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ΜΠΕΪΚΙΝ ΠΑΟΥΝΤΕΡ (20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Μπεϊκίν Πάουντερ σε συσκευασία των 20 γρ. αναλλοίωτη, πρόσφατης παραγωγής και προέλευση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36</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ΜΠΕΣΑΜΕΛ &gt;150gr</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Mπεσαμέλ σε σκόνη που μαγειρεύται εύκολα και γρήγορα</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37</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ΞΥΔΙ (400 ml)</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Ξύδι σε πλαστική φιάλη των 350-450 γρ.  με φυσιολογικό χρώμα και νόμιμες προδιαγραφές αναγραφόμενες στην ετικέτα, παρασκευασμένο από σταφύλι</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38</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ΠΙΠΕΡΙ ΜΑΥΡΟ (50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Πιπέρι μαύρο σε συσκευασία των 50 γρ. φακελάκι, φρέσκο, να έχει τριφτεί πρόσφατα με αναγραφόμενες προδιαγραφές και προέλευση</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39</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ΠΙΠΕΡΙ ΚΟΚΚΙΝΟ ΓΛΥΚΟ (50gr)</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Πιπέρι κόκκινο γλυκό σε συσκευασία των 50 γρ. φακελάκι, φρέσκο, να έχει τριφτεί πρόσφατα με αναγραφόμενες προδιαγραφές και προέλευση</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40</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ΠΛΙΓΟΥΡΙ ΜΕΤΡΙΟ 500gr</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Πλιγούρι σε συσκευασία 500 γρ αναλλοίωτη με αναγραφόμενες προδιαγραφές και πρόσφατη παραγωγή, Α' ποιότητας.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lastRenderedPageBreak/>
              <w:t>41</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ΠΟΡΤΟΚΑΛΑΔΕΣ (1,5 ΛΙΤΡO)</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Πορτοκαλάδα σε πλαστικό μπουκάλι του 1,5 λίτρου, αναλλοίωτο, σωστά διατηρημένο με αναγραφόμενη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42</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ΡΕΒΥΘΙΑ ΣΥΣΚ. 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Ρεβύθια σε συσκευασία του ενός κιλού, τυποποιημένη, αναλλοίωτη, παραγωγής τρέχοντος έτους, απαλλαγμένα από ξένα σώματα με καρπούς υγιείς, ξηρούς και ομοιογενείς, με αναγραφόμενη ημερομηνία και τόπο παραγωγής καθώς και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43</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ΡΙΓΑΝΗ (60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Ρίγανη σε συσκευασία των 60 γρ. αναλλοίωτη, πρόσφατης παραγωγής, με πλούσιο άρωμα και έντονο χρώμα.</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44</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ΡΥΖΙ ΚΑΡΟΛΙΝΑ, ΝΥΧΑΚΙ ΣΥΣΚ. 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Ρύζι (καρολίνα) σε συσκευασία 500 γρ. – 1 κιλού αναλλοίωτη με αναγραφόμενες προδιαγραφές και πρόσφατη παραγωγή, Α' ποιότητας.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45</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ΡΥΖΙ ΜΠΟΝΕΤ ΚΙΤΡΙΝΟ ΣΠΥΡΩΤΟ ΣΥΣΚ. 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Ρύζι (μπονέτ) σε συσκευασία 500 γρ. – 1 κιλού αναλλοίωτη με αναγραφόμενες προδιαγραφές και πρόσφατη παραγωγή, Α' ποιότητας.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46</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ΣΟΚΟΛΑΤΑΚΙΑ ΤΥΠΟΥ ΜΙΝΙ 10gr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KIΛΟ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Σοκολατάκια τύπου MINI 10 γρ., σε συσκευασία των 200γρ. έως 400 γρ., αναλλοίωτη, σωστά συντηρημένη, χωρίς σπασίματα, με αναγραφόμενη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47</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ΣΟΚΟΛΑΤΕΝΙΑ ΑΥΓΑ ΠΑΣΧΑΛΙΝΑ</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Σοκολατένια αυγά πασχαλινά, σε συσκευασία των 250 γρ., αναλλοίωτη, σωστά συντηρημένη, χωρίς σπασίματα, με αναγραφόμενη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48</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ΣΟΚΟΛΑΤΕΝΙΑ ΜΙΚΡΑ ΑΥΓΟΥΛΑΚΙΑ (500 ΓΡ.)</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Σοκολατένια μικρά αυγουλάκια σε συσκευασία των 500 γρ., αναλλοίωτη, σωστά συντηρημένη, χωρίς σπασίματα, με αναγραφόμενη ημερομηνία λήξης.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49</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ΣΟΚΟΛΑΤΕΣ ΓΑΛΑΚΤΟΣ &gt;90gr</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Σοκολάτα γάλακτος σε συσκευασία μεγαλύτερη των 90 γρ., αναλλοίωτη, σωστά συντηρημένη, χωρίς σπασίματα, με αναγραφόμενη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50</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ΤΑΧΙΝΙ (ΣΥΣΚΕΥΑΣΙΑ 500gr - 1kgr)</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sz w:val="16"/>
                <w:szCs w:val="20"/>
              </w:rPr>
            </w:pPr>
            <w:r w:rsidRPr="002160C4">
              <w:rPr>
                <w:rFonts w:cs="Calibri"/>
                <w:sz w:val="16"/>
                <w:szCs w:val="20"/>
              </w:rPr>
              <w:t>Ταχίνι σε συσκευασία των 500 γρ. έως 1 κιλού, σφραγισμένο, αναλλοίωτο με αναγραφόμενη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51</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ΤΟΜΑΤΑΚΙ ΨΙΛΟΚ. (ΜΕΤΑΛΛΙΚΟ 400 - 500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Τοματάκι ψιλοκομμένο σε συσκευασία 400-500 γρ. πρόσφατης παραγωγής σε μεταλλικό κουτί με αναγραφόμενες προδιαγραφές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52</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ΤΟΜΑΤΟΠΟΛΤΟΣ (ΜΕΤΑΛΛΙΚΟ 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Τοματοπολτός σε συσκευασία 500 γρ. πρόσφατης παραγωγής σε μεταλλικό κουτί με αναγραφόμενες προδιαγραφές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53</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ΤΟΜΑΤΟΧΥΜΟΣ ΣΥΜΠΥΚΝΩ-ΜΕΝΟΣ (ΠΟΥΜΑΡΟ 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Τοματοχυμός (τύπου Πουμαρό) σε συσκευασία 500 γρ. χάρτινη, πρόσφατης παραγωγής,  με αναγραφόμενες προδιαγραφές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54</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ΤΥΡΙ ΓΡΑΒΙΕΡΑ</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Τυρί γραβιέρα, καλά συντηρημένη, θα έχει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Α' ποιότητας (τα τριμμένα αποκλείονται)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55</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ΤΥΡΙ ΚΑΣΕΡΙ ΦΕΤΕΣ ΓΙΑ ΤΟΣΤ</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Τυρί κασέρι (φέτες), καλά συντηρημένη, θα έχει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Α' ποιότητας (τα τριμμένα αποκλείονται)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56</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ΤΥΡΙ ΚΕΦΑΛΟΤΥΡΙ ΤΡΙΜΜΕΝΟ </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Τυρί κεφαλοτύρι (τριμμένο), σε συσκευασία των 250-500 γρ.,  θα έχει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Α' ποιότητας.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57</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ΤΥΡΙ ΦΕΤΑ</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Τυρί φέτα, θα έχει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Α' ποιότητας (τα τριμμένα αποκλείονται).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58</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ΦΑΚΕΣ ΣΥΣΚ. 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Φακές σε συσκευασία του ενός κιλού, τυποποιημένη, αναλλοίωτη, παραγωγής τρέχοντος έτους, απαλλαγμένα από ξένα σώματα με καρπούς υγιείς, ξηρούς και ομοιογενείς, με αναγραφόμενη ημερομηνία και τόπο παραγωγής καθώς και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59</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ΦΑΣΟΛΙΑ  ΣΥΣΚ. 500 gr</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Φασόλια σε συσκευασία του ενός κιλού, τυποποιημένη, αναλλοίωτη, παραγωγής τρέχοντος έτους, απαλλαγμένα από ξένα σώματα με καρπούς υγιείς, ξηρούς και ομοιογενείς, με αναγραφόμενη ημερομηνία και τόπο παραγωγής καθώς και ημερομηνία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60</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ΧΥΜΟΣ  ΛΕΜΟΝΙ  </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Χυμός λεμονιού σε συσκευασία των 380 γρ., σφραγισμένη με αναγραφόμενες προδιαγραφές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61</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ΨΩΜΙ ΓΙΑ ΤΟΣΤ ΜΕΓΑΛΟ 28 ΦΕΤΕΣ</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Ψωμί για τόστ μεγάλο, σε συσκευασία των 28 φετών, αναλλοίωτη, σωστά συντηρημένη, με αναγραφόμενη ημερομηνία λήξης και σύμφωνη με όλες τις προβλεπόμενες αγορανομικές διατάξεις.</w:t>
            </w:r>
          </w:p>
        </w:tc>
      </w:tr>
      <w:tr w:rsidR="00A704DD" w:rsidRPr="002160C4" w:rsidTr="00C4747B">
        <w:trPr>
          <w:trHeight w:val="20"/>
        </w:trPr>
        <w:tc>
          <w:tcPr>
            <w:tcW w:w="48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945"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00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6513"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r>
      <w:tr w:rsidR="00A704DD" w:rsidRPr="002160C4" w:rsidTr="00C4747B">
        <w:trPr>
          <w:trHeight w:val="20"/>
        </w:trPr>
        <w:tc>
          <w:tcPr>
            <w:tcW w:w="9938" w:type="dxa"/>
            <w:gridSpan w:val="4"/>
            <w:tcBorders>
              <w:top w:val="nil"/>
              <w:left w:val="nil"/>
              <w:bottom w:val="single" w:sz="4" w:space="0" w:color="auto"/>
              <w:right w:val="nil"/>
            </w:tcBorders>
            <w:shd w:val="clear" w:color="auto" w:fill="auto"/>
            <w:vAlign w:val="bottom"/>
            <w:hideMark/>
          </w:tcPr>
          <w:p w:rsidR="00A704DD" w:rsidRPr="002160C4" w:rsidRDefault="00A704DD" w:rsidP="00C4747B">
            <w:pPr>
              <w:jc w:val="center"/>
              <w:rPr>
                <w:rFonts w:cs="Calibri"/>
                <w:b/>
                <w:bCs/>
                <w:color w:val="000000"/>
                <w:sz w:val="16"/>
                <w:szCs w:val="20"/>
                <w:u w:val="single"/>
              </w:rPr>
            </w:pPr>
            <w:r w:rsidRPr="002160C4">
              <w:rPr>
                <w:rFonts w:cs="Calibri"/>
                <w:b/>
                <w:bCs/>
                <w:color w:val="000000"/>
                <w:sz w:val="16"/>
                <w:szCs w:val="20"/>
                <w:u w:val="single"/>
              </w:rPr>
              <w:t>ΟΜΑΔΑ 2: ΠΡΟΜΗΘΕΙΑ KATEΨΥΓΜΕΝΩΝ ΕΙΔΩΝ</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C5D9F1"/>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Α/Α</w:t>
            </w:r>
          </w:p>
        </w:tc>
        <w:tc>
          <w:tcPr>
            <w:tcW w:w="1945" w:type="dxa"/>
            <w:tcBorders>
              <w:top w:val="nil"/>
              <w:left w:val="nil"/>
              <w:bottom w:val="single" w:sz="4" w:space="0" w:color="auto"/>
              <w:right w:val="single" w:sz="4" w:space="0" w:color="auto"/>
            </w:tcBorders>
            <w:shd w:val="clear" w:color="000000" w:fill="C5D9F1"/>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ΕΙΔΟΣ</w:t>
            </w:r>
          </w:p>
        </w:tc>
        <w:tc>
          <w:tcPr>
            <w:tcW w:w="1000" w:type="dxa"/>
            <w:tcBorders>
              <w:top w:val="nil"/>
              <w:left w:val="nil"/>
              <w:bottom w:val="single" w:sz="4" w:space="0" w:color="auto"/>
              <w:right w:val="single" w:sz="4" w:space="0" w:color="auto"/>
            </w:tcBorders>
            <w:shd w:val="clear" w:color="000000" w:fill="C5D9F1"/>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ΜΟΝΑΔΑ ΜΕΤΡΗΣΗΣ</w:t>
            </w:r>
          </w:p>
        </w:tc>
        <w:tc>
          <w:tcPr>
            <w:tcW w:w="6513" w:type="dxa"/>
            <w:tcBorders>
              <w:top w:val="nil"/>
              <w:left w:val="nil"/>
              <w:bottom w:val="single" w:sz="4" w:space="0" w:color="auto"/>
              <w:right w:val="single" w:sz="4" w:space="0" w:color="auto"/>
            </w:tcBorders>
            <w:shd w:val="clear" w:color="000000" w:fill="C5D9F1"/>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ΤΕΧΝΙΚΗ ΠΡΟΔΙΑΓΡΑΦΗ</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ΑΡΑΚΑΣ ΚΑΤΕΨΥΓΜΕΝΟΣ</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Αρακάς κατεψυγμένος σε συσκευασία του ενός κιλού, μέτρου μεγέθους με καλή συντήρηση του προϊόντος και αναλλοίωτη συσκευασία με αναγραφόμενες ημερομηνίες κατάψυξης και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ΚΑΛΑΜΑΡΙ</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Καλαμάρια κατεψυγμένα σε συσκευασία των 500 γραμμαρίων έως 1 κιλού αναλλοίωτα, σχετικά πρόσφατης καταψύξεως άριστης ποιότητας και σύμφωνα με τις αγορανομικές διατάξεις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ΜΠΑΜΙΕΣ</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Μπάμιες κατεψυγμένες σε συσκευασία του ενός κιλού, μέτριου μεγέθους με καλή συντήρηση του προϊόντος και αναλλοίωτη συσκευασία με αναγραφόμενες ημερομηνίες κατάψυξης και λήξης.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ΣΟΥΠΙΑ</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Σουπιές κατεψυγμένες σε συσκευασία των 500 γραμμαρίων έως 1 κιλού αναλλοίωτες, σχετικά πρόσφατης καταψύξεως άριστης ποιότητας και σύμφωνα με τις αγορανομικές διατάξεις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ΣΦΟΛΙΑΤΑΚΙΑ ΚΑΤΕΨΥΓΜΕΝΑ (20 ΤΕΜΑΧΙΑ)</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Σφολιατάκια ατομικά σε συσκευασία των 20 τεμαχίων, αναλλοίωτη, πρόσφατης παραγωγής και ψύξης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6</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ΦΑΣΟΛΑΚΙΑ ΚΑΤΕΨΥΓΜΕΝΑ</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Φασολάκια κατεψυγμένα σε συσκευασία του ενός κιλού από την εταιρία παραγωγής, αναλλοίωτη με αναγραφόμενες προδιαγραφές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7</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ΦΙΛΕΤΟ ΠΑΝΓΚΑΣΙΟΥΣ</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Φιλέτο πανγκάσιους σε συσκευασία του ενός κιλού, αναλλοίωτη, σχετικά πρόσφατης καταψύξεως άριστης ποιότητας και σύμφωνα με τις αγορανομικές διατάξεις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lastRenderedPageBreak/>
              <w:t>8</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ΦΙΛΕΤΟ ΠΕΡΚΑΣ</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Φιλέτο πέρκας σε συσκευασία  του ενός κιλού, αναλλοίωτη, σχετικά πρόσφατης καταψύξεως άριστης ποιότητας και σύμφωνα με τις αγορανομικές διατάξεις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9</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ΧΤΑΠΟΔΙ</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Χταπόδι κατεψυγμένο σε συσκευασία των 500 γραμμαρίων έως 1 κιλού αναλλοίωτο, σχετικά πρόσφατης καταψύξεως άριστης ποιότητας και σύμφωνα με τις αγορανομικές διατάξεις</w:t>
            </w:r>
          </w:p>
        </w:tc>
      </w:tr>
      <w:tr w:rsidR="00A704DD" w:rsidRPr="002160C4" w:rsidTr="00C4747B">
        <w:trPr>
          <w:trHeight w:val="20"/>
        </w:trPr>
        <w:tc>
          <w:tcPr>
            <w:tcW w:w="48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945"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00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6513"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945"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00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6513"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r>
      <w:tr w:rsidR="00A704DD" w:rsidRPr="002160C4" w:rsidTr="00C4747B">
        <w:trPr>
          <w:trHeight w:val="20"/>
        </w:trPr>
        <w:tc>
          <w:tcPr>
            <w:tcW w:w="9938" w:type="dxa"/>
            <w:gridSpan w:val="4"/>
            <w:tcBorders>
              <w:top w:val="nil"/>
              <w:left w:val="nil"/>
              <w:bottom w:val="single" w:sz="4" w:space="0" w:color="auto"/>
              <w:right w:val="nil"/>
            </w:tcBorders>
            <w:shd w:val="clear" w:color="auto" w:fill="auto"/>
            <w:vAlign w:val="bottom"/>
            <w:hideMark/>
          </w:tcPr>
          <w:p w:rsidR="00A704DD" w:rsidRPr="002160C4" w:rsidRDefault="00A704DD" w:rsidP="00C4747B">
            <w:pPr>
              <w:jc w:val="center"/>
              <w:rPr>
                <w:rFonts w:cs="Calibri"/>
                <w:b/>
                <w:bCs/>
                <w:color w:val="000000"/>
                <w:sz w:val="16"/>
                <w:szCs w:val="20"/>
                <w:u w:val="single"/>
              </w:rPr>
            </w:pPr>
            <w:r w:rsidRPr="002160C4">
              <w:rPr>
                <w:rFonts w:cs="Calibri"/>
                <w:b/>
                <w:bCs/>
                <w:color w:val="000000"/>
                <w:sz w:val="16"/>
                <w:szCs w:val="20"/>
                <w:u w:val="single"/>
              </w:rPr>
              <w:t>ΟΜΑΔΑ 3: ΠΡΟΜΗΘΕΙΑ ΕΙΔΩΝ ΑΡΤΟΠΟΙΕΙΟΥ</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FCD5B4"/>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Α/Α</w:t>
            </w:r>
          </w:p>
        </w:tc>
        <w:tc>
          <w:tcPr>
            <w:tcW w:w="1945" w:type="dxa"/>
            <w:tcBorders>
              <w:top w:val="nil"/>
              <w:left w:val="nil"/>
              <w:bottom w:val="single" w:sz="4" w:space="0" w:color="auto"/>
              <w:right w:val="single" w:sz="4" w:space="0" w:color="auto"/>
            </w:tcBorders>
            <w:shd w:val="clear" w:color="000000" w:fill="FCD5B4"/>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ΕΙΔΟΣ</w:t>
            </w:r>
          </w:p>
        </w:tc>
        <w:tc>
          <w:tcPr>
            <w:tcW w:w="1000" w:type="dxa"/>
            <w:tcBorders>
              <w:top w:val="nil"/>
              <w:left w:val="nil"/>
              <w:bottom w:val="single" w:sz="4" w:space="0" w:color="auto"/>
              <w:right w:val="single" w:sz="4" w:space="0" w:color="auto"/>
            </w:tcBorders>
            <w:shd w:val="clear" w:color="000000" w:fill="FCD5B4"/>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ΜΟΝΑΔΑ ΜΕΤΡΗΣΗΣ</w:t>
            </w:r>
          </w:p>
        </w:tc>
        <w:tc>
          <w:tcPr>
            <w:tcW w:w="6513" w:type="dxa"/>
            <w:tcBorders>
              <w:top w:val="nil"/>
              <w:left w:val="nil"/>
              <w:bottom w:val="single" w:sz="4" w:space="0" w:color="auto"/>
              <w:right w:val="single" w:sz="4" w:space="0" w:color="auto"/>
            </w:tcBorders>
            <w:shd w:val="clear" w:color="000000" w:fill="FCD5B4"/>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ΤΕΧΝΙΚΗ ΠΡΟΔΙΑΓΡΑΦΗ</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ΚΟΚΑΚΙΑ</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sz w:val="16"/>
                <w:szCs w:val="20"/>
              </w:rPr>
            </w:pPr>
            <w:r w:rsidRPr="002160C4">
              <w:rPr>
                <w:rFonts w:cs="Calibri"/>
                <w:sz w:val="16"/>
                <w:szCs w:val="20"/>
              </w:rPr>
              <w:t>Κοκάκια, αρίστης ποιότητας, όχι πολυκαιρισμένα, σύμφωνα με όλες τις αγορανομικές διατάξεις.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ΚΟΥΛΟΥΡΙ ΣΟΥΣΑΜΕΝΙΟ</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both"/>
              <w:rPr>
                <w:rFonts w:cs="Calibri"/>
                <w:color w:val="000000"/>
                <w:sz w:val="16"/>
                <w:szCs w:val="20"/>
              </w:rPr>
            </w:pPr>
            <w:r w:rsidRPr="002160C4">
              <w:rPr>
                <w:rFonts w:cs="Calibri"/>
                <w:color w:val="000000"/>
                <w:sz w:val="16"/>
                <w:szCs w:val="20"/>
              </w:rPr>
              <w:t>Κουλούρι σουσαμένιο, πρέπει να είναι λευκό, παραδιδόμενο 3 με 4 ώρες μετά τον εκλιβανισμό του, δικαιολογημένης της νομίμου απομείωσης, να είναι καλά ψημένο και να έχει την κανονική και νόμιμη υγρασία του.</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ΜΕΛΟΜΑΚΑΡΟΝΑ</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sz w:val="16"/>
                <w:szCs w:val="20"/>
              </w:rPr>
            </w:pPr>
            <w:r w:rsidRPr="002160C4">
              <w:rPr>
                <w:rFonts w:cs="Calibri"/>
                <w:sz w:val="16"/>
                <w:szCs w:val="20"/>
              </w:rPr>
              <w:t>Μελομακάρονα, αρίστης ποιότητας, όχι πολυκαιρισμένα, σύμφωνα με όλες τις αγορανομικές διατάξεις.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ΨΩΜΙ ΓΙΑ ΤΟΣΤ ΜΕΓΑΛΟ 28 ΦΕΤΕΣ ΟΛΙΚΗΣ ΑΛΕΣΗΣ</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Ψωμί για τόστ μεγάλο, σε συσκευασία των 28 φετών, αναλλοίωτη, σωστά συντηρημένη, με αναγραφόμενη ημερομηνία λήξης και σύμφωνη με όλες τις προβλεπόμενες αγορανομικές διατάξεις.</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ΨΩΜΙ ΜΑΥΡΟ ΟΛΙΚΗΣ ΑΛΕΣΗΣ (500 gr)</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both"/>
              <w:rPr>
                <w:rFonts w:cs="Calibri"/>
                <w:color w:val="000000"/>
                <w:sz w:val="16"/>
                <w:szCs w:val="20"/>
              </w:rPr>
            </w:pPr>
            <w:r w:rsidRPr="002160C4">
              <w:rPr>
                <w:rFonts w:cs="Calibri"/>
                <w:color w:val="000000"/>
                <w:sz w:val="16"/>
                <w:szCs w:val="20"/>
              </w:rPr>
              <w:t>Ψωμί ολικής άλεσης, πρέπει να είναι μαύρο παραδιδόμενο 3 με 4 ώρες μετά τον εκλιβανισμό του, δικαιολογημένης της νομίμου απομείωσης, να είναι καλά ψημένο και να έχει την κανονική και νόμιμη υγρασία του.</w:t>
            </w:r>
          </w:p>
        </w:tc>
      </w:tr>
      <w:tr w:rsidR="00A704DD" w:rsidRPr="002160C4" w:rsidTr="00C4747B">
        <w:trPr>
          <w:trHeight w:val="20"/>
        </w:trPr>
        <w:tc>
          <w:tcPr>
            <w:tcW w:w="48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945"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00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6513"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945"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00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6513"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r>
      <w:tr w:rsidR="00A704DD" w:rsidRPr="002160C4" w:rsidTr="00C4747B">
        <w:trPr>
          <w:trHeight w:val="20"/>
        </w:trPr>
        <w:tc>
          <w:tcPr>
            <w:tcW w:w="9938" w:type="dxa"/>
            <w:gridSpan w:val="4"/>
            <w:tcBorders>
              <w:top w:val="nil"/>
              <w:left w:val="nil"/>
              <w:bottom w:val="single" w:sz="4" w:space="0" w:color="auto"/>
              <w:right w:val="nil"/>
            </w:tcBorders>
            <w:shd w:val="clear" w:color="auto" w:fill="auto"/>
            <w:vAlign w:val="bottom"/>
            <w:hideMark/>
          </w:tcPr>
          <w:p w:rsidR="00A704DD" w:rsidRPr="002160C4" w:rsidRDefault="00A704DD" w:rsidP="00C4747B">
            <w:pPr>
              <w:jc w:val="center"/>
              <w:rPr>
                <w:rFonts w:cs="Calibri"/>
                <w:b/>
                <w:bCs/>
                <w:color w:val="000000"/>
                <w:sz w:val="16"/>
                <w:szCs w:val="20"/>
                <w:u w:val="single"/>
              </w:rPr>
            </w:pPr>
            <w:r w:rsidRPr="002160C4">
              <w:rPr>
                <w:rFonts w:cs="Calibri"/>
                <w:b/>
                <w:bCs/>
                <w:color w:val="000000"/>
                <w:sz w:val="16"/>
                <w:szCs w:val="20"/>
                <w:u w:val="single"/>
              </w:rPr>
              <w:t>ΟΜΑΔΑ 4: ΠΡΟΜΗΘΕΙΑ ΕΙΔΩΝ ΚΡΕΟΠΩΛΕΙΟΥ</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E6B9B8"/>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Α/Α</w:t>
            </w:r>
          </w:p>
        </w:tc>
        <w:tc>
          <w:tcPr>
            <w:tcW w:w="1945" w:type="dxa"/>
            <w:tcBorders>
              <w:top w:val="nil"/>
              <w:left w:val="nil"/>
              <w:bottom w:val="single" w:sz="4" w:space="0" w:color="auto"/>
              <w:right w:val="single" w:sz="4" w:space="0" w:color="auto"/>
            </w:tcBorders>
            <w:shd w:val="clear" w:color="000000" w:fill="E6B9B8"/>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ΕΙΔΟΣ</w:t>
            </w:r>
          </w:p>
        </w:tc>
        <w:tc>
          <w:tcPr>
            <w:tcW w:w="1000" w:type="dxa"/>
            <w:tcBorders>
              <w:top w:val="nil"/>
              <w:left w:val="nil"/>
              <w:bottom w:val="single" w:sz="4" w:space="0" w:color="auto"/>
              <w:right w:val="single" w:sz="4" w:space="0" w:color="auto"/>
            </w:tcBorders>
            <w:shd w:val="clear" w:color="000000" w:fill="E6B9B8"/>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ΜΟΝΑΔΑ ΜΕΤΡΗΣΗΣ</w:t>
            </w:r>
          </w:p>
        </w:tc>
        <w:tc>
          <w:tcPr>
            <w:tcW w:w="6513" w:type="dxa"/>
            <w:tcBorders>
              <w:top w:val="nil"/>
              <w:left w:val="nil"/>
              <w:bottom w:val="single" w:sz="4" w:space="0" w:color="auto"/>
              <w:right w:val="single" w:sz="4" w:space="0" w:color="auto"/>
            </w:tcBorders>
            <w:shd w:val="clear" w:color="000000" w:fill="E6B9B8"/>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ΤΕΧΝΙΚΗ ΠΡΟΔΙΑΓΡΑΦΗ</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ΚΙΜΑΣ ΜΟΣΧΟΥ</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 xml:space="preserve">ΚΙΛΟ </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Κιμάς μόσχου, αρίστης ποιότητας, Ελληνικής προελεύσεως, από ζώο νεαρής ηλικίας, το οποίο να βρίσκεται σε καλή θρεπτική κατάσταση, κόκκινου χρώματος, χωρίς οσμή και αίματα.</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ΚΟΤΟΠΟΥΛΟ ΝΩΠΟ</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 xml:space="preserve">ΚΙΛΟ </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Κοτόπουλο νωπό σε συσκευασία με ημερομηνία σφαγής και λήξης Ελληνικής Παραγωγής και αρίστης ποιότητας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ΜΟΣΧΑΡΙ Α/Ο</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 xml:space="preserve">ΚΙΛΟ </w:t>
            </w:r>
          </w:p>
        </w:tc>
        <w:tc>
          <w:tcPr>
            <w:tcW w:w="6513"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Μοσχάρι, αρίστης ποιότητας, Ελληνικής προελεύσεως, από ζώο νεαρής ηλικίας, το οποίο να βρίσκεται σε καλή θρεπτική κατάσταση, κόκκινου χρώματος, χωρίς οσμή και αίματα.</w:t>
            </w:r>
          </w:p>
        </w:tc>
      </w:tr>
      <w:tr w:rsidR="00A704DD" w:rsidRPr="002160C4" w:rsidTr="00C4747B">
        <w:trPr>
          <w:trHeight w:val="20"/>
        </w:trPr>
        <w:tc>
          <w:tcPr>
            <w:tcW w:w="48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945"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00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6513"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945"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1000"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c>
          <w:tcPr>
            <w:tcW w:w="6513" w:type="dxa"/>
            <w:tcBorders>
              <w:top w:val="nil"/>
              <w:left w:val="nil"/>
              <w:bottom w:val="nil"/>
              <w:right w:val="nil"/>
            </w:tcBorders>
            <w:shd w:val="clear" w:color="auto" w:fill="auto"/>
            <w:vAlign w:val="bottom"/>
            <w:hideMark/>
          </w:tcPr>
          <w:p w:rsidR="00A704DD" w:rsidRPr="002160C4" w:rsidRDefault="00A704DD" w:rsidP="00C4747B">
            <w:pPr>
              <w:rPr>
                <w:rFonts w:cs="Calibri"/>
                <w:color w:val="000000"/>
                <w:sz w:val="16"/>
                <w:szCs w:val="20"/>
              </w:rPr>
            </w:pPr>
          </w:p>
        </w:tc>
      </w:tr>
      <w:tr w:rsidR="00A704DD" w:rsidRPr="002160C4" w:rsidTr="00C4747B">
        <w:trPr>
          <w:trHeight w:val="20"/>
        </w:trPr>
        <w:tc>
          <w:tcPr>
            <w:tcW w:w="9938" w:type="dxa"/>
            <w:gridSpan w:val="4"/>
            <w:tcBorders>
              <w:top w:val="nil"/>
              <w:left w:val="nil"/>
              <w:bottom w:val="single" w:sz="4" w:space="0" w:color="auto"/>
              <w:right w:val="nil"/>
            </w:tcBorders>
            <w:shd w:val="clear" w:color="auto" w:fill="auto"/>
            <w:vAlign w:val="bottom"/>
            <w:hideMark/>
          </w:tcPr>
          <w:p w:rsidR="00A704DD" w:rsidRPr="002160C4" w:rsidRDefault="00A704DD" w:rsidP="00C4747B">
            <w:pPr>
              <w:jc w:val="center"/>
              <w:rPr>
                <w:rFonts w:cs="Calibri"/>
                <w:b/>
                <w:bCs/>
                <w:color w:val="000000"/>
                <w:sz w:val="16"/>
                <w:szCs w:val="20"/>
                <w:u w:val="single"/>
              </w:rPr>
            </w:pPr>
            <w:r w:rsidRPr="002160C4">
              <w:rPr>
                <w:rFonts w:cs="Calibri"/>
                <w:b/>
                <w:bCs/>
                <w:color w:val="000000"/>
                <w:sz w:val="16"/>
                <w:szCs w:val="20"/>
                <w:u w:val="single"/>
              </w:rPr>
              <w:t>ΟΜΑΔΑ 5: ΠΡΟΜΗΘΕΙΑ ΕΙΔΩΝ ΟΠΩΡΟΠΩΛΕΙΟΥ</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000000" w:fill="92D050"/>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Α/Α</w:t>
            </w:r>
          </w:p>
        </w:tc>
        <w:tc>
          <w:tcPr>
            <w:tcW w:w="1945" w:type="dxa"/>
            <w:tcBorders>
              <w:top w:val="nil"/>
              <w:left w:val="nil"/>
              <w:bottom w:val="single" w:sz="4" w:space="0" w:color="auto"/>
              <w:right w:val="single" w:sz="4" w:space="0" w:color="auto"/>
            </w:tcBorders>
            <w:shd w:val="clear" w:color="000000" w:fill="92D050"/>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ΕΙΔΟΣ</w:t>
            </w:r>
          </w:p>
        </w:tc>
        <w:tc>
          <w:tcPr>
            <w:tcW w:w="1000" w:type="dxa"/>
            <w:tcBorders>
              <w:top w:val="nil"/>
              <w:left w:val="nil"/>
              <w:bottom w:val="single" w:sz="4" w:space="0" w:color="auto"/>
              <w:right w:val="single" w:sz="4" w:space="0" w:color="auto"/>
            </w:tcBorders>
            <w:shd w:val="clear" w:color="000000" w:fill="92D050"/>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ΜΟΝΑΔΑ ΜΕΤΡΗΣΗΣ</w:t>
            </w:r>
          </w:p>
        </w:tc>
        <w:tc>
          <w:tcPr>
            <w:tcW w:w="6513" w:type="dxa"/>
            <w:tcBorders>
              <w:top w:val="nil"/>
              <w:left w:val="nil"/>
              <w:bottom w:val="single" w:sz="4" w:space="0" w:color="auto"/>
              <w:right w:val="single" w:sz="4" w:space="0" w:color="auto"/>
            </w:tcBorders>
            <w:shd w:val="clear" w:color="000000" w:fill="92D050"/>
            <w:vAlign w:val="center"/>
            <w:hideMark/>
          </w:tcPr>
          <w:p w:rsidR="00A704DD" w:rsidRPr="002160C4" w:rsidRDefault="00A704DD" w:rsidP="00C4747B">
            <w:pPr>
              <w:jc w:val="center"/>
              <w:rPr>
                <w:rFonts w:cs="Calibri"/>
                <w:b/>
                <w:bCs/>
                <w:color w:val="000000"/>
                <w:sz w:val="16"/>
                <w:szCs w:val="20"/>
              </w:rPr>
            </w:pPr>
            <w:r w:rsidRPr="002160C4">
              <w:rPr>
                <w:rFonts w:cs="Calibri"/>
                <w:b/>
                <w:bCs/>
                <w:color w:val="000000"/>
                <w:sz w:val="16"/>
                <w:szCs w:val="20"/>
              </w:rPr>
              <w:t>ΤΕΧΝΙΚΗ ΠΡΟΔΙΑΓΡΑΦΗ</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ΑΓΓΟΥΡΑΚΙΑ </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vMerge w:val="restart"/>
            <w:tcBorders>
              <w:top w:val="nil"/>
              <w:left w:val="single" w:sz="4" w:space="0" w:color="auto"/>
              <w:bottom w:val="single" w:sz="4" w:space="0" w:color="000000"/>
              <w:right w:val="single" w:sz="4" w:space="0" w:color="auto"/>
            </w:tcBorders>
            <w:shd w:val="clear" w:color="auto" w:fill="auto"/>
            <w:vAlign w:val="center"/>
            <w:hideMark/>
          </w:tcPr>
          <w:p w:rsidR="00A704DD" w:rsidRPr="002160C4" w:rsidRDefault="00A704DD" w:rsidP="00C4747B">
            <w:pPr>
              <w:rPr>
                <w:rFonts w:cs="Calibri"/>
                <w:color w:val="000000"/>
                <w:sz w:val="16"/>
                <w:szCs w:val="20"/>
              </w:rPr>
            </w:pPr>
            <w:r w:rsidRPr="002160C4">
              <w:rPr>
                <w:rFonts w:cs="Calibri"/>
                <w:color w:val="000000"/>
                <w:sz w:val="16"/>
                <w:szCs w:val="20"/>
              </w:rPr>
              <w:t>Τα είδη οπωροπωλείου θα είναι άριστης ποιότητας, της εποχής νωπά και απαλλαγμένα ξένων σωμάτων.</w:t>
            </w:r>
            <w:r w:rsidRPr="002160C4">
              <w:rPr>
                <w:rFonts w:cs="Calibri"/>
                <w:color w:val="000000"/>
                <w:sz w:val="16"/>
                <w:szCs w:val="20"/>
              </w:rPr>
              <w:br/>
              <w:t>Πρώτη Ποιότητα νοείται αυτή της αγορανομικής διάταξης.</w:t>
            </w:r>
            <w:r w:rsidRPr="002160C4">
              <w:rPr>
                <w:rFonts w:cs="Calibri"/>
                <w:color w:val="000000"/>
                <w:sz w:val="16"/>
                <w:szCs w:val="20"/>
              </w:rPr>
              <w:br/>
              <w:t>Απαγορεύεται η αποστολή και παραλαβή φρούτων και λαχανικών  ελαττωματικών.</w:t>
            </w:r>
            <w:r w:rsidRPr="002160C4">
              <w:rPr>
                <w:rFonts w:cs="Calibri"/>
                <w:color w:val="000000"/>
                <w:sz w:val="16"/>
                <w:szCs w:val="20"/>
              </w:rPr>
              <w:br/>
              <w:t>Πρέπει όλες οι σειρές να είναι πρώτης ποιότητας και του αυτού μεγέθους.</w:t>
            </w:r>
            <w:r w:rsidRPr="002160C4">
              <w:rPr>
                <w:rFonts w:cs="Calibri"/>
                <w:color w:val="000000"/>
                <w:sz w:val="16"/>
                <w:szCs w:val="20"/>
              </w:rPr>
              <w:br/>
              <w:t>Τα προϊόντα θα αγοράζονται στη εποχή τους.</w:t>
            </w:r>
            <w:r w:rsidRPr="002160C4">
              <w:rPr>
                <w:rFonts w:cs="Calibri"/>
                <w:color w:val="000000"/>
                <w:sz w:val="16"/>
                <w:szCs w:val="20"/>
              </w:rPr>
              <w:br/>
              <w:t xml:space="preserve">Ελέγχονται από το Δελτίο Τιμών που εκδίδει εκάστοτε η Δ/νση Εμπορίου της Περιφερειακής Ενότητας Καρδίτσας.  </w:t>
            </w: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ΑΝΙΘΟ  </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ΜΑΤΣΑΚΙ</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3</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ΑΧΛΑΔΙΑ</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4</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ΒΕΡΙΚΟΚΑ</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5</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ΚΑΡΟΤΑ </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6</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ΚΑΡΠΟΥΖΙ</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7</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ΚΟΛΟΚΥΘΑΚΙΑ</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8</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ΚΡΕΜΜΥΔΑΚΙ ΦΡΕΣΚΟ</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9</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ΚΡΕΜΜΥΔΙΑ ΞΕΡΑ </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10</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ΛΑΧΑΝΟ </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11</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ΛΕΜΟΝΙΑ </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12</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ΜΑΪΝΤΑΝΟΣ</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ΜΑΤΣΑΚΙ</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13</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ΜΑΝΤΑΡΙΝΙΑ</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14</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ΜΑΡΟΥΛΙ</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15</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ΜΕΛΙΤΖΑΝΕΣ</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16</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ΜΗΛΑ    </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17</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ΜΠΑΝΑΝΕΣ</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18</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ΜΠΡΟΚΟΛΟ</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19</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ΝΕΚΤΑΡΙΝΙΑ</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20</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ΝΤΟΜΑΤΕΣ </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21</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ΠΑΤΑΤΕΣ </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KIΛΟ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22</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ΠΙΠΕΡΙΕΣ  </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23</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ΠΟΡΤΟΚΑΛΙΑ  </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24</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ΡΟΔΑΚΙΝΑ</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25</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ΣΕΛΙΝΟ </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ΜΑΤΣΑΚΙ</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26</w:t>
            </w:r>
          </w:p>
        </w:tc>
        <w:tc>
          <w:tcPr>
            <w:tcW w:w="1945"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 xml:space="preserve">ΣΚΟΡΔΑ </w:t>
            </w:r>
          </w:p>
        </w:tc>
        <w:tc>
          <w:tcPr>
            <w:tcW w:w="1000" w:type="dxa"/>
            <w:tcBorders>
              <w:top w:val="nil"/>
              <w:left w:val="nil"/>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ΤΕΜΑΧΙΟ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27</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ΣΤΑΦΥΛΙ ΣΟΥΛΤΑΝΙΝΑ</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r w:rsidR="00A704DD" w:rsidRPr="002160C4" w:rsidTr="00C4747B">
        <w:trPr>
          <w:trHeight w:val="2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28</w:t>
            </w:r>
          </w:p>
        </w:tc>
        <w:tc>
          <w:tcPr>
            <w:tcW w:w="1945"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rPr>
                <w:rFonts w:cs="Calibri"/>
                <w:color w:val="000000"/>
                <w:sz w:val="16"/>
                <w:szCs w:val="20"/>
              </w:rPr>
            </w:pPr>
            <w:r w:rsidRPr="002160C4">
              <w:rPr>
                <w:rFonts w:cs="Calibri"/>
                <w:color w:val="000000"/>
                <w:sz w:val="16"/>
                <w:szCs w:val="20"/>
              </w:rPr>
              <w:t>ΦΡΑΟΥΛΕΣ</w:t>
            </w:r>
          </w:p>
        </w:tc>
        <w:tc>
          <w:tcPr>
            <w:tcW w:w="1000" w:type="dxa"/>
            <w:tcBorders>
              <w:top w:val="nil"/>
              <w:left w:val="nil"/>
              <w:bottom w:val="single" w:sz="4" w:space="0" w:color="auto"/>
              <w:right w:val="single" w:sz="4" w:space="0" w:color="auto"/>
            </w:tcBorders>
            <w:shd w:val="clear" w:color="000000" w:fill="FFFFFF"/>
            <w:vAlign w:val="bottom"/>
            <w:hideMark/>
          </w:tcPr>
          <w:p w:rsidR="00A704DD" w:rsidRPr="002160C4" w:rsidRDefault="00A704DD" w:rsidP="00C4747B">
            <w:pPr>
              <w:jc w:val="center"/>
              <w:rPr>
                <w:rFonts w:cs="Calibri"/>
                <w:color w:val="000000"/>
                <w:sz w:val="16"/>
                <w:szCs w:val="20"/>
              </w:rPr>
            </w:pPr>
            <w:r w:rsidRPr="002160C4">
              <w:rPr>
                <w:rFonts w:cs="Calibri"/>
                <w:color w:val="000000"/>
                <w:sz w:val="16"/>
                <w:szCs w:val="20"/>
              </w:rPr>
              <w:t>ΚΙΛΟ</w:t>
            </w:r>
          </w:p>
        </w:tc>
        <w:tc>
          <w:tcPr>
            <w:tcW w:w="6513" w:type="dxa"/>
            <w:vMerge/>
            <w:tcBorders>
              <w:top w:val="nil"/>
              <w:left w:val="single" w:sz="4" w:space="0" w:color="auto"/>
              <w:bottom w:val="single" w:sz="4" w:space="0" w:color="000000"/>
              <w:right w:val="single" w:sz="4" w:space="0" w:color="auto"/>
            </w:tcBorders>
            <w:vAlign w:val="center"/>
            <w:hideMark/>
          </w:tcPr>
          <w:p w:rsidR="00A704DD" w:rsidRPr="002160C4" w:rsidRDefault="00A704DD" w:rsidP="00C4747B">
            <w:pPr>
              <w:rPr>
                <w:rFonts w:cs="Calibri"/>
                <w:color w:val="000000"/>
                <w:sz w:val="16"/>
                <w:szCs w:val="20"/>
              </w:rPr>
            </w:pPr>
          </w:p>
        </w:tc>
      </w:tr>
    </w:tbl>
    <w:p w:rsidR="00A704DD" w:rsidRPr="009A7DA4" w:rsidRDefault="00A704DD" w:rsidP="00A704DD">
      <w:pPr>
        <w:pStyle w:val="20"/>
        <w:rPr>
          <w:rFonts w:ascii="Arial Narrow" w:hAnsi="Arial Narrow" w:cs="Tahoma"/>
          <w:lang w:val="en-US"/>
        </w:rPr>
      </w:pPr>
    </w:p>
    <w:p w:rsidR="00A704DD" w:rsidRPr="00C629BD" w:rsidRDefault="00A704DD" w:rsidP="00A704DD">
      <w:pPr>
        <w:pStyle w:val="1"/>
        <w:numPr>
          <w:ilvl w:val="0"/>
          <w:numId w:val="0"/>
        </w:numPr>
        <w:ind w:left="-720"/>
        <w:jc w:val="center"/>
        <w:rPr>
          <w:spacing w:val="20"/>
          <w:sz w:val="22"/>
          <w:szCs w:val="22"/>
        </w:rPr>
      </w:pPr>
      <w:r>
        <w:rPr>
          <w:spacing w:val="20"/>
          <w:sz w:val="22"/>
          <w:szCs w:val="22"/>
          <w:lang w:val="en-US"/>
        </w:rPr>
        <w:br w:type="page"/>
      </w:r>
      <w:r w:rsidRPr="00C629BD">
        <w:rPr>
          <w:spacing w:val="20"/>
          <w:sz w:val="22"/>
          <w:szCs w:val="22"/>
        </w:rPr>
        <w:lastRenderedPageBreak/>
        <w:t>ΕΝΔΕΙΚΤΙΚΟΣ ΠΡΟΫΠΟΛΟΓΙΣΜΟΣ</w:t>
      </w:r>
    </w:p>
    <w:p w:rsidR="00A704DD" w:rsidRPr="00A704DD" w:rsidRDefault="00A704DD" w:rsidP="00A704DD">
      <w:pPr>
        <w:pStyle w:val="20"/>
        <w:rPr>
          <w:rFonts w:ascii="Arial Narrow" w:hAnsi="Arial Narrow" w:cs="Tahoma"/>
        </w:rPr>
      </w:pPr>
      <w:r w:rsidRPr="00AD5231">
        <w:rPr>
          <w:rFonts w:ascii="Arial Narrow" w:hAnsi="Arial Narrow" w:cs="Tahoma"/>
        </w:rPr>
        <w:t xml:space="preserve">Οι ενδεικτικές τιμές για την ανωτέρω μελέτη έχουν ως εξής:       </w:t>
      </w:r>
    </w:p>
    <w:p w:rsidR="00A704DD" w:rsidRPr="00A704DD" w:rsidRDefault="00A704DD" w:rsidP="00A704DD">
      <w:pPr>
        <w:pStyle w:val="20"/>
        <w:spacing w:after="0"/>
        <w:jc w:val="center"/>
        <w:rPr>
          <w:rFonts w:cs="Tahoma"/>
          <w:b/>
          <w:sz w:val="32"/>
        </w:rPr>
      </w:pPr>
      <w:r w:rsidRPr="00A704DD">
        <w:rPr>
          <w:rFonts w:cs="Tahoma"/>
          <w:b/>
          <w:sz w:val="32"/>
        </w:rPr>
        <w:t>ΔΗΜΟΣ ΜΟΥΖΑΚΙΟΥ</w:t>
      </w:r>
    </w:p>
    <w:tbl>
      <w:tblPr>
        <w:tblW w:w="10591" w:type="dxa"/>
        <w:tblInd w:w="-176" w:type="dxa"/>
        <w:tblLook w:val="04A0"/>
      </w:tblPr>
      <w:tblGrid>
        <w:gridCol w:w="545"/>
        <w:gridCol w:w="3017"/>
        <w:gridCol w:w="1135"/>
        <w:gridCol w:w="624"/>
        <w:gridCol w:w="790"/>
        <w:gridCol w:w="1153"/>
        <w:gridCol w:w="1140"/>
        <w:gridCol w:w="1047"/>
        <w:gridCol w:w="1140"/>
      </w:tblGrid>
      <w:tr w:rsidR="00A704DD" w:rsidRPr="00AE5CDF" w:rsidTr="00C4747B">
        <w:trPr>
          <w:trHeight w:val="300"/>
        </w:trPr>
        <w:tc>
          <w:tcPr>
            <w:tcW w:w="10591" w:type="dxa"/>
            <w:gridSpan w:val="9"/>
            <w:tcBorders>
              <w:top w:val="nil"/>
              <w:left w:val="nil"/>
              <w:bottom w:val="single" w:sz="4" w:space="0" w:color="auto"/>
              <w:right w:val="nil"/>
            </w:tcBorders>
            <w:shd w:val="clear" w:color="auto" w:fill="auto"/>
            <w:noWrap/>
            <w:vAlign w:val="bottom"/>
            <w:hideMark/>
          </w:tcPr>
          <w:p w:rsidR="00A704DD" w:rsidRPr="00AE5CDF" w:rsidRDefault="00A704DD" w:rsidP="00C4747B">
            <w:pPr>
              <w:jc w:val="center"/>
              <w:rPr>
                <w:rFonts w:cs="Calibri"/>
                <w:b/>
                <w:bCs/>
                <w:color w:val="000000"/>
                <w:sz w:val="20"/>
                <w:szCs w:val="20"/>
                <w:u w:val="single"/>
              </w:rPr>
            </w:pPr>
            <w:bookmarkStart w:id="1" w:name="RANGE!A1:I148"/>
            <w:bookmarkEnd w:id="1"/>
            <w:r w:rsidRPr="00AE5CDF">
              <w:rPr>
                <w:rFonts w:cs="Calibri"/>
                <w:b/>
                <w:bCs/>
                <w:color w:val="000000"/>
                <w:sz w:val="20"/>
                <w:szCs w:val="20"/>
                <w:u w:val="single"/>
              </w:rPr>
              <w:t>ΟΜΑΔΑ 1: ΠΡΟΜΗΘΕΙΑ ΕΙΔΩΝ ΠΑΝΤΟΠΩΛΕΙΟΥ</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Α/Α</w:t>
            </w:r>
          </w:p>
        </w:tc>
        <w:tc>
          <w:tcPr>
            <w:tcW w:w="3017"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ΕΙΔΟΣ</w:t>
            </w:r>
          </w:p>
        </w:tc>
        <w:tc>
          <w:tcPr>
            <w:tcW w:w="1135"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ΜΟΝΑΔΑ ΜΕΤΡΗΣΗΣ</w:t>
            </w:r>
          </w:p>
        </w:tc>
        <w:tc>
          <w:tcPr>
            <w:tcW w:w="624"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ΦΠΑ %</w:t>
            </w:r>
          </w:p>
        </w:tc>
        <w:tc>
          <w:tcPr>
            <w:tcW w:w="790"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ΤΙΜΗ</w:t>
            </w:r>
          </w:p>
        </w:tc>
        <w:tc>
          <w:tcPr>
            <w:tcW w:w="1153"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ΠΟΣΟΤΗΤΑ</w:t>
            </w:r>
          </w:p>
        </w:tc>
        <w:tc>
          <w:tcPr>
            <w:tcW w:w="1140"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1047"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140"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ΑΛΑΤΙ ΨΙΛΟ (ΕΠΙΤΡΑΠΕΖΙΟ)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12,90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1,68</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14,58</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ΑΛΑΤΙ ΨΙΛΟ (ΣΑΚΚΟΥΛΑ)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22,05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2,87</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24,92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ΑΛΕΥΡΙ ΓΙΑ ΟΛΕΣ ΤΙΣ ΧΡΗΣΕΙΣ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129,00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16,77</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145,77</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w:t>
            </w:r>
          </w:p>
        </w:tc>
        <w:tc>
          <w:tcPr>
            <w:tcW w:w="3017"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ΑΛΕΥΡΙ ΦΑΡΙΝΑ (ΚΟΚΚΙΝΗ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0,75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22,50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2,93</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25,43</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ΆΝΘΟΣ ΑΡΑΒΟΣΙΤΟΥ (160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10,62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ΑΝΘΟΤΥΡΟ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4,28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85,60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11,13</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96,73</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ΑΡΑΒΟΣΙΤΕΛΑΙΟ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ΛΙΤΡΟ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366,00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47,58</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413,58</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w:t>
            </w:r>
          </w:p>
        </w:tc>
        <w:tc>
          <w:tcPr>
            <w:tcW w:w="3017" w:type="dxa"/>
            <w:tcBorders>
              <w:top w:val="nil"/>
              <w:left w:val="nil"/>
              <w:bottom w:val="single" w:sz="4" w:space="0" w:color="auto"/>
              <w:right w:val="single" w:sz="4" w:space="0" w:color="auto"/>
            </w:tcBorders>
            <w:shd w:val="clear" w:color="auto" w:fill="auto"/>
            <w:hideMark/>
          </w:tcPr>
          <w:p w:rsidR="00A704DD" w:rsidRPr="00AE5CDF" w:rsidRDefault="00A704DD" w:rsidP="00C4747B">
            <w:pPr>
              <w:rPr>
                <w:rFonts w:cs="Calibri"/>
                <w:color w:val="000000"/>
                <w:sz w:val="20"/>
                <w:szCs w:val="20"/>
              </w:rPr>
            </w:pPr>
            <w:r w:rsidRPr="00AE5CDF">
              <w:rPr>
                <w:rFonts w:cs="Calibri"/>
                <w:color w:val="000000"/>
                <w:sz w:val="20"/>
                <w:szCs w:val="20"/>
              </w:rPr>
              <w:t>ΑΥΓΑ</w:t>
            </w:r>
          </w:p>
        </w:tc>
        <w:tc>
          <w:tcPr>
            <w:tcW w:w="1135" w:type="dxa"/>
            <w:tcBorders>
              <w:top w:val="nil"/>
              <w:left w:val="nil"/>
              <w:bottom w:val="single" w:sz="4" w:space="0" w:color="auto"/>
              <w:right w:val="single" w:sz="4" w:space="0" w:color="auto"/>
            </w:tcBorders>
            <w:shd w:val="clear" w:color="auto" w:fill="auto"/>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0,27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270,00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35,10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305,10</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ΒΑΝΙΛΙΕΣ ΓΙΑ ΠΑΡΑΣΚΕΥΗ ΓΛΥΚΩΝ 5 Χ1,5 ΓΡ</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0,28</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2,43</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ΒΑΣΙΛΙΚΟΣ ΞΕΡΟΣ ΦΑΚΕΛΑΚΙ (30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ΤΕΜΑΧΙΑ</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10,60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1,38</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13,14</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ΒΙΤΑΜ ΠΛΑΚΑ (250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290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237,80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30,91</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268,71</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ΒΟΥΤΥΡΑΚΙΑ ΜΕΡΙΔΑ (10 gr) / ΠΑΚΕΤΟ 100 ΜΕΡΙΔΩΝ</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ΠΑΚΕΤΟ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8,50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204,00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26,52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230,52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ΒΟΥΤΥΡΟ ΦΡΕΣΚΟ ΕΡΓΟΣΤΑΣΙΟΥ</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5,58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22,32</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25,22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14</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ΓΑΛΑ ΕΒΑΠΟΡΕ (400gr)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10,92</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12,34</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ΓΑΛΑ ΦΡΕΣΚΟ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ΛΙΤΡΟ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750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870,00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113,10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983,10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ΓΑΛΟΠΟΥΛΑ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11,51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172,65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22,44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195,09</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ΓΙΑΟΥΡΤΙ ΠΡΟΒΕΙΟ (200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294,00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38,22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332,22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18</w:t>
            </w:r>
          </w:p>
        </w:tc>
        <w:tc>
          <w:tcPr>
            <w:tcW w:w="3017" w:type="dxa"/>
            <w:tcBorders>
              <w:top w:val="nil"/>
              <w:left w:val="nil"/>
              <w:bottom w:val="single" w:sz="4" w:space="0" w:color="auto"/>
              <w:right w:val="single" w:sz="4" w:space="0" w:color="auto"/>
            </w:tcBorders>
            <w:shd w:val="clear" w:color="auto" w:fill="auto"/>
            <w:hideMark/>
          </w:tcPr>
          <w:p w:rsidR="00A704DD" w:rsidRPr="00AE5CDF" w:rsidRDefault="00A704DD" w:rsidP="00C4747B">
            <w:pPr>
              <w:rPr>
                <w:rFonts w:cs="Calibri"/>
                <w:color w:val="000000"/>
                <w:sz w:val="20"/>
                <w:szCs w:val="20"/>
              </w:rPr>
            </w:pPr>
            <w:r w:rsidRPr="00AE5CDF">
              <w:rPr>
                <w:rFonts w:cs="Calibri"/>
                <w:color w:val="000000"/>
                <w:sz w:val="20"/>
                <w:szCs w:val="20"/>
              </w:rPr>
              <w:t>ΕΛΑΙΟΛΑΔΟ</w:t>
            </w:r>
          </w:p>
        </w:tc>
        <w:tc>
          <w:tcPr>
            <w:tcW w:w="1135" w:type="dxa"/>
            <w:tcBorders>
              <w:top w:val="nil"/>
              <w:left w:val="nil"/>
              <w:bottom w:val="single" w:sz="4" w:space="0" w:color="auto"/>
              <w:right w:val="single" w:sz="4" w:space="0" w:color="auto"/>
            </w:tcBorders>
            <w:shd w:val="clear" w:color="auto" w:fill="auto"/>
            <w:hideMark/>
          </w:tcPr>
          <w:p w:rsidR="00A704DD" w:rsidRPr="00AE5CDF" w:rsidRDefault="00A704DD" w:rsidP="00C4747B">
            <w:pPr>
              <w:jc w:val="center"/>
              <w:rPr>
                <w:rFonts w:cs="Calibri"/>
                <w:color w:val="000000"/>
                <w:sz w:val="20"/>
                <w:szCs w:val="20"/>
              </w:rPr>
            </w:pPr>
            <w:r w:rsidRPr="00AE5CDF">
              <w:rPr>
                <w:rFonts w:cs="Calibri"/>
                <w:color w:val="000000"/>
                <w:sz w:val="20"/>
                <w:szCs w:val="20"/>
              </w:rPr>
              <w:t>ΛΙΤΡΟ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5,40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580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3.132,00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407,16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3.539,16</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19</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ΕΛΙΕΣ</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5,70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114,00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14,82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128,82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ΖΑΜΠΟΝ ΧΟΙΡΙΝΟ (ΩΜΟΠΛΑΤΗ)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6,55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196,50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25,55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222,05</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21</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ΖΑΧΑΡΗ ΨΙΛΗ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23,75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3,09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26,84</w:t>
            </w:r>
          </w:p>
        </w:tc>
      </w:tr>
      <w:tr w:rsidR="00A704DD" w:rsidRPr="00AE5CDF" w:rsidTr="00C4747B">
        <w:trPr>
          <w:trHeight w:val="78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22</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ΖΥΜΑΡΙΚΑ (ΚΡΙΘΑΡΑΚΙ, ΜΑΚΑΡΟΝΑΚΙ ΚΟΦΤΟ, ΠΕΝΕΣ) ΣΥΣΚΕΥΑΣΙΑ 500gr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23,40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203,40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23</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ΚΑΚΑΟ  (125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50,40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6,55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56,95</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24</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ΚΑΛΑΜΠΟΚΑΛΕΥΡΟ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2,39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23,90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3,11</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27,01</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ΚΑΝΕΛΛΑ ΞΥΛΟ  ΦΑΚΕΛΑΚΙ (30 gr)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5,30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0,69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5,99</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26</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ΚΑΝΕΛΛΑ ΤΡΙΜΜΕΝΗ ΦΑΚΕΛΑΚΙ (30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4,15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0,54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4,69</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27</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ΚΕΤΣΑΠ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62,55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8,13</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70,68</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28</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ΚΟΜΠΟΣΤΑ  ΡΟΔΑΚΙΝΟ (~800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32,75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4,26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37,01</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29</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ΚΟΡΝ ΦΛΑΟΥΡ  (200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18</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15,30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17,29</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3017"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ΚΡΕΜΑ ΓΑΛΑΚΤΟΣ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ΛΙΤΡΟ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5,31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21,24</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2,76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24,00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31</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ΚΥΜΙΝΟ (20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3,80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0,49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4,29</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32</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ΛΟΥΚΑΝΙΚΑ ΤΥΠΟΥ ΦΡΑΓΚΦΟΥΡΤΗΣ</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6,20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62,00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8,06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70,06</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lastRenderedPageBreak/>
              <w:t>33</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ΜΑΓΙΑ ΞΕΡΗ ΜΠΥΡΑΣ 1Χ3 (8-10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47,20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6,14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53,34</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34</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ΜΑΚΑΡΟΝΙΑ Νο 2 - 10 ΣΥΣΚΕΥΑΣΙΑ 500gr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450,00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58,50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508,50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35</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ΜΑΝΙΤΑΡΙΑ ΚΟΝΣΕΡΒΑΣ (~380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130,40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16,95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147,35</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36</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ΜΑΡΜΕΛΑΔΑ ΜΕΡΙΔΑ (20 gr) ΠΑΚΕΤΟ 100 ΜΕΡΙΔΩΝ</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ΠΑΚΕΤΟ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9,00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23,40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203,40</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37</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ΜΕΛΙ ΜΕΡΙΔΑ (20 gr) ΠΑΚΕΤΟ 100 ΜΕΡΙΔΩΝ</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ΠΑΚΕΤΟ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16,00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20,80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180,80</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38</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ΜΕΡΕΝΤΑ ΜΕΡΙΔΑ (20 gr) ΠΑΚΕΤΟ 100 ΜΕΡΙΔΩΝ</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ΠΑΚΕΤΟ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15,00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225,00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29,25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254,25</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39</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ΜΟΣΧΟΚΑΡΥΔΟ ΤΡΙΜΜΕΝΟ (50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2,32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11,60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1,51</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13,11</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ΜΟΥΣΤΑΡΔΑ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24</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63,50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15,24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78,74</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41</w:t>
            </w:r>
          </w:p>
        </w:tc>
        <w:tc>
          <w:tcPr>
            <w:tcW w:w="3017"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ΜΠΕΪΚΙΝ ΠΑΟΥΝΤΕΡ (20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ΤΕΜΑΧΙΑ</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0,23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4,60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0,60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5,20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42</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ΜΠΕΪΚΟΝ</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7,97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239,10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31,08</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270,18</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43</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ΝΕΡΟ ΕΜΦΙΑΛΩΜΕΝΟ ΑΤΟΜΙΚΟ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0,18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360,00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46,80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406,80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44</w:t>
            </w:r>
          </w:p>
        </w:tc>
        <w:tc>
          <w:tcPr>
            <w:tcW w:w="3017"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ΞΥΔΙ (400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ΤΕΜΑΧΙΑ</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0,38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30,40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3,95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34,35</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45</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ΠΑΡΙΖΑ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6,64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132,80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17,26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150,06</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46</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ΠΙΠΕΡΙ  ΜΑΥΡΟ ΒΑΖΑΚΙ (100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4,48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67,20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8,74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75,94</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47</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ΠΙΠΕΡΙ ΚΟΚΚΙΝΟ ΒΑΖΑΚΙ (100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2,65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39,75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5,17</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44,92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48</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ΡΙΓΑΝΗ (60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91,70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11,92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103,62</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49</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ΡΥΖΙ ΚΑΡΟΛΙΝΑ ή ΚΙΤΡΙΝΟ ΠΑΚΕΤΟ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360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342,00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44,46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386,46</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50</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ΣΙΜΙΓΔΑΛΙ ΧΟΝΤΡΟ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0,57</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4,97</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51</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ΣΙΜΙΓΔΑΛΙ ΨΙΛΟ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0,57</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4,97</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52</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ΤΟΜΑΤΑΚΙ ΨΙΛΟΚ. (ΜΕΤΑΛΛΙΚΟ) (400-500 gr)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0,78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195,00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25,35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220,35</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53</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ΤΟΜΑΤΟΠΟΛΤΟΣ (ΜΕΤΑΛΛΙΚΟ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171,00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22,23</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193,23</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54</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ΤΟΜΑΤΟΧΥΜΟΣ ΣΥΜΠΥΚΝΩΜΕΝΟΣ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0,60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192,00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24,96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216,96</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55</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ΤΣΑΪ  ΒΟΥΝΟΥ (35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26,60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3,46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30,06</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56</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ΤΥΡΙ  ΚΑΣΕΡΙ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9,21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1.381,50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179,60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1.561,10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57</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ΤΥΡΙ  ΚΕΦΑΛΟΤΥΡΙ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8,24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494,40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64,27</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558,67</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58</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ΤΥΡΙ ΦΕΤΑ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7,97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2.391,00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310,83</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2.701,83</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59</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ΤΥΡΙΑ ΚΙΤΡΙΝΑ &amp; ΓΙΑ ΤΟΣΤ</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6,64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464,80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60,42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525,22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60</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ΦΑΚΕΣ ΜΕΤΡΙΕΣ ΣΥΣΚΕΥΑΣΙΑ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82,00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10,66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92,66</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61</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ΦΑΣΟΛΙΑ ΓΙΓΑΝΤΕΣ  ΣΥΣΚΕΥΑΣΙΑ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2,40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15,60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135,60</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62</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ΦΑΣΟΛΙΑ ΞΕΡΑ ΜΕΤΡΙΑ  ΣΥΣΚΕΥΑΣΙΑ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77,70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10,10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87,80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63</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ΦΡΥΓΑΝΙΑ ΤΡΙΜΜΕΝΗ (180-200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20,79</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64</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ΦΡΥΓΑΝΙΕΣ ΠΑΚΕΤΟ (ΣΤΑΡΕΝΙΑ  250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1,40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35,00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4,55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39,55</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65</w:t>
            </w:r>
          </w:p>
        </w:tc>
        <w:tc>
          <w:tcPr>
            <w:tcW w:w="3017"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ΦΥΤΙΝΗ (800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4,88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122,00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15,86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137,86</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66</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ΧΑΛΒΑΣ</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5,00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113,00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67</w:t>
            </w:r>
          </w:p>
        </w:tc>
        <w:tc>
          <w:tcPr>
            <w:tcW w:w="3017"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ΧΥΜΟΣ  ΛΕΜΟΝΙ  (380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0,33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33,00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4,29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37,29</w:t>
            </w:r>
          </w:p>
        </w:tc>
      </w:tr>
      <w:tr w:rsidR="00A704DD" w:rsidRPr="00AE5CDF" w:rsidTr="00C4747B">
        <w:trPr>
          <w:trHeight w:val="52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68</w:t>
            </w:r>
          </w:p>
        </w:tc>
        <w:tc>
          <w:tcPr>
            <w:tcW w:w="3017"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ΧΥΜΟΣ ΦΡΟΥΤΩΝ ΚΟΚΤΕΪΛ (250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24</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0,57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456,00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109,44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565,44</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70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ΤΕΛΙΚΟ ΣΥΝΟΛΟ</w:t>
            </w:r>
          </w:p>
        </w:tc>
        <w:tc>
          <w:tcPr>
            <w:tcW w:w="114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15.613,98</w:t>
            </w:r>
          </w:p>
        </w:tc>
        <w:tc>
          <w:tcPr>
            <w:tcW w:w="104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2.086,96</w:t>
            </w:r>
          </w:p>
        </w:tc>
        <w:tc>
          <w:tcPr>
            <w:tcW w:w="114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17.702,10</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79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4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51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79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1047" w:type="dxa"/>
            <w:tcBorders>
              <w:top w:val="single" w:sz="4" w:space="0" w:color="auto"/>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140" w:type="dxa"/>
            <w:tcBorders>
              <w:top w:val="single" w:sz="4" w:space="0" w:color="auto"/>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1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ΣΥΝΟΛΟ ΟΜΑΔΑΣ 1: ΕΙΔΗ ΠΑΝΤΟΠΩΛΕΙΟΥ ΜΕ ΦΠΑ 13%</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15.094,48</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1.962,28</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17.056,76</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1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ΣΥΝΟΛΟ ΟΜΑΔΑΣ 1: ΕΙΔΗ ΠΑΝΤΟΠΩΛΕΙΟΥ ΜΕ ΦΠΑ 24%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519,50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124,68</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644,18</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19" w:type="dxa"/>
            <w:gridSpan w:val="5"/>
            <w:tcBorders>
              <w:top w:val="single" w:sz="4" w:space="0" w:color="auto"/>
              <w:left w:val="single" w:sz="4" w:space="0" w:color="auto"/>
              <w:bottom w:val="single" w:sz="4" w:space="0" w:color="auto"/>
              <w:right w:val="single" w:sz="4" w:space="0" w:color="000000"/>
            </w:tcBorders>
            <w:shd w:val="clear" w:color="000000" w:fill="EAF1DD"/>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ΣΥΝΟΛΟ ΟΜΑΔΑΣ 1: ΕΙΔΗ ΠΑΝΤΟΠΩΛΕΙΟΥ ΜΕ ΦΠΑ 13 &amp; 24%</w:t>
            </w:r>
          </w:p>
        </w:tc>
        <w:tc>
          <w:tcPr>
            <w:tcW w:w="1140" w:type="dxa"/>
            <w:tcBorders>
              <w:top w:val="nil"/>
              <w:left w:val="nil"/>
              <w:bottom w:val="single" w:sz="4" w:space="0" w:color="auto"/>
              <w:right w:val="single" w:sz="4" w:space="0" w:color="auto"/>
            </w:tcBorders>
            <w:shd w:val="clear" w:color="000000" w:fill="EAF1DD"/>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15.613,98</w:t>
            </w:r>
          </w:p>
        </w:tc>
        <w:tc>
          <w:tcPr>
            <w:tcW w:w="1047" w:type="dxa"/>
            <w:tcBorders>
              <w:top w:val="nil"/>
              <w:left w:val="nil"/>
              <w:bottom w:val="single" w:sz="4" w:space="0" w:color="auto"/>
              <w:right w:val="single" w:sz="4" w:space="0" w:color="auto"/>
            </w:tcBorders>
            <w:shd w:val="clear" w:color="000000" w:fill="EAF1DD"/>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2.086,96</w:t>
            </w:r>
          </w:p>
        </w:tc>
        <w:tc>
          <w:tcPr>
            <w:tcW w:w="1140" w:type="dxa"/>
            <w:tcBorders>
              <w:top w:val="nil"/>
              <w:left w:val="nil"/>
              <w:bottom w:val="single" w:sz="4" w:space="0" w:color="auto"/>
              <w:right w:val="single" w:sz="4" w:space="0" w:color="auto"/>
            </w:tcBorders>
            <w:shd w:val="clear" w:color="000000" w:fill="EAF1DD"/>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17.700,94</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79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4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300"/>
        </w:trPr>
        <w:tc>
          <w:tcPr>
            <w:tcW w:w="10591" w:type="dxa"/>
            <w:gridSpan w:val="9"/>
            <w:tcBorders>
              <w:top w:val="nil"/>
              <w:left w:val="nil"/>
              <w:bottom w:val="single" w:sz="4" w:space="0" w:color="auto"/>
              <w:right w:val="nil"/>
            </w:tcBorders>
            <w:shd w:val="clear" w:color="auto" w:fill="auto"/>
            <w:noWrap/>
            <w:vAlign w:val="bottom"/>
            <w:hideMark/>
          </w:tcPr>
          <w:p w:rsidR="00A704DD" w:rsidRPr="00AE5CDF" w:rsidRDefault="00A704DD" w:rsidP="00C4747B">
            <w:pPr>
              <w:jc w:val="center"/>
              <w:rPr>
                <w:rFonts w:cs="Calibri"/>
                <w:b/>
                <w:bCs/>
                <w:color w:val="000000"/>
                <w:sz w:val="20"/>
                <w:szCs w:val="20"/>
                <w:u w:val="single"/>
              </w:rPr>
            </w:pPr>
            <w:r w:rsidRPr="00AE5CDF">
              <w:rPr>
                <w:rFonts w:cs="Calibri"/>
                <w:b/>
                <w:bCs/>
                <w:color w:val="000000"/>
                <w:sz w:val="20"/>
                <w:szCs w:val="20"/>
                <w:u w:val="single"/>
              </w:rPr>
              <w:t>ΟΜΑΔΑ 2: ΠΡΟΜΗΘΕΙΑ KATEΨΥΓΜΕΝΩΝ ΕΙΔΩΝ</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Α/Α</w:t>
            </w:r>
          </w:p>
        </w:tc>
        <w:tc>
          <w:tcPr>
            <w:tcW w:w="3017"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ΕΙΔΟΣ</w:t>
            </w:r>
          </w:p>
        </w:tc>
        <w:tc>
          <w:tcPr>
            <w:tcW w:w="1135"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ΜΟΝΑΔΑ ΜΕΤΡΗΣΗΣ</w:t>
            </w:r>
          </w:p>
        </w:tc>
        <w:tc>
          <w:tcPr>
            <w:tcW w:w="624"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ΦΠΑ %</w:t>
            </w:r>
          </w:p>
        </w:tc>
        <w:tc>
          <w:tcPr>
            <w:tcW w:w="790"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ΤΙΜΗ</w:t>
            </w:r>
          </w:p>
        </w:tc>
        <w:tc>
          <w:tcPr>
            <w:tcW w:w="1153"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ΠΟΣΟΤΗΤΑ</w:t>
            </w:r>
          </w:p>
        </w:tc>
        <w:tc>
          <w:tcPr>
            <w:tcW w:w="1140"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1047"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140"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ΑΡΑΚΑΣ</w:t>
            </w:r>
          </w:p>
        </w:tc>
        <w:tc>
          <w:tcPr>
            <w:tcW w:w="1135"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2,93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234,40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30,47</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264,87</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ΚΑΛΑΜΑΡΑΚΙΑ</w:t>
            </w:r>
          </w:p>
        </w:tc>
        <w:tc>
          <w:tcPr>
            <w:tcW w:w="1135"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5,31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53,10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6,90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60,00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ΣΦΟΛΙΑΤΑ ΦΥΛΛΟ </w:t>
            </w:r>
          </w:p>
        </w:tc>
        <w:tc>
          <w:tcPr>
            <w:tcW w:w="1135"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2,49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12,45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14,07</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ΣΦΟΛΙΑΤΑΚΙΑ ΑΤΟΜΙΚΑ</w:t>
            </w:r>
          </w:p>
        </w:tc>
        <w:tc>
          <w:tcPr>
            <w:tcW w:w="1135"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2,20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44,00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5,72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49,72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ΦΑΣΟΛΑΚΙΑ</w:t>
            </w:r>
          </w:p>
        </w:tc>
        <w:tc>
          <w:tcPr>
            <w:tcW w:w="1135"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2,93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293,00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38,09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331,09</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ΦΙΛΕΤΟ ΠΕΡΚΑΣ </w:t>
            </w:r>
          </w:p>
        </w:tc>
        <w:tc>
          <w:tcPr>
            <w:tcW w:w="1135"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ΚΙΛΑ</w:t>
            </w:r>
          </w:p>
        </w:tc>
        <w:tc>
          <w:tcPr>
            <w:tcW w:w="624"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7,91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791,00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102,83</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893,83</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ΦΥΛΛΟ ΚΡΟΥΣΤΑΣ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nil"/>
              <w:right w:val="nil"/>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3,31</w:t>
            </w:r>
          </w:p>
        </w:tc>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165,50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21,52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187,02</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70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ΤΕΛΙΚΟ ΣΥΝΟΛΟ</w:t>
            </w:r>
          </w:p>
        </w:tc>
        <w:tc>
          <w:tcPr>
            <w:tcW w:w="114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1.593,45</w:t>
            </w:r>
          </w:p>
        </w:tc>
        <w:tc>
          <w:tcPr>
            <w:tcW w:w="104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207,15</w:t>
            </w:r>
          </w:p>
        </w:tc>
        <w:tc>
          <w:tcPr>
            <w:tcW w:w="114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1.800,60</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79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4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79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4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300"/>
        </w:trPr>
        <w:tc>
          <w:tcPr>
            <w:tcW w:w="10591" w:type="dxa"/>
            <w:gridSpan w:val="9"/>
            <w:tcBorders>
              <w:top w:val="nil"/>
              <w:left w:val="nil"/>
              <w:bottom w:val="single" w:sz="4" w:space="0" w:color="auto"/>
              <w:right w:val="nil"/>
            </w:tcBorders>
            <w:shd w:val="clear" w:color="auto" w:fill="auto"/>
            <w:noWrap/>
            <w:vAlign w:val="bottom"/>
            <w:hideMark/>
          </w:tcPr>
          <w:p w:rsidR="00A704DD" w:rsidRPr="00AE5CDF" w:rsidRDefault="00A704DD" w:rsidP="00C4747B">
            <w:pPr>
              <w:jc w:val="center"/>
              <w:rPr>
                <w:rFonts w:cs="Calibri"/>
                <w:b/>
                <w:bCs/>
                <w:color w:val="000000"/>
                <w:sz w:val="20"/>
                <w:szCs w:val="20"/>
                <w:u w:val="single"/>
              </w:rPr>
            </w:pPr>
            <w:r w:rsidRPr="00AE5CDF">
              <w:rPr>
                <w:rFonts w:cs="Calibri"/>
                <w:b/>
                <w:bCs/>
                <w:color w:val="000000"/>
                <w:sz w:val="20"/>
                <w:szCs w:val="20"/>
                <w:u w:val="single"/>
              </w:rPr>
              <w:t>ΟΜΑΔΑ 3: ΠΡΟΜΗΘΕΙΑ ΕΙΔΩΝ ΑΡΤΟΠΟΙΕΙΟΥ</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Α/Α</w:t>
            </w:r>
          </w:p>
        </w:tc>
        <w:tc>
          <w:tcPr>
            <w:tcW w:w="3017"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ΕΙΔΟΣ</w:t>
            </w:r>
          </w:p>
        </w:tc>
        <w:tc>
          <w:tcPr>
            <w:tcW w:w="1135"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ΜΟΝΑΔΑ ΜΕΤΡΗΣΗΣ</w:t>
            </w:r>
          </w:p>
        </w:tc>
        <w:tc>
          <w:tcPr>
            <w:tcW w:w="624"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ΦΠΑ %</w:t>
            </w:r>
          </w:p>
        </w:tc>
        <w:tc>
          <w:tcPr>
            <w:tcW w:w="790"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ΤΙΜΗ</w:t>
            </w:r>
          </w:p>
        </w:tc>
        <w:tc>
          <w:tcPr>
            <w:tcW w:w="1153"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ΠΟΣΟΤΗΤΑ</w:t>
            </w:r>
          </w:p>
        </w:tc>
        <w:tc>
          <w:tcPr>
            <w:tcW w:w="1140"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1047"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140"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ΚΟΥΛΟΥΡΙ ΣΟΥΣΑΜΕΝΙΟ</w:t>
            </w:r>
          </w:p>
        </w:tc>
        <w:tc>
          <w:tcPr>
            <w:tcW w:w="1135"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0,35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1.400,00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182,00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1.582,00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ΨΩΜΑΚΙ ΣΑΝΤΟΥΙΤΣ</w:t>
            </w:r>
          </w:p>
        </w:tc>
        <w:tc>
          <w:tcPr>
            <w:tcW w:w="1135"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800,00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104,00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904,00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w:t>
            </w:r>
          </w:p>
        </w:tc>
        <w:tc>
          <w:tcPr>
            <w:tcW w:w="301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ΨΩΜΙ ΧΩΡΙΑΤΙΚΟ</w:t>
            </w:r>
          </w:p>
        </w:tc>
        <w:tc>
          <w:tcPr>
            <w:tcW w:w="1135"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1800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2.862,00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372,06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3.234,06</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70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ΤΕΛΙΚΟ ΣΥΝΟΛΟ</w:t>
            </w:r>
          </w:p>
        </w:tc>
        <w:tc>
          <w:tcPr>
            <w:tcW w:w="114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5.062,00</w:t>
            </w:r>
          </w:p>
        </w:tc>
        <w:tc>
          <w:tcPr>
            <w:tcW w:w="104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658,06</w:t>
            </w:r>
          </w:p>
        </w:tc>
        <w:tc>
          <w:tcPr>
            <w:tcW w:w="114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5.720,06</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79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4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79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4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300"/>
        </w:trPr>
        <w:tc>
          <w:tcPr>
            <w:tcW w:w="10591" w:type="dxa"/>
            <w:gridSpan w:val="9"/>
            <w:tcBorders>
              <w:top w:val="nil"/>
              <w:left w:val="nil"/>
              <w:bottom w:val="single" w:sz="4" w:space="0" w:color="auto"/>
              <w:right w:val="nil"/>
            </w:tcBorders>
            <w:shd w:val="clear" w:color="auto" w:fill="auto"/>
            <w:noWrap/>
            <w:vAlign w:val="bottom"/>
            <w:hideMark/>
          </w:tcPr>
          <w:p w:rsidR="00A704DD" w:rsidRPr="00AE5CDF" w:rsidRDefault="00A704DD" w:rsidP="00C4747B">
            <w:pPr>
              <w:jc w:val="center"/>
              <w:rPr>
                <w:rFonts w:cs="Calibri"/>
                <w:b/>
                <w:bCs/>
                <w:color w:val="000000"/>
                <w:sz w:val="20"/>
                <w:szCs w:val="20"/>
                <w:u w:val="single"/>
              </w:rPr>
            </w:pPr>
            <w:r w:rsidRPr="00AE5CDF">
              <w:rPr>
                <w:rFonts w:cs="Calibri"/>
                <w:b/>
                <w:bCs/>
                <w:color w:val="000000"/>
                <w:sz w:val="20"/>
                <w:szCs w:val="20"/>
                <w:u w:val="single"/>
              </w:rPr>
              <w:t>ΟΜΑΔΑ 4: ΠΡΟΜΗΘΕΙΑ ΕΙΔΩΝ ΚΡΕΟΠΩΛΕΙΟΥ</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Α/Α</w:t>
            </w:r>
          </w:p>
        </w:tc>
        <w:tc>
          <w:tcPr>
            <w:tcW w:w="3017"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ΕΙΔΟΣ</w:t>
            </w:r>
          </w:p>
        </w:tc>
        <w:tc>
          <w:tcPr>
            <w:tcW w:w="1135"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ΜΟΝΑΔΑ ΜΕΤΡΗΣΗΣ</w:t>
            </w:r>
          </w:p>
        </w:tc>
        <w:tc>
          <w:tcPr>
            <w:tcW w:w="624"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ΦΠΑ %</w:t>
            </w:r>
          </w:p>
        </w:tc>
        <w:tc>
          <w:tcPr>
            <w:tcW w:w="790"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ΤΙΜΗ</w:t>
            </w:r>
          </w:p>
        </w:tc>
        <w:tc>
          <w:tcPr>
            <w:tcW w:w="1153"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ΠΟΣΟΤΗΤΑ</w:t>
            </w:r>
          </w:p>
        </w:tc>
        <w:tc>
          <w:tcPr>
            <w:tcW w:w="1140"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1047"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140"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ΚΟΤΟΠΟΥΛΟ ΝΩΠΟ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3,30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480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1.584,00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205,92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1.789,92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ΛΟΥΚΑΝΙΚΟ ΧΩΡΙΑΤΙΚΟ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6,00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190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1.140,00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148,20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1.288,20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ΜΟΣΧΑΡΙ Α/Ο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9,24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350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3.234,00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420,42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3.654,42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ΜΠΡΙΖΟΛΑ ΧΟΙΡΙΝΗ</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5,15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1.648,00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214,24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1.862,24</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ΣΝΙΤΣΕΛ ΧΟΙΡΙΝΟ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5,75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86,25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11,21</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97,46</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ΧΟΙΡΙΝΟ ΜΠΟΥΤΙ Α/Ο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5,62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224,80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29,22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254,02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ΧΟΙΡΙΝΟ ΣΟΥΒΛΑΚΙ</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5,75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172,50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22,43</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194,93</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70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ΤΕΛΙΚΟ ΣΥΝΟΛΟ</w:t>
            </w:r>
          </w:p>
        </w:tc>
        <w:tc>
          <w:tcPr>
            <w:tcW w:w="114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8.089,55</w:t>
            </w:r>
          </w:p>
        </w:tc>
        <w:tc>
          <w:tcPr>
            <w:tcW w:w="104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1.051,64</w:t>
            </w:r>
          </w:p>
        </w:tc>
        <w:tc>
          <w:tcPr>
            <w:tcW w:w="114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9.141,19</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79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4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79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4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300"/>
        </w:trPr>
        <w:tc>
          <w:tcPr>
            <w:tcW w:w="10591" w:type="dxa"/>
            <w:gridSpan w:val="9"/>
            <w:tcBorders>
              <w:top w:val="nil"/>
              <w:left w:val="nil"/>
              <w:bottom w:val="single" w:sz="4" w:space="0" w:color="auto"/>
              <w:right w:val="nil"/>
            </w:tcBorders>
            <w:shd w:val="clear" w:color="auto" w:fill="auto"/>
            <w:noWrap/>
            <w:vAlign w:val="bottom"/>
            <w:hideMark/>
          </w:tcPr>
          <w:p w:rsidR="00A704DD" w:rsidRPr="00AE5CDF" w:rsidRDefault="00A704DD" w:rsidP="00C4747B">
            <w:pPr>
              <w:jc w:val="center"/>
              <w:rPr>
                <w:rFonts w:cs="Calibri"/>
                <w:b/>
                <w:bCs/>
                <w:color w:val="000000"/>
                <w:sz w:val="20"/>
                <w:szCs w:val="20"/>
                <w:u w:val="single"/>
              </w:rPr>
            </w:pPr>
            <w:r w:rsidRPr="00AE5CDF">
              <w:rPr>
                <w:rFonts w:cs="Calibri"/>
                <w:b/>
                <w:bCs/>
                <w:color w:val="000000"/>
                <w:sz w:val="20"/>
                <w:szCs w:val="20"/>
                <w:u w:val="single"/>
              </w:rPr>
              <w:t>ΟΜΑΔΑ 5: ΠΡΟΜΗΘΕΙΑ ΕΙΔΩΝ ΟΠΩΡΟΠΩΛΕΙΟΥ</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Α/Α</w:t>
            </w:r>
          </w:p>
        </w:tc>
        <w:tc>
          <w:tcPr>
            <w:tcW w:w="3017"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ΕΙΔΟΣ</w:t>
            </w:r>
          </w:p>
        </w:tc>
        <w:tc>
          <w:tcPr>
            <w:tcW w:w="1135"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ΜΟΝΑΔΑ ΜΕΤΡΗΣΗΣ</w:t>
            </w:r>
          </w:p>
        </w:tc>
        <w:tc>
          <w:tcPr>
            <w:tcW w:w="624"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ΦΠΑ %</w:t>
            </w:r>
          </w:p>
        </w:tc>
        <w:tc>
          <w:tcPr>
            <w:tcW w:w="790"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ΤΙΜΗ</w:t>
            </w:r>
          </w:p>
        </w:tc>
        <w:tc>
          <w:tcPr>
            <w:tcW w:w="1153"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ΠΟΣΟΤΗΤΑ</w:t>
            </w:r>
          </w:p>
        </w:tc>
        <w:tc>
          <w:tcPr>
            <w:tcW w:w="1140"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1047"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140"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ΑΓΓΟΥΡΑΚΙΑ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0,54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162,00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21,06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183,06</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ΑΝΗΘΟ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ΜΑΤΣΑΚΙ</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31,50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4,10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35,60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ΑΧΛΑΔΙΑ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106,20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13,81</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120,01</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lastRenderedPageBreak/>
              <w:t>4</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ΒΕΡΙΚΟΚΑ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44,75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5,82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50,57</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ΚΑΡΟΤΑ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130,90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17,02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147,92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ΚΕΡΑΣΙΑ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2,41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48,20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6,27</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54,47</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ΚΟΛΟΚΥΘΑΚΙΑ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2,21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88,40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11,49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99,89</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ΚΡΕΜΜΥΔΑΚΙΑ ΦΡΕΣΚΑ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ΜΑΤΣΑΚΙ</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0,56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95,20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12,38</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107,58</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ΚΡΕΜΜΥΔΙΑ ΞΕΡΑ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213,40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27,74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241,14</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ΛΑΧΑΝΟ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268,80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34,94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303,74</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ΛΕΜΟΝΙΑ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26,75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3,48</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30,23</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ΜΑΪΝΤΑΝΟΣ</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ΜΑΤΣΑΚΙ</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44,00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5,72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49,72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ΜΑΝΤΑΡΙΝΙΑ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111,00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14,43</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125,43</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14</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ΜΑΡΟΥΛΙ ΣΓΟΥΡΟ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1,43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228,80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29,74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258,54</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ΜΕΛΙΤΖΑΝΕΣ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3,10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62,00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8,06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70,06</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ΜΗΛΑ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520,80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67,70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588,50</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ΜΠΑΝΑΝΕΣ</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140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247,80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32,21</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280,01</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18</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ΝΤΟΜΑΤΕΣ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1.239,00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161,07</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1.400,07</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19</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ΠΑΤΑΤΕΣ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KIΛΟ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3200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2.784,00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361,92</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3.145,92</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ΠΙΠΕΡΙΕΣ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93,80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12,19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105,99</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21</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ΠΟΡΤΟΚΑΛΙΑ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588,00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76,44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664,44</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22</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ΡΟΔΑΚΙΝΑ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163,00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21,19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184,19</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23</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ΣΕΛΙΝΟ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ΜΑΤΣΑΚΙ</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13,80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15,59</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24</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ΣΚΟΡΔΑ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12,60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14,24</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ΣΠΑΝΑΚΙ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2,12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42,40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5,51</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47,91</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26</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ΣΤΑΦΥΛΙΑ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100,10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13,01</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113,11</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27</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ΦΡΑΟΥΛΕΣ</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12,53</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1,63</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14,16</w:t>
            </w:r>
          </w:p>
        </w:tc>
      </w:tr>
      <w:tr w:rsidR="00A704DD" w:rsidRPr="00AE5CDF" w:rsidTr="00C4747B">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28</w:t>
            </w:r>
          </w:p>
        </w:tc>
        <w:tc>
          <w:tcPr>
            <w:tcW w:w="301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ΧΟΡΤΑ ΔΙΑΦΟΡΑ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79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40,20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5,23</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45,43</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702"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ΤΕΛΙΚΟ ΣΥΝΟΛΟ</w:t>
            </w:r>
          </w:p>
        </w:tc>
        <w:tc>
          <w:tcPr>
            <w:tcW w:w="114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7.519,93</w:t>
            </w:r>
          </w:p>
        </w:tc>
        <w:tc>
          <w:tcPr>
            <w:tcW w:w="1047"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977,59</w:t>
            </w:r>
          </w:p>
        </w:tc>
        <w:tc>
          <w:tcPr>
            <w:tcW w:w="114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8.497,52</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624"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790"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1153"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1140"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1047"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1140"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01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79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47"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4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31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046" w:type="dxa"/>
            <w:gridSpan w:val="8"/>
            <w:tcBorders>
              <w:top w:val="single" w:sz="4" w:space="0" w:color="auto"/>
              <w:left w:val="single" w:sz="4" w:space="0" w:color="auto"/>
              <w:bottom w:val="single" w:sz="4" w:space="0" w:color="auto"/>
              <w:right w:val="single" w:sz="4" w:space="0" w:color="auto"/>
            </w:tcBorders>
            <w:shd w:val="clear" w:color="000000" w:fill="C5BE97"/>
            <w:noWrap/>
            <w:vAlign w:val="bottom"/>
            <w:hideMark/>
          </w:tcPr>
          <w:p w:rsidR="00A704DD" w:rsidRPr="00AE5CDF" w:rsidRDefault="00A704DD" w:rsidP="00C4747B">
            <w:pPr>
              <w:jc w:val="center"/>
              <w:rPr>
                <w:rFonts w:cs="Calibri"/>
                <w:b/>
                <w:bCs/>
                <w:color w:val="000000"/>
                <w:szCs w:val="24"/>
              </w:rPr>
            </w:pPr>
            <w:r w:rsidRPr="00AE5CDF">
              <w:rPr>
                <w:rFonts w:cs="Calibri"/>
                <w:b/>
                <w:bCs/>
                <w:color w:val="000000"/>
              </w:rPr>
              <w:t>ΔΗΜΟΣ ΜΟΥΖΑΚΙΟΥ (Μαθητική Εστία Μουζακίου)</w:t>
            </w:r>
          </w:p>
        </w:tc>
      </w:tr>
      <w:tr w:rsidR="00A704DD" w:rsidRPr="00AE5CDF" w:rsidTr="00C4747B">
        <w:trPr>
          <w:trHeight w:val="52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19" w:type="dxa"/>
            <w:gridSpan w:val="5"/>
            <w:tcBorders>
              <w:top w:val="single" w:sz="4" w:space="0" w:color="auto"/>
              <w:left w:val="single" w:sz="4" w:space="0" w:color="auto"/>
              <w:bottom w:val="single" w:sz="4" w:space="0" w:color="auto"/>
              <w:right w:val="nil"/>
            </w:tcBorders>
            <w:shd w:val="clear" w:color="000000" w:fill="C5BE97"/>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ΟΜΑΔΑ - ΕΙΔΟΣ</w:t>
            </w:r>
          </w:p>
        </w:tc>
        <w:tc>
          <w:tcPr>
            <w:tcW w:w="1140" w:type="dxa"/>
            <w:tcBorders>
              <w:top w:val="nil"/>
              <w:left w:val="single" w:sz="4" w:space="0" w:color="auto"/>
              <w:bottom w:val="single" w:sz="4" w:space="0" w:color="auto"/>
              <w:right w:val="single" w:sz="4" w:space="0" w:color="auto"/>
            </w:tcBorders>
            <w:shd w:val="clear" w:color="000000" w:fill="C5BE97"/>
            <w:vAlign w:val="bottom"/>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1047" w:type="dxa"/>
            <w:tcBorders>
              <w:top w:val="nil"/>
              <w:left w:val="nil"/>
              <w:bottom w:val="single" w:sz="4" w:space="0" w:color="auto"/>
              <w:right w:val="single" w:sz="4" w:space="0" w:color="auto"/>
            </w:tcBorders>
            <w:shd w:val="clear" w:color="000000" w:fill="C5BE97"/>
            <w:vAlign w:val="bottom"/>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140" w:type="dxa"/>
            <w:tcBorders>
              <w:top w:val="nil"/>
              <w:left w:val="nil"/>
              <w:bottom w:val="single" w:sz="4" w:space="0" w:color="auto"/>
              <w:right w:val="single" w:sz="4" w:space="0" w:color="auto"/>
            </w:tcBorders>
            <w:shd w:val="clear" w:color="000000" w:fill="C5BE97"/>
            <w:vAlign w:val="bottom"/>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1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ΟΜΑΔΑ 1: ΠΡΟΜΗΘΕΙΑ ΕΙΔΩΝ ΠΑΝΤΟΠΩΛΕΙΟΥ</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15.613,98</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2.086,96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17.700,94</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1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ΟΜΑΔΑ 2: ΠΡΟΜΗΘΕΙΑ KATEΨΥΓΜΕΝΩΝ ΕΙΔΩΝ</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1.593,45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207,15</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1.800,60</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1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ΟΜΑΔΑ 3: ΠΡΟΜΗΘΕΙΑ ΕΙΔΩΝ ΑΡΤΟΠΟΙΕΙΟΥ</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5.062,00</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658,06</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5.720,06</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1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ΟΜΑΔΑ 4: ΠΡΟΜΗΘΕΙΑ ΕΙΔΩΝ ΚΡΕΟΠΩΛΕΙΟΥ</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8.089,55</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1.051,64</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9.141,19</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1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ΟΜΑΔΑ 5: ΠΡΟΜΗΘΕΙΑ ΕΙΔΩΝ ΟΠΩΡΟΠΩΛΕΙΟΥ</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7.519,93</w:t>
            </w:r>
          </w:p>
        </w:tc>
        <w:tc>
          <w:tcPr>
            <w:tcW w:w="1047"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977,59</w:t>
            </w:r>
          </w:p>
        </w:tc>
        <w:tc>
          <w:tcPr>
            <w:tcW w:w="114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8.497,52</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19" w:type="dxa"/>
            <w:gridSpan w:val="5"/>
            <w:tcBorders>
              <w:top w:val="single" w:sz="4" w:space="0" w:color="auto"/>
              <w:left w:val="single" w:sz="4" w:space="0" w:color="auto"/>
              <w:bottom w:val="single" w:sz="4" w:space="0" w:color="auto"/>
              <w:right w:val="single" w:sz="4" w:space="0" w:color="auto"/>
            </w:tcBorders>
            <w:shd w:val="clear" w:color="000000" w:fill="C5BE97"/>
            <w:noWrap/>
            <w:vAlign w:val="bottom"/>
            <w:hideMark/>
          </w:tcPr>
          <w:p w:rsidR="00A704DD" w:rsidRPr="00AE5CDF" w:rsidRDefault="00A704DD" w:rsidP="00C4747B">
            <w:pPr>
              <w:rPr>
                <w:rFonts w:cs="Calibri"/>
                <w:b/>
                <w:bCs/>
                <w:color w:val="000000"/>
                <w:sz w:val="20"/>
                <w:szCs w:val="20"/>
              </w:rPr>
            </w:pPr>
            <w:r w:rsidRPr="00AE5CDF">
              <w:rPr>
                <w:rFonts w:cs="Calibri"/>
                <w:b/>
                <w:bCs/>
                <w:color w:val="000000"/>
                <w:sz w:val="20"/>
                <w:szCs w:val="20"/>
              </w:rPr>
              <w:t>ΓΕΝΙΚΟ ΣΥΝΟΛΟ</w:t>
            </w:r>
          </w:p>
        </w:tc>
        <w:tc>
          <w:tcPr>
            <w:tcW w:w="1140"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37.878,91</w:t>
            </w:r>
          </w:p>
        </w:tc>
        <w:tc>
          <w:tcPr>
            <w:tcW w:w="1047"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4.981,40</w:t>
            </w:r>
          </w:p>
        </w:tc>
        <w:tc>
          <w:tcPr>
            <w:tcW w:w="1140"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42.860,31</w:t>
            </w:r>
          </w:p>
        </w:tc>
      </w:tr>
    </w:tbl>
    <w:p w:rsidR="00A704DD" w:rsidRDefault="00A704DD" w:rsidP="00A704DD">
      <w:pPr>
        <w:pStyle w:val="20"/>
        <w:jc w:val="center"/>
        <w:rPr>
          <w:rFonts w:cs="Tahoma"/>
          <w:b/>
          <w:sz w:val="36"/>
        </w:rPr>
      </w:pPr>
    </w:p>
    <w:p w:rsidR="00A704DD" w:rsidRDefault="00A704DD" w:rsidP="00A704DD">
      <w:pPr>
        <w:pStyle w:val="20"/>
        <w:jc w:val="center"/>
        <w:rPr>
          <w:rFonts w:cs="Tahoma"/>
          <w:b/>
          <w:sz w:val="36"/>
        </w:rPr>
      </w:pPr>
    </w:p>
    <w:p w:rsidR="00A704DD" w:rsidRDefault="00A704DD" w:rsidP="00A704DD">
      <w:pPr>
        <w:pStyle w:val="20"/>
        <w:jc w:val="center"/>
        <w:rPr>
          <w:rFonts w:cs="Tahoma"/>
          <w:b/>
          <w:sz w:val="36"/>
        </w:rPr>
      </w:pPr>
    </w:p>
    <w:p w:rsidR="00A704DD" w:rsidRDefault="00A704DD" w:rsidP="00A704DD">
      <w:pPr>
        <w:pStyle w:val="20"/>
        <w:jc w:val="center"/>
        <w:rPr>
          <w:rFonts w:cs="Tahoma"/>
          <w:b/>
          <w:sz w:val="36"/>
        </w:rPr>
      </w:pPr>
    </w:p>
    <w:p w:rsidR="00A704DD" w:rsidRPr="00A704DD" w:rsidRDefault="00A704DD" w:rsidP="00A704DD">
      <w:pPr>
        <w:pStyle w:val="20"/>
        <w:spacing w:after="0"/>
        <w:jc w:val="center"/>
        <w:rPr>
          <w:rFonts w:cs="Tahoma"/>
          <w:b/>
          <w:sz w:val="32"/>
        </w:rPr>
      </w:pPr>
      <w:r>
        <w:rPr>
          <w:rFonts w:cs="Tahoma"/>
          <w:b/>
          <w:sz w:val="36"/>
        </w:rPr>
        <w:br w:type="page"/>
      </w:r>
      <w:r w:rsidRPr="00A704DD">
        <w:rPr>
          <w:rFonts w:cs="Tahoma"/>
          <w:b/>
          <w:sz w:val="32"/>
        </w:rPr>
        <w:lastRenderedPageBreak/>
        <w:t>Ν.Π.Δ.Δ. ΑΘΛΗΤΙΣΜΟΣ-ΠΟΛΙΤΙΣΜΟΣ-ΝΕΟΤΗΤΑ</w:t>
      </w:r>
    </w:p>
    <w:tbl>
      <w:tblPr>
        <w:tblW w:w="10667" w:type="dxa"/>
        <w:tblInd w:w="-318" w:type="dxa"/>
        <w:tblLook w:val="04A0"/>
      </w:tblPr>
      <w:tblGrid>
        <w:gridCol w:w="545"/>
        <w:gridCol w:w="3283"/>
        <w:gridCol w:w="1135"/>
        <w:gridCol w:w="624"/>
        <w:gridCol w:w="672"/>
        <w:gridCol w:w="1153"/>
        <w:gridCol w:w="1236"/>
        <w:gridCol w:w="930"/>
        <w:gridCol w:w="1089"/>
      </w:tblGrid>
      <w:tr w:rsidR="00A704DD" w:rsidRPr="00AE5CDF" w:rsidTr="00C4747B">
        <w:trPr>
          <w:trHeight w:val="255"/>
        </w:trPr>
        <w:tc>
          <w:tcPr>
            <w:tcW w:w="10667" w:type="dxa"/>
            <w:gridSpan w:val="9"/>
            <w:tcBorders>
              <w:top w:val="nil"/>
              <w:left w:val="nil"/>
              <w:bottom w:val="single" w:sz="4" w:space="0" w:color="auto"/>
              <w:right w:val="nil"/>
            </w:tcBorders>
            <w:shd w:val="clear" w:color="auto" w:fill="auto"/>
            <w:noWrap/>
            <w:vAlign w:val="bottom"/>
            <w:hideMark/>
          </w:tcPr>
          <w:p w:rsidR="00A704DD" w:rsidRPr="00AE5CDF" w:rsidRDefault="00A704DD" w:rsidP="00C4747B">
            <w:pPr>
              <w:jc w:val="center"/>
              <w:rPr>
                <w:rFonts w:cs="Calibri"/>
                <w:b/>
                <w:bCs/>
                <w:color w:val="000000"/>
                <w:sz w:val="20"/>
                <w:szCs w:val="20"/>
                <w:u w:val="single"/>
              </w:rPr>
            </w:pPr>
            <w:bookmarkStart w:id="2" w:name="RANGE!A1:I149"/>
            <w:bookmarkStart w:id="3" w:name="RANGE!A1:I114"/>
            <w:bookmarkStart w:id="4" w:name="RANGE!A1:I94"/>
            <w:bookmarkEnd w:id="2"/>
            <w:bookmarkEnd w:id="3"/>
            <w:bookmarkEnd w:id="4"/>
            <w:r w:rsidRPr="00AE5CDF">
              <w:rPr>
                <w:rFonts w:cs="Calibri"/>
                <w:b/>
                <w:bCs/>
                <w:color w:val="000000"/>
                <w:sz w:val="20"/>
                <w:szCs w:val="20"/>
                <w:u w:val="single"/>
              </w:rPr>
              <w:t>ΟΜΑΔΑ 1: ΠΡΟΜΗΘΕΙΑ ΕΙΔΩΝ ΠΑΝΤΟΠΩΛΕΙΟΥ</w:t>
            </w:r>
          </w:p>
        </w:tc>
      </w:tr>
      <w:tr w:rsidR="00A704DD" w:rsidRPr="00AE5CDF" w:rsidTr="00C4747B">
        <w:trPr>
          <w:trHeight w:val="765"/>
        </w:trPr>
        <w:tc>
          <w:tcPr>
            <w:tcW w:w="545" w:type="dxa"/>
            <w:tcBorders>
              <w:top w:val="nil"/>
              <w:left w:val="single" w:sz="4" w:space="0" w:color="auto"/>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Α/Α</w:t>
            </w:r>
          </w:p>
        </w:tc>
        <w:tc>
          <w:tcPr>
            <w:tcW w:w="3283"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ΕΙΔΟΣ</w:t>
            </w:r>
          </w:p>
        </w:tc>
        <w:tc>
          <w:tcPr>
            <w:tcW w:w="1135"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ΜΟΝΑΔΑ ΜΕΤΡΗΣΗΣ</w:t>
            </w:r>
          </w:p>
        </w:tc>
        <w:tc>
          <w:tcPr>
            <w:tcW w:w="624"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ΦΠΑ %</w:t>
            </w:r>
          </w:p>
        </w:tc>
        <w:tc>
          <w:tcPr>
            <w:tcW w:w="672"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ΤΙΜΗ</w:t>
            </w:r>
          </w:p>
        </w:tc>
        <w:tc>
          <w:tcPr>
            <w:tcW w:w="1153"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ΠΟΣΟΤΗΤΑ</w:t>
            </w:r>
          </w:p>
        </w:tc>
        <w:tc>
          <w:tcPr>
            <w:tcW w:w="1236"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930"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089" w:type="dxa"/>
            <w:tcBorders>
              <w:top w:val="nil"/>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ΑΛΑΤΙ ΨΙΛΟ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41,00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5,33</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46,33</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ΑΛΕΥΡΙ ΓΙΑ ΟΛΕΣ ΤΙΣ ΧΡΗΣΕΙΣ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25,80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3,35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29,15</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ΑΛΕΥΡΙ ΟΛΙΚΗΣ ΑΛΕΣΗΣ</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10,62</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ΑΛΕΥΡΙ ΚΑΛΑΜΠΟΚΙΟΥ</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0,57</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4,97</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ΑΛΕΥΡΙ ΦΑΡΙΝΑΠ</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0,75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52,50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6,83</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59,33</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ΑΝΘΟΣ ΑΡΑΒΟΣΙΤΟΥ (160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5,88</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0,76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6,64</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ΑΡΑΒΟΣΙΤΕΛΑΙΟ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ΛΙΤΡΟ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42,70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5,55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48,25</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ΑΥΓΑ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0,27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1350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364,50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47,39</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411,89</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ΒΑΝΙΛΙΕΣ ΓΙΑ ΠΑΡΑΣΚΕΥΗ ΓΛΥΚΩΝ 5 Χ1,5</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25,80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3,35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29,15</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ΒΑΣΙΛΙΚΟΣ ΒΑΖΑΚΙ</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6,60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0,86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7,46</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ΒΙΤΑΜ ΚΥΠΕΛΛΟ (250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327,50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42,58</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370,08</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ΒΡΩΜΗ ΝΙΦΑΔΕΣ (ΣΥΣΚΕΥΑΣΙΑ ΕΩΣ 1kgr)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3,50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2,28</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19,78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ΓΑΛΑ ΦΡΕΣΚΟ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ΛΙΤΡΟ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330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290,40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37,75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328,15</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14</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ΓΑΛΑ ΣΥΜΠΥΚΝΩΜΕΝΟ ΕΒΑΠΟΡΕ ΜΙΚΡΟ ~170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0,53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26,50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3,45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29,95</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ΓΙΑΟΥΡΤΙ 200gr (ατομικά)</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0,69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483,00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62,79</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545,79</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ΓΙΑΟΥΡΤΙ ΣΤΡΑΓΓΙΣΤΟ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3,30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37</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122,10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15,87</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137,97</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ΔΑΦΝΗ  (20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14,30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16,16</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18</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ΔΗΜΗΤΡΙΑΚΑ ΟΛΙΚΗΣ ΑΛΕΣΗΣ (ΕΩΣ 500gr)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4,90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49,00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6,37</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55,37</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19</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ΔΥΟΣΜΟ ΒΑΖΑΚΙ</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7,95</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1,03</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8,98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ΕΛΑΙΟΛΑΔΟ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ΛΙΤΡΟ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4,78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788,70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102,53</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891,23</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21</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ΖΑΧΑΡΗ</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57,00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7,41</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64,41</w:t>
            </w:r>
          </w:p>
        </w:tc>
      </w:tr>
      <w:tr w:rsidR="00A704DD" w:rsidRPr="00AE5CDF" w:rsidTr="00C4747B">
        <w:trPr>
          <w:trHeight w:val="76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22</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ΖΥΜΑΡΙΚΑ (ΒΙΔΕΣ, ΚΡΙΘΑΡΑΚΙ, ΚΟΦΤΟ, ΠΕΝΝΕΣ, ΦΙΟΓΚΑΚΙ) ΣΥΣΚ.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460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414,00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53,82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467,82</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23</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ΚΑΝΕΛΑ ΣΚΟΝΗ</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0,75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3,75</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0,49</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4,24</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24</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ΚΑΝΕΛΛΑ ΞΥΛΟ  ΦΑΚΕΛΑΚΙ (50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10,44</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11,80</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ΚΑΡΑΜΕΛΕΣ ΦΡΟΥΤΩΝ (ΖΕΛΕΔΑΚΙΑ)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6,43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77,16</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10,03</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87,19</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26</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ΚΑΣΕΡΙ ΟΛΟΚΛΗΡΟ ΦΡΑΤΖΙΟΛΑ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9,21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37</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340,77</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44,30</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385,07</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27</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ΚΙΤΡΙΝΑ ΤΥΡΙΑ &amp; ΓΙΑ ΤΟΣΤ (ΤΥΠΟΥ  EDAM, GOUDA)</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7,11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106,65</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13,86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120,51</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28</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ΚΟΡΝ ΦΛΑΟΥΕΡ 200gr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0,72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7,20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0,94</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8,14</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29</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ΚΡΕΜΑ ΓΑΛΑΚΤΟΣ (0,5 lt)</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2,66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31,92</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4,15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36,07</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ΜΑΓΙΑ ΞΕΡΗ ΜΠΥΡΑΣ 1Χ3 (8-10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11,80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1,53</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13,33</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31</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ΜΑΚΑΡΟΝΙΑ Νο 3 - 10 ΣΥΣΚ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108,00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14,04</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122,04</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32</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ΜΑΡΜΕΛΑΔΑ (450-500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1,96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46</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90,16</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11,72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101,88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33</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ΜΕΛΙ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8,42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42</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353,64</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45,97</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399,61</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34</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ΜΟΥΣΤΑΡΔΑ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24</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43</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54,61</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13,11</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67,72</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35</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ΜΠΕΪΚΙΝ ΠΑΟΥΝΤΕΡ (20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2,13</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18,53</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36</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ΜΠΕΣΑΜΕΛ &gt;150gr</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45,00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5,85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50,85</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37</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ΞΥΔΙ (400 ml)</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0,38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20,90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2,72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23,62</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38</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ΠΙΠΕΡΙ ΜΑΥΡΟ (50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22</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21,56</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2,80</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24,36</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39</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ΠΙΠΕΡΙ ΚΟΚΚΙΝΟ ΓΛΥΚΟ (50gr)</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0,75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16,95</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lastRenderedPageBreak/>
              <w:t>40</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ΠΛΙΓΟΥΡΙ ΜΕΤΡΙΟ 500gr</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3,40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68,00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8,84</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76,84</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41</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ΠΟΡΤΟΚΑΛΑΔΕΣ (1,5 ΛΙΤΡO)</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36</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50,04</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6,51</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56,55</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42</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ΡΕΒΥΘΙΑ ΣΥΣΚ.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61,20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7,96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69,16</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43</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ΡΙΓΑΝΗ (60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23</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30,13</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3,92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34,05</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44</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ΡΥΖΙ ΚΑΡΟΛΙΝΑ, ΝΥΧΑΚΙ ΣΥΣΚ.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180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171,00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22,23</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193,23</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45</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ΡΥΖΙ ΜΠΟΝΕΤ ΚΙΤΡΙΝΟ ΣΠΥΡΩΤΟ ΣΥΣΚ.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129,00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16,77</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145,77</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46</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ΣΟΚΟΛΑΤΑΚΙΑ ΤΥΠΟΥ ΜΙΝΙ 10gr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KIΛΟ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10,57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21,14</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2,75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23,89</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47</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ΣΟΚΟΛΑΤΕΝΙΑ ΑΥΓΑ ΠΑΣΧΑΛΙΝΑ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6,99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559,20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72,70</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631,90</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48</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ΣΟΚΟΛΑΤΕΝΙΑ ΜΙΚΡΑ ΑΥΓΟΥΛΑΚΙΑ (500 ΓΡ.)</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5,49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10,98</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1,43</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12,41</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49</w:t>
            </w:r>
          </w:p>
        </w:tc>
        <w:tc>
          <w:tcPr>
            <w:tcW w:w="3283"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ΣΟΚΟΛΑΤΕΣ ΓΑΛΑΚΤΟΣ &gt;90gr</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108,00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14,04</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122,04</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50</w:t>
            </w:r>
          </w:p>
        </w:tc>
        <w:tc>
          <w:tcPr>
            <w:tcW w:w="3283"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ΤΑΧΙΝΙ (ΣΥΣΚΕΥΑΣΙΑ 500gr - 1kgr)</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7,80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117,00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15,21</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132,21</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51</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ΤΟΜΑΤΑΚΙ ΨΙΛΟΚ. (ΜΕΤΑΛΛΙΚΟ 400 - 500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0,78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93,60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12,17</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105,77</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52</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ΤΟΜΑΤΟΠΟΛΤΟΣ (ΜΕΤΑΛΛΙΚΟ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85,50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11,12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96,62</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53</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ΤΟΜΑΤΟΧΥΜΟΣ ΣΥΜΠΥΚΝΩ-ΜΕΝΟΣ (ΠΟΥΜΑΡΟ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0,60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280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168,00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21,84</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189,84</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54</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ΤΥΡΙ ΓΡΑΒΙΕΡΑ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12,50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437,50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56,88</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494,38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55</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ΤΥΡΙ ΚΑΣΕΡΙ ΦΕΤΕΣ ΓΙΑ ΤΟΣΤ</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9,21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368,40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47,89</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416,29</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56</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ΤΥΡΙ ΚΕΦΑΛΟΤΥΡΙ ΤΡΙΜΜΕΝΟ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9,00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225,00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29,25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254,25</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57</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ΤΥΡΙ ΦΕΤΑ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7,97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1275,20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165,78</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1440,98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58</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ΦΑΚΕΣ ΣΥΣΚ.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98,40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12,79</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111,19</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59</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ΦΑΣΟΛΙΑ  ΣΥΣΚ. 500 gr</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84</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93,24</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12,12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105,36</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60</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ΧΥΜΟΣ  ΛΕΜΟΝΙ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0,33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13,20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14,92</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61</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ΨΩΜΙ ΓΙΑ ΤΟΣΤ ΜΕΓΑΛΟ 28 ΦΕΤΕΣ</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2,11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84,40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10,97</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95,37</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5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ΤΕΛΙΚΟ ΣΥΝΟΛΟ</w:t>
            </w:r>
          </w:p>
        </w:tc>
        <w:tc>
          <w:tcPr>
            <w:tcW w:w="1236"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8.759,62 €</w:t>
            </w:r>
          </w:p>
        </w:tc>
        <w:tc>
          <w:tcPr>
            <w:tcW w:w="93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1.144,76 €</w:t>
            </w:r>
          </w:p>
        </w:tc>
        <w:tc>
          <w:tcPr>
            <w:tcW w:w="1089"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9.904,38 €</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2"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236"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93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89"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51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2"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236" w:type="dxa"/>
            <w:tcBorders>
              <w:top w:val="single" w:sz="4" w:space="0" w:color="auto"/>
              <w:left w:val="single" w:sz="4" w:space="0" w:color="auto"/>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930" w:type="dxa"/>
            <w:tcBorders>
              <w:top w:val="single" w:sz="4" w:space="0" w:color="auto"/>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089" w:type="dxa"/>
            <w:tcBorders>
              <w:top w:val="single" w:sz="4" w:space="0" w:color="auto"/>
              <w:left w:val="nil"/>
              <w:bottom w:val="single" w:sz="4" w:space="0" w:color="auto"/>
              <w:right w:val="single" w:sz="4" w:space="0" w:color="auto"/>
            </w:tcBorders>
            <w:shd w:val="clear" w:color="000000" w:fill="D7E4BC"/>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86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ΣΥΝΟΛΟ ΟΜΑΔΑΣ 1: ΕΙΔΗ ΠΑΝΤΟΠΩΛΕΙΟΥ ΜΕ ΦΠΑ 13%</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8.705,01</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1.131,65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9.836,66</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86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ΣΥΝΟΛΟ ΟΜΑΔΑΣ 1: ΕΙΔΗ ΠΑΝΤΟΠΩΛΕΙΟΥ ΜΕ ΦΠΑ 24%</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54,61</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13,11</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67,72</w:t>
            </w:r>
          </w:p>
        </w:tc>
      </w:tr>
      <w:tr w:rsidR="00A704DD" w:rsidRPr="00AE5CDF" w:rsidTr="00C4747B">
        <w:trPr>
          <w:trHeight w:val="30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867" w:type="dxa"/>
            <w:gridSpan w:val="5"/>
            <w:tcBorders>
              <w:top w:val="single" w:sz="4" w:space="0" w:color="auto"/>
              <w:left w:val="single" w:sz="4" w:space="0" w:color="auto"/>
              <w:bottom w:val="single" w:sz="4" w:space="0" w:color="auto"/>
              <w:right w:val="single" w:sz="4" w:space="0" w:color="000000"/>
            </w:tcBorders>
            <w:shd w:val="clear" w:color="000000" w:fill="EAF1DD"/>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ΣΥΝΟΛΟ ΟΜΑΔΑΣ 1: ΕΙΔΗ ΠΑΝΤΟΠΩΛΕΙΟΥ ΜΕ ΦΠΑ 13 &amp; 24%</w:t>
            </w:r>
          </w:p>
        </w:tc>
        <w:tc>
          <w:tcPr>
            <w:tcW w:w="1236" w:type="dxa"/>
            <w:tcBorders>
              <w:top w:val="nil"/>
              <w:left w:val="nil"/>
              <w:bottom w:val="single" w:sz="4" w:space="0" w:color="auto"/>
              <w:right w:val="single" w:sz="4" w:space="0" w:color="auto"/>
            </w:tcBorders>
            <w:shd w:val="clear" w:color="000000" w:fill="EAF1DD"/>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8.759,62</w:t>
            </w:r>
          </w:p>
        </w:tc>
        <w:tc>
          <w:tcPr>
            <w:tcW w:w="930" w:type="dxa"/>
            <w:tcBorders>
              <w:top w:val="nil"/>
              <w:left w:val="nil"/>
              <w:bottom w:val="single" w:sz="4" w:space="0" w:color="auto"/>
              <w:right w:val="single" w:sz="4" w:space="0" w:color="auto"/>
            </w:tcBorders>
            <w:shd w:val="clear" w:color="000000" w:fill="EAF1DD"/>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1.144,76</w:t>
            </w:r>
          </w:p>
        </w:tc>
        <w:tc>
          <w:tcPr>
            <w:tcW w:w="1089" w:type="dxa"/>
            <w:tcBorders>
              <w:top w:val="nil"/>
              <w:left w:val="nil"/>
              <w:bottom w:val="single" w:sz="4" w:space="0" w:color="auto"/>
              <w:right w:val="single" w:sz="4" w:space="0" w:color="auto"/>
            </w:tcBorders>
            <w:shd w:val="clear" w:color="000000" w:fill="EAF1DD"/>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9.904,38</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Default="00A704DD" w:rsidP="00C4747B">
            <w:pPr>
              <w:rPr>
                <w:rFonts w:cs="Calibri"/>
                <w:color w:val="000000"/>
                <w:sz w:val="20"/>
                <w:szCs w:val="20"/>
                <w:lang w:val="en-US"/>
              </w:rPr>
            </w:pPr>
          </w:p>
          <w:p w:rsidR="00A704DD" w:rsidRDefault="00A704DD" w:rsidP="00C4747B">
            <w:pPr>
              <w:rPr>
                <w:rFonts w:cs="Calibri"/>
                <w:color w:val="000000"/>
                <w:sz w:val="20"/>
                <w:szCs w:val="20"/>
                <w:lang w:val="en-US"/>
              </w:rPr>
            </w:pPr>
          </w:p>
          <w:p w:rsidR="00A704DD" w:rsidRPr="00AE5CDF" w:rsidRDefault="00A704DD" w:rsidP="00C4747B">
            <w:pPr>
              <w:rPr>
                <w:rFonts w:cs="Calibri"/>
                <w:color w:val="000000"/>
                <w:sz w:val="20"/>
                <w:szCs w:val="20"/>
                <w:lang w:val="en-US"/>
              </w:rPr>
            </w:pPr>
          </w:p>
        </w:tc>
        <w:tc>
          <w:tcPr>
            <w:tcW w:w="672"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236"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93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89"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255"/>
        </w:trPr>
        <w:tc>
          <w:tcPr>
            <w:tcW w:w="10667" w:type="dxa"/>
            <w:gridSpan w:val="9"/>
            <w:tcBorders>
              <w:top w:val="nil"/>
              <w:left w:val="nil"/>
              <w:bottom w:val="single" w:sz="4" w:space="0" w:color="auto"/>
              <w:right w:val="nil"/>
            </w:tcBorders>
            <w:shd w:val="clear" w:color="auto" w:fill="auto"/>
            <w:noWrap/>
            <w:vAlign w:val="bottom"/>
            <w:hideMark/>
          </w:tcPr>
          <w:p w:rsidR="00A704DD" w:rsidRPr="00AE5CDF" w:rsidRDefault="00A704DD" w:rsidP="00C4747B">
            <w:pPr>
              <w:jc w:val="center"/>
              <w:rPr>
                <w:rFonts w:cs="Calibri"/>
                <w:b/>
                <w:bCs/>
                <w:color w:val="000000"/>
                <w:sz w:val="20"/>
                <w:szCs w:val="20"/>
                <w:u w:val="single"/>
              </w:rPr>
            </w:pPr>
            <w:r w:rsidRPr="00AE5CDF">
              <w:rPr>
                <w:rFonts w:cs="Calibri"/>
                <w:b/>
                <w:bCs/>
                <w:color w:val="000000"/>
                <w:sz w:val="20"/>
                <w:szCs w:val="20"/>
                <w:u w:val="single"/>
              </w:rPr>
              <w:t>ΟΜΑΔΑ 2: ΠΡΟΜΗΘΕΙΑ KATEΨΥΓΜΕΝΩΝ ΕΙΔΩΝ</w:t>
            </w:r>
          </w:p>
        </w:tc>
      </w:tr>
      <w:tr w:rsidR="00A704DD" w:rsidRPr="00AE5CDF" w:rsidTr="00C4747B">
        <w:trPr>
          <w:trHeight w:val="765"/>
        </w:trPr>
        <w:tc>
          <w:tcPr>
            <w:tcW w:w="545" w:type="dxa"/>
            <w:tcBorders>
              <w:top w:val="nil"/>
              <w:left w:val="single" w:sz="4" w:space="0" w:color="auto"/>
              <w:bottom w:val="single" w:sz="4" w:space="0" w:color="auto"/>
              <w:right w:val="single" w:sz="4" w:space="0" w:color="auto"/>
            </w:tcBorders>
            <w:shd w:val="clear" w:color="000000" w:fill="C5D9F1"/>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Α/Α</w:t>
            </w:r>
          </w:p>
        </w:tc>
        <w:tc>
          <w:tcPr>
            <w:tcW w:w="3283" w:type="dxa"/>
            <w:tcBorders>
              <w:top w:val="nil"/>
              <w:left w:val="nil"/>
              <w:bottom w:val="single" w:sz="4" w:space="0" w:color="auto"/>
              <w:right w:val="single" w:sz="4" w:space="0" w:color="auto"/>
            </w:tcBorders>
            <w:shd w:val="clear" w:color="000000" w:fill="C5D9F1"/>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ΕΙΔΟΣ</w:t>
            </w:r>
          </w:p>
        </w:tc>
        <w:tc>
          <w:tcPr>
            <w:tcW w:w="1135"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ΜΟΝΑΔΑ ΜΕΤΡΗΣΗΣ</w:t>
            </w:r>
          </w:p>
        </w:tc>
        <w:tc>
          <w:tcPr>
            <w:tcW w:w="624"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ΦΠΑ %</w:t>
            </w:r>
          </w:p>
        </w:tc>
        <w:tc>
          <w:tcPr>
            <w:tcW w:w="672"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ΤΙΜΗ</w:t>
            </w:r>
          </w:p>
        </w:tc>
        <w:tc>
          <w:tcPr>
            <w:tcW w:w="1153"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ΠΟΣΟΤΗΤΑ</w:t>
            </w:r>
          </w:p>
        </w:tc>
        <w:tc>
          <w:tcPr>
            <w:tcW w:w="1236"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930"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089" w:type="dxa"/>
            <w:tcBorders>
              <w:top w:val="nil"/>
              <w:left w:val="nil"/>
              <w:bottom w:val="single" w:sz="4" w:space="0" w:color="auto"/>
              <w:right w:val="single" w:sz="4" w:space="0" w:color="auto"/>
            </w:tcBorders>
            <w:shd w:val="clear" w:color="000000" w:fill="C5D9F1"/>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ΑΡΑΚΑΣ ΚΑΤΕΨΥΓΜΕΝΟΣ</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2,81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196,70</w:t>
            </w:r>
          </w:p>
        </w:tc>
        <w:tc>
          <w:tcPr>
            <w:tcW w:w="930"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25,57</w:t>
            </w:r>
          </w:p>
        </w:tc>
        <w:tc>
          <w:tcPr>
            <w:tcW w:w="1089"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222,27</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ΚΑΛΑΜΑΡΙ</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8,90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71,20</w:t>
            </w:r>
          </w:p>
        </w:tc>
        <w:tc>
          <w:tcPr>
            <w:tcW w:w="930"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9,26</w:t>
            </w:r>
          </w:p>
        </w:tc>
        <w:tc>
          <w:tcPr>
            <w:tcW w:w="1089"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80,46</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ΜΠΑΜΙΕΣ</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4,30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107,50</w:t>
            </w:r>
          </w:p>
        </w:tc>
        <w:tc>
          <w:tcPr>
            <w:tcW w:w="930"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13,98</w:t>
            </w:r>
          </w:p>
        </w:tc>
        <w:tc>
          <w:tcPr>
            <w:tcW w:w="1089"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121,48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ΣΟΥΠΙΑ</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9,50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76,00</w:t>
            </w:r>
          </w:p>
        </w:tc>
        <w:tc>
          <w:tcPr>
            <w:tcW w:w="930"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9,88</w:t>
            </w:r>
          </w:p>
        </w:tc>
        <w:tc>
          <w:tcPr>
            <w:tcW w:w="1089"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85,88</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3283"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ΣΦΟΛΙΑΤΑΚΙΑ ΚΑΤΕΨΥΓΜΕΝΑ (20 ΤΕΜΑΧΙΑ)</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4,20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420,00</w:t>
            </w:r>
          </w:p>
        </w:tc>
        <w:tc>
          <w:tcPr>
            <w:tcW w:w="930"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54,60</w:t>
            </w:r>
          </w:p>
        </w:tc>
        <w:tc>
          <w:tcPr>
            <w:tcW w:w="1089"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474,60</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w:t>
            </w:r>
          </w:p>
        </w:tc>
        <w:tc>
          <w:tcPr>
            <w:tcW w:w="3283"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ΦΑΣΟΛΑΚΙΑ ΚΑΤΕΨΥΓΜΕΝΑ</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2,67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66</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176,22</w:t>
            </w:r>
          </w:p>
        </w:tc>
        <w:tc>
          <w:tcPr>
            <w:tcW w:w="930"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22,91</w:t>
            </w:r>
          </w:p>
        </w:tc>
        <w:tc>
          <w:tcPr>
            <w:tcW w:w="1089"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199,13</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ΦΙΛΕΤΟ ΠΑΝΓΚΑΣΙΟΥΣ</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3,25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390,00</w:t>
            </w:r>
          </w:p>
        </w:tc>
        <w:tc>
          <w:tcPr>
            <w:tcW w:w="930"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50,70</w:t>
            </w:r>
          </w:p>
        </w:tc>
        <w:tc>
          <w:tcPr>
            <w:tcW w:w="1089"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440,70</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ΦΙΛΕΤΟ ΠΕΡΚΑΣ</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7,91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185</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1463,35</w:t>
            </w:r>
          </w:p>
        </w:tc>
        <w:tc>
          <w:tcPr>
            <w:tcW w:w="930"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190,24</w:t>
            </w:r>
          </w:p>
        </w:tc>
        <w:tc>
          <w:tcPr>
            <w:tcW w:w="1089"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1.653,59</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ΧΤΑΠΟΔΙ</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11,00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132,00</w:t>
            </w:r>
          </w:p>
        </w:tc>
        <w:tc>
          <w:tcPr>
            <w:tcW w:w="930"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17,16</w:t>
            </w:r>
          </w:p>
        </w:tc>
        <w:tc>
          <w:tcPr>
            <w:tcW w:w="1089"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149,16</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584" w:type="dxa"/>
            <w:gridSpan w:val="4"/>
            <w:tcBorders>
              <w:top w:val="nil"/>
              <w:left w:val="single" w:sz="4" w:space="0" w:color="auto"/>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ΤΕΛΙΚΟ ΣΥΝΟΛΟ</w:t>
            </w:r>
          </w:p>
        </w:tc>
        <w:tc>
          <w:tcPr>
            <w:tcW w:w="1236"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3.032,97 €</w:t>
            </w:r>
          </w:p>
        </w:tc>
        <w:tc>
          <w:tcPr>
            <w:tcW w:w="93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394,29 €</w:t>
            </w:r>
          </w:p>
        </w:tc>
        <w:tc>
          <w:tcPr>
            <w:tcW w:w="1089"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3.427,26 €</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2"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236"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93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89"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2"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236"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93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89"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255"/>
        </w:trPr>
        <w:tc>
          <w:tcPr>
            <w:tcW w:w="10667" w:type="dxa"/>
            <w:gridSpan w:val="9"/>
            <w:tcBorders>
              <w:top w:val="nil"/>
              <w:left w:val="nil"/>
              <w:bottom w:val="single" w:sz="4" w:space="0" w:color="auto"/>
              <w:right w:val="nil"/>
            </w:tcBorders>
            <w:shd w:val="clear" w:color="auto" w:fill="auto"/>
            <w:noWrap/>
            <w:vAlign w:val="bottom"/>
            <w:hideMark/>
          </w:tcPr>
          <w:p w:rsidR="00A704DD" w:rsidRPr="00AE5CDF" w:rsidRDefault="00A704DD" w:rsidP="00C4747B">
            <w:pPr>
              <w:jc w:val="center"/>
              <w:rPr>
                <w:rFonts w:cs="Calibri"/>
                <w:b/>
                <w:bCs/>
                <w:color w:val="000000"/>
                <w:sz w:val="20"/>
                <w:szCs w:val="20"/>
                <w:u w:val="single"/>
              </w:rPr>
            </w:pPr>
            <w:r w:rsidRPr="00AE5CDF">
              <w:rPr>
                <w:rFonts w:cs="Calibri"/>
                <w:b/>
                <w:bCs/>
                <w:color w:val="000000"/>
                <w:sz w:val="20"/>
                <w:szCs w:val="20"/>
                <w:u w:val="single"/>
              </w:rPr>
              <w:t>ΟΜΑΔΑ 3: ΠΡΟΜΗΘΕΙΑ ΕΙΔΩΝ ΑΡΤΟΠΟΙΕΙΟΥ</w:t>
            </w:r>
          </w:p>
        </w:tc>
      </w:tr>
      <w:tr w:rsidR="00A704DD" w:rsidRPr="00AE5CDF" w:rsidTr="00C4747B">
        <w:trPr>
          <w:trHeight w:val="765"/>
        </w:trPr>
        <w:tc>
          <w:tcPr>
            <w:tcW w:w="545" w:type="dxa"/>
            <w:tcBorders>
              <w:top w:val="nil"/>
              <w:left w:val="single" w:sz="4" w:space="0" w:color="auto"/>
              <w:bottom w:val="single" w:sz="4" w:space="0" w:color="auto"/>
              <w:right w:val="single" w:sz="4" w:space="0" w:color="auto"/>
            </w:tcBorders>
            <w:shd w:val="clear" w:color="000000" w:fill="FCD5B4"/>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Α/Α</w:t>
            </w:r>
          </w:p>
        </w:tc>
        <w:tc>
          <w:tcPr>
            <w:tcW w:w="3283" w:type="dxa"/>
            <w:tcBorders>
              <w:top w:val="nil"/>
              <w:left w:val="nil"/>
              <w:bottom w:val="single" w:sz="4" w:space="0" w:color="auto"/>
              <w:right w:val="single" w:sz="4" w:space="0" w:color="auto"/>
            </w:tcBorders>
            <w:shd w:val="clear" w:color="000000" w:fill="FCD5B4"/>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ΕΙΔΟΣ</w:t>
            </w:r>
          </w:p>
        </w:tc>
        <w:tc>
          <w:tcPr>
            <w:tcW w:w="1135"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ΜΟΝΑΔΑ ΜΕΤΡΗΣΗΣ</w:t>
            </w:r>
          </w:p>
        </w:tc>
        <w:tc>
          <w:tcPr>
            <w:tcW w:w="624"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ΦΠΑ %</w:t>
            </w:r>
          </w:p>
        </w:tc>
        <w:tc>
          <w:tcPr>
            <w:tcW w:w="672" w:type="dxa"/>
            <w:tcBorders>
              <w:top w:val="nil"/>
              <w:left w:val="nil"/>
              <w:bottom w:val="single" w:sz="4" w:space="0" w:color="auto"/>
              <w:right w:val="single" w:sz="4" w:space="0" w:color="auto"/>
            </w:tcBorders>
            <w:shd w:val="clear" w:color="000000" w:fill="FCD5B4"/>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ΤΙΜΗ</w:t>
            </w:r>
          </w:p>
        </w:tc>
        <w:tc>
          <w:tcPr>
            <w:tcW w:w="1153" w:type="dxa"/>
            <w:tcBorders>
              <w:top w:val="nil"/>
              <w:left w:val="nil"/>
              <w:bottom w:val="single" w:sz="4" w:space="0" w:color="auto"/>
              <w:right w:val="single" w:sz="4" w:space="0" w:color="auto"/>
            </w:tcBorders>
            <w:shd w:val="clear" w:color="000000" w:fill="FCD5B4"/>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ΠΟΣΟΤΗΤΑ</w:t>
            </w:r>
          </w:p>
        </w:tc>
        <w:tc>
          <w:tcPr>
            <w:tcW w:w="1236"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930"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089" w:type="dxa"/>
            <w:tcBorders>
              <w:top w:val="nil"/>
              <w:left w:val="nil"/>
              <w:bottom w:val="single" w:sz="4" w:space="0" w:color="auto"/>
              <w:right w:val="single" w:sz="4" w:space="0" w:color="auto"/>
            </w:tcBorders>
            <w:shd w:val="clear" w:color="000000" w:fill="FCD5B4"/>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ΚΟΚΑΚΙΑ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60,00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7,80</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67,80</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ΚΟΥΛΟΥΡΙ ΣΟΥΣΑΜΕΝΙΟ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0,35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1800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630,00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81,90</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711,90</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ΜΕΛΟΜΑΚΑΡΟΝΑ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10,00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50,00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6,50</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56,50</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w:t>
            </w:r>
          </w:p>
        </w:tc>
        <w:tc>
          <w:tcPr>
            <w:tcW w:w="3283"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ΨΩΜΙ ΓΙΑ ΤΟΣΤ ΜΕΓΑΛΟ 28 ΦΕΤΕΣ ΟΛΙΚΗΣ ΑΛΕΣΗΣ</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2,11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147,70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19,20</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166,90</w:t>
            </w:r>
          </w:p>
        </w:tc>
      </w:tr>
      <w:tr w:rsidR="00A704DD" w:rsidRPr="00AE5CDF" w:rsidTr="00C4747B">
        <w:trPr>
          <w:trHeight w:val="51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3283"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ΨΩΜΙ ΜΑΥΡΟ ΟΛΙΚΗΣ ΑΛΕΣΗΣ (500 gr)</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1150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1897,50</w:t>
            </w:r>
          </w:p>
        </w:tc>
        <w:tc>
          <w:tcPr>
            <w:tcW w:w="930"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246,68</w:t>
            </w:r>
          </w:p>
        </w:tc>
        <w:tc>
          <w:tcPr>
            <w:tcW w:w="1089"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2144,18</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5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ΤΕΛΙΚΟ ΣΥΝΟΛΟ</w:t>
            </w:r>
          </w:p>
        </w:tc>
        <w:tc>
          <w:tcPr>
            <w:tcW w:w="1236"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2.785,20 €</w:t>
            </w:r>
          </w:p>
        </w:tc>
        <w:tc>
          <w:tcPr>
            <w:tcW w:w="93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362,08 €</w:t>
            </w:r>
          </w:p>
        </w:tc>
        <w:tc>
          <w:tcPr>
            <w:tcW w:w="1089"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3.147,28 €</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2"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236"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93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89"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2"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236"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93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89"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255"/>
        </w:trPr>
        <w:tc>
          <w:tcPr>
            <w:tcW w:w="10667" w:type="dxa"/>
            <w:gridSpan w:val="9"/>
            <w:tcBorders>
              <w:top w:val="nil"/>
              <w:left w:val="nil"/>
              <w:bottom w:val="single" w:sz="4" w:space="0" w:color="auto"/>
              <w:right w:val="nil"/>
            </w:tcBorders>
            <w:shd w:val="clear" w:color="auto" w:fill="auto"/>
            <w:noWrap/>
            <w:vAlign w:val="bottom"/>
            <w:hideMark/>
          </w:tcPr>
          <w:p w:rsidR="00A704DD" w:rsidRPr="00AE5CDF" w:rsidRDefault="00A704DD" w:rsidP="00C4747B">
            <w:pPr>
              <w:jc w:val="center"/>
              <w:rPr>
                <w:rFonts w:cs="Calibri"/>
                <w:b/>
                <w:bCs/>
                <w:color w:val="000000"/>
                <w:sz w:val="20"/>
                <w:szCs w:val="20"/>
                <w:u w:val="single"/>
              </w:rPr>
            </w:pPr>
            <w:r w:rsidRPr="00AE5CDF">
              <w:rPr>
                <w:rFonts w:cs="Calibri"/>
                <w:b/>
                <w:bCs/>
                <w:color w:val="000000"/>
                <w:sz w:val="20"/>
                <w:szCs w:val="20"/>
                <w:u w:val="single"/>
              </w:rPr>
              <w:t>ΟΜΑΔΑ 4: ΠΡΟΜΗΘΕΙΑ ΕΙΔΩΝ ΚΡΕΟΠΩΛΕΙΟΥ</w:t>
            </w:r>
          </w:p>
        </w:tc>
      </w:tr>
      <w:tr w:rsidR="00A704DD" w:rsidRPr="00AE5CDF" w:rsidTr="00C4747B">
        <w:trPr>
          <w:trHeight w:val="765"/>
        </w:trPr>
        <w:tc>
          <w:tcPr>
            <w:tcW w:w="545" w:type="dxa"/>
            <w:tcBorders>
              <w:top w:val="nil"/>
              <w:left w:val="single" w:sz="4" w:space="0" w:color="auto"/>
              <w:bottom w:val="single" w:sz="4" w:space="0" w:color="auto"/>
              <w:right w:val="single" w:sz="4" w:space="0" w:color="auto"/>
            </w:tcBorders>
            <w:shd w:val="clear" w:color="000000" w:fill="E6B9B8"/>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Α/Α</w:t>
            </w:r>
          </w:p>
        </w:tc>
        <w:tc>
          <w:tcPr>
            <w:tcW w:w="3283" w:type="dxa"/>
            <w:tcBorders>
              <w:top w:val="nil"/>
              <w:left w:val="nil"/>
              <w:bottom w:val="single" w:sz="4" w:space="0" w:color="auto"/>
              <w:right w:val="single" w:sz="4" w:space="0" w:color="auto"/>
            </w:tcBorders>
            <w:shd w:val="clear" w:color="000000" w:fill="E6B9B8"/>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ΕΙΔΟΣ</w:t>
            </w:r>
          </w:p>
        </w:tc>
        <w:tc>
          <w:tcPr>
            <w:tcW w:w="1135"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ΜΟΝΑΔΑ ΜΕΤΡΗΣΗΣ</w:t>
            </w:r>
          </w:p>
        </w:tc>
        <w:tc>
          <w:tcPr>
            <w:tcW w:w="624"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ΦΠΑ %</w:t>
            </w:r>
          </w:p>
        </w:tc>
        <w:tc>
          <w:tcPr>
            <w:tcW w:w="672" w:type="dxa"/>
            <w:tcBorders>
              <w:top w:val="nil"/>
              <w:left w:val="nil"/>
              <w:bottom w:val="single" w:sz="4" w:space="0" w:color="auto"/>
              <w:right w:val="single" w:sz="4" w:space="0" w:color="auto"/>
            </w:tcBorders>
            <w:shd w:val="clear" w:color="000000" w:fill="E6B9B8"/>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ΤΙΜΗ</w:t>
            </w:r>
          </w:p>
        </w:tc>
        <w:tc>
          <w:tcPr>
            <w:tcW w:w="1153" w:type="dxa"/>
            <w:tcBorders>
              <w:top w:val="nil"/>
              <w:left w:val="nil"/>
              <w:bottom w:val="single" w:sz="4" w:space="0" w:color="auto"/>
              <w:right w:val="single" w:sz="4" w:space="0" w:color="auto"/>
            </w:tcBorders>
            <w:shd w:val="clear" w:color="000000" w:fill="E6B9B8"/>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ΠΟΣΟΤΗΤΑ</w:t>
            </w:r>
          </w:p>
        </w:tc>
        <w:tc>
          <w:tcPr>
            <w:tcW w:w="1236"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930"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089" w:type="dxa"/>
            <w:tcBorders>
              <w:top w:val="nil"/>
              <w:left w:val="nil"/>
              <w:bottom w:val="single" w:sz="4" w:space="0" w:color="auto"/>
              <w:right w:val="single" w:sz="4" w:space="0" w:color="auto"/>
            </w:tcBorders>
            <w:shd w:val="clear" w:color="000000" w:fill="E6B9B8"/>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ΚΙΜΑΣ ΜΟΣΧΟΥ</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9,24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190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1755,60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228,23</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1.983,83</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ΚΟΤΟΠΟΥΛΟ ΝΩΠΟ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3,30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275</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907,50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117,98</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1.025,48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ΜΟΣΧΑΡΙ Α/Ο</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 xml:space="preserve">ΚΙΛΟ </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9,24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1478,40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192,19</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1.670,59</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5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ΤΕΛΙΚΟ ΣΥΝΟΛΟ</w:t>
            </w:r>
          </w:p>
        </w:tc>
        <w:tc>
          <w:tcPr>
            <w:tcW w:w="1236"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4.141,50 €</w:t>
            </w:r>
          </w:p>
        </w:tc>
        <w:tc>
          <w:tcPr>
            <w:tcW w:w="93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538,40 €</w:t>
            </w:r>
          </w:p>
        </w:tc>
        <w:tc>
          <w:tcPr>
            <w:tcW w:w="1089"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4.679,90 €</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2"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236"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93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89"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2"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236"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93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89"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255"/>
        </w:trPr>
        <w:tc>
          <w:tcPr>
            <w:tcW w:w="10667" w:type="dxa"/>
            <w:gridSpan w:val="9"/>
            <w:tcBorders>
              <w:top w:val="nil"/>
              <w:left w:val="nil"/>
              <w:bottom w:val="single" w:sz="4" w:space="0" w:color="auto"/>
              <w:right w:val="nil"/>
            </w:tcBorders>
            <w:shd w:val="clear" w:color="auto" w:fill="auto"/>
            <w:noWrap/>
            <w:vAlign w:val="bottom"/>
            <w:hideMark/>
          </w:tcPr>
          <w:p w:rsidR="00A704DD" w:rsidRPr="00AE5CDF" w:rsidRDefault="00A704DD" w:rsidP="00C4747B">
            <w:pPr>
              <w:jc w:val="center"/>
              <w:rPr>
                <w:rFonts w:cs="Calibri"/>
                <w:b/>
                <w:bCs/>
                <w:color w:val="000000"/>
                <w:sz w:val="20"/>
                <w:szCs w:val="20"/>
                <w:u w:val="single"/>
              </w:rPr>
            </w:pPr>
            <w:r w:rsidRPr="00AE5CDF">
              <w:rPr>
                <w:rFonts w:cs="Calibri"/>
                <w:b/>
                <w:bCs/>
                <w:color w:val="000000"/>
                <w:sz w:val="20"/>
                <w:szCs w:val="20"/>
                <w:u w:val="single"/>
              </w:rPr>
              <w:t>ΟΜΑΔΑ 5: ΠΡΟΜΗΘΕΙΑ ΕΙΔΩΝ ΟΠΩΡΟΠΩΛΕΙΟΥ</w:t>
            </w:r>
          </w:p>
        </w:tc>
      </w:tr>
      <w:tr w:rsidR="00A704DD" w:rsidRPr="00AE5CDF" w:rsidTr="00C4747B">
        <w:trPr>
          <w:trHeight w:val="765"/>
        </w:trPr>
        <w:tc>
          <w:tcPr>
            <w:tcW w:w="545" w:type="dxa"/>
            <w:tcBorders>
              <w:top w:val="nil"/>
              <w:left w:val="single" w:sz="4" w:space="0" w:color="auto"/>
              <w:bottom w:val="single" w:sz="4" w:space="0" w:color="auto"/>
              <w:right w:val="single" w:sz="4" w:space="0" w:color="auto"/>
            </w:tcBorders>
            <w:shd w:val="clear" w:color="000000" w:fill="92D050"/>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Α/Α</w:t>
            </w:r>
          </w:p>
        </w:tc>
        <w:tc>
          <w:tcPr>
            <w:tcW w:w="3283" w:type="dxa"/>
            <w:tcBorders>
              <w:top w:val="nil"/>
              <w:left w:val="nil"/>
              <w:bottom w:val="single" w:sz="4" w:space="0" w:color="auto"/>
              <w:right w:val="single" w:sz="4" w:space="0" w:color="auto"/>
            </w:tcBorders>
            <w:shd w:val="clear" w:color="000000" w:fill="92D050"/>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ΕΙΔΟΣ</w:t>
            </w:r>
          </w:p>
        </w:tc>
        <w:tc>
          <w:tcPr>
            <w:tcW w:w="1135"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ΜΟΝΑΔΑ ΜΕΤΡΗΣΗΣ</w:t>
            </w:r>
          </w:p>
        </w:tc>
        <w:tc>
          <w:tcPr>
            <w:tcW w:w="624"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ΦΠΑ %</w:t>
            </w:r>
          </w:p>
        </w:tc>
        <w:tc>
          <w:tcPr>
            <w:tcW w:w="672" w:type="dxa"/>
            <w:tcBorders>
              <w:top w:val="nil"/>
              <w:left w:val="nil"/>
              <w:bottom w:val="single" w:sz="4" w:space="0" w:color="auto"/>
              <w:right w:val="single" w:sz="4" w:space="0" w:color="auto"/>
            </w:tcBorders>
            <w:shd w:val="clear" w:color="000000" w:fill="92D050"/>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ΤΙΜΗ</w:t>
            </w:r>
          </w:p>
        </w:tc>
        <w:tc>
          <w:tcPr>
            <w:tcW w:w="1153" w:type="dxa"/>
            <w:tcBorders>
              <w:top w:val="nil"/>
              <w:left w:val="nil"/>
              <w:bottom w:val="single" w:sz="4" w:space="0" w:color="auto"/>
              <w:right w:val="single" w:sz="4" w:space="0" w:color="auto"/>
            </w:tcBorders>
            <w:shd w:val="clear" w:color="000000" w:fill="92D050"/>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ΠΟΣΟΤΗΤΑ</w:t>
            </w:r>
          </w:p>
        </w:tc>
        <w:tc>
          <w:tcPr>
            <w:tcW w:w="1236"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930"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089" w:type="dxa"/>
            <w:tcBorders>
              <w:top w:val="nil"/>
              <w:left w:val="nil"/>
              <w:bottom w:val="single" w:sz="4" w:space="0" w:color="auto"/>
              <w:right w:val="single" w:sz="4" w:space="0" w:color="auto"/>
            </w:tcBorders>
            <w:shd w:val="clear" w:color="000000" w:fill="92D050"/>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ΑΓΓΟΥΡΑΚΙΑ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0,58</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285</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165,30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21,49</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186,79</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ΑΝΙΘΟ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ΜΑΤΣΑΚΙ</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95</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42,75</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5,56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48,31</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ΑΧΛΑΔΙΑ</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1,43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190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271,70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35,32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307,02</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ΒΕΡΙΚΟΚΑ</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37,50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4,88</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42,38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ΚΑΡΟΤΑ </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215</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255,85</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33,26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289,11</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ΚΑΡΠΟΥΖΙ</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0,45</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13,50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1,76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15,26</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ΚΟΛΟΚΥΘΑΚΙΑ</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2,21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110,50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14,37</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124,87</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ΚΡΕΜΜΥΔΑΚΙ ΦΡΕΣΚΟ</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0,56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16,80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2,18</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18,98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9</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ΚΡΕΜΜΥΔΙΑ ΞΕΡΑ </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0,97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194,00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25,22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219,22</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w:t>
            </w:r>
          </w:p>
        </w:tc>
        <w:tc>
          <w:tcPr>
            <w:tcW w:w="3283" w:type="dxa"/>
            <w:tcBorders>
              <w:top w:val="nil"/>
              <w:left w:val="nil"/>
              <w:bottom w:val="single" w:sz="4" w:space="0" w:color="auto"/>
              <w:right w:val="single" w:sz="4" w:space="0" w:color="auto"/>
            </w:tcBorders>
            <w:shd w:val="clear" w:color="000000" w:fill="FFFFFF"/>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ΛΑΧΑΝΟ </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72</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60,48</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7,86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68,34</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ΛΕΜΟΝΙΑ </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1,07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60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64,20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8,35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72,55</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ΜΑΪΝΤΑΝΟΣ</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ΜΑΤΣΑΚΙ</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74,80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9,72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84,52</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ΜΑΝΤΑΡΙΝΙΑ</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1,11</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44,40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5,77</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50,17</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14</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ΜΑΡΟΥΛΙ</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2,36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94,40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12,27</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106,67</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ΜΕΛΙΤΖΑΝΕΣ</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3,10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124,00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16,12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140,12</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ΜΗΛΑ    </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260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322,40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41,91</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364,31</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ΜΠΑΝΑΝΕΣ</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212,40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27,61</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240,01</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18</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ΜΠΡΟΚΟΛΟ</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2,70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18,90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21,36</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19</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ΝΕΚΤΑΡΙΝΙΑ</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1,60</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40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64,00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8,32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72,32</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ΝΤΟΜΑΤΕΣ </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180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318,60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41,42</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360,02</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21</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ΠΑΤΑΤΕΣ </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KIΛΟ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0,87</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720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626,40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81,43</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707,83</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22</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ΠΙΠΕΡΙΕΣ  </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26,80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3,48</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30,28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23</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ΠΟΡΤΟΚΑΛΙΑ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0,84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70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58,80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7,64</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66,44</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24</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ΡΟΔΑΚΙΝΑ</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1,63</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55</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89,65</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11,65</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101,30</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25</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ΣΕΛΙΝΟ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ΜΑΤΣΑΚΙ</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0,46</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110</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50,60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6,58</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57,18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26</w:t>
            </w:r>
          </w:p>
        </w:tc>
        <w:tc>
          <w:tcPr>
            <w:tcW w:w="328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 xml:space="preserve">ΣΚΟΡΔΑ </w:t>
            </w:r>
          </w:p>
        </w:tc>
        <w:tc>
          <w:tcPr>
            <w:tcW w:w="1135"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ΤΕΜΑΧΙΟ</w:t>
            </w:r>
          </w:p>
        </w:tc>
        <w:tc>
          <w:tcPr>
            <w:tcW w:w="62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0,42</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52</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21,84</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2,84</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24,68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lastRenderedPageBreak/>
              <w:t>27</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ΣΤΑΦΥΛΙ ΣΟΥΛΤΑΝΙΝΑ</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1,54</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12</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18,48</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2,40</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20,88</w:t>
            </w:r>
          </w:p>
        </w:tc>
      </w:tr>
      <w:tr w:rsidR="00A704DD" w:rsidRPr="00AE5CDF" w:rsidTr="00C4747B">
        <w:trPr>
          <w:trHeight w:val="25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28</w:t>
            </w:r>
          </w:p>
        </w:tc>
        <w:tc>
          <w:tcPr>
            <w:tcW w:w="3283"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ΦΡΑΟΥΛΕΣ</w:t>
            </w:r>
          </w:p>
        </w:tc>
        <w:tc>
          <w:tcPr>
            <w:tcW w:w="1135"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ΚΙΛΟ</w:t>
            </w:r>
          </w:p>
        </w:tc>
        <w:tc>
          <w:tcPr>
            <w:tcW w:w="624"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13</w:t>
            </w:r>
          </w:p>
        </w:tc>
        <w:tc>
          <w:tcPr>
            <w:tcW w:w="672"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1,79</w:t>
            </w:r>
          </w:p>
        </w:tc>
        <w:tc>
          <w:tcPr>
            <w:tcW w:w="1153"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center"/>
              <w:rPr>
                <w:rFonts w:cs="Calibri"/>
                <w:color w:val="000000"/>
                <w:sz w:val="20"/>
                <w:szCs w:val="20"/>
              </w:rPr>
            </w:pPr>
            <w:r w:rsidRPr="00AE5CDF">
              <w:rPr>
                <w:rFonts w:cs="Calibri"/>
                <w:color w:val="000000"/>
                <w:sz w:val="20"/>
                <w:szCs w:val="20"/>
              </w:rPr>
              <w:t>8</w:t>
            </w:r>
          </w:p>
        </w:tc>
        <w:tc>
          <w:tcPr>
            <w:tcW w:w="1236" w:type="dxa"/>
            <w:tcBorders>
              <w:top w:val="nil"/>
              <w:left w:val="nil"/>
              <w:bottom w:val="single" w:sz="4" w:space="0" w:color="auto"/>
              <w:right w:val="single" w:sz="4" w:space="0" w:color="auto"/>
            </w:tcBorders>
            <w:shd w:val="clear" w:color="000000" w:fill="FFFFFF"/>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14,32</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1,86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sz w:val="20"/>
                <w:szCs w:val="20"/>
              </w:rPr>
            </w:pPr>
            <w:r w:rsidRPr="00AE5CDF">
              <w:rPr>
                <w:rFonts w:cs="Calibri"/>
                <w:color w:val="000000"/>
                <w:sz w:val="20"/>
                <w:szCs w:val="20"/>
              </w:rPr>
              <w:t>16,18</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584" w:type="dxa"/>
            <w:gridSpan w:val="4"/>
            <w:tcBorders>
              <w:top w:val="nil"/>
              <w:left w:val="single" w:sz="4" w:space="0" w:color="auto"/>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ΤΕΛΙΚΟ ΣΥΝΟΛΟ</w:t>
            </w:r>
          </w:p>
        </w:tc>
        <w:tc>
          <w:tcPr>
            <w:tcW w:w="1236"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3.399,05 €</w:t>
            </w:r>
          </w:p>
        </w:tc>
        <w:tc>
          <w:tcPr>
            <w:tcW w:w="930"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441,88 €</w:t>
            </w:r>
          </w:p>
        </w:tc>
        <w:tc>
          <w:tcPr>
            <w:tcW w:w="1089" w:type="dxa"/>
            <w:tcBorders>
              <w:top w:val="nil"/>
              <w:left w:val="nil"/>
              <w:bottom w:val="single" w:sz="4" w:space="0" w:color="auto"/>
              <w:right w:val="single" w:sz="4" w:space="0" w:color="auto"/>
            </w:tcBorders>
            <w:shd w:val="clear" w:color="auto" w:fill="auto"/>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3.840,93 €</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624"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672"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1153"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1236"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930" w:type="dxa"/>
            <w:tcBorders>
              <w:top w:val="nil"/>
              <w:left w:val="nil"/>
              <w:bottom w:val="nil"/>
              <w:right w:val="nil"/>
            </w:tcBorders>
            <w:shd w:val="clear" w:color="auto" w:fill="auto"/>
            <w:vAlign w:val="bottom"/>
            <w:hideMark/>
          </w:tcPr>
          <w:p w:rsidR="00A704DD" w:rsidRPr="00AE5CDF" w:rsidRDefault="00A704DD" w:rsidP="00C4747B">
            <w:pPr>
              <w:jc w:val="right"/>
              <w:rPr>
                <w:rFonts w:cs="Calibri"/>
                <w:b/>
                <w:bCs/>
                <w:color w:val="000000"/>
                <w:sz w:val="20"/>
                <w:szCs w:val="20"/>
              </w:rPr>
            </w:pPr>
          </w:p>
        </w:tc>
        <w:tc>
          <w:tcPr>
            <w:tcW w:w="1089" w:type="dxa"/>
            <w:tcBorders>
              <w:top w:val="nil"/>
              <w:left w:val="nil"/>
              <w:bottom w:val="nil"/>
              <w:right w:val="nil"/>
            </w:tcBorders>
            <w:shd w:val="clear" w:color="auto" w:fill="auto"/>
            <w:vAlign w:val="center"/>
            <w:hideMark/>
          </w:tcPr>
          <w:p w:rsidR="00A704DD" w:rsidRPr="00AE5CDF" w:rsidRDefault="00A704DD" w:rsidP="00C4747B">
            <w:pPr>
              <w:jc w:val="right"/>
              <w:rPr>
                <w:rFonts w:cs="Calibri"/>
                <w:b/>
                <w:bCs/>
                <w:color w:val="000000"/>
                <w:sz w:val="20"/>
                <w:szCs w:val="20"/>
              </w:rPr>
            </w:pP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328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3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2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72"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153"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236"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93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89"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10122" w:type="dxa"/>
            <w:gridSpan w:val="8"/>
            <w:tcBorders>
              <w:top w:val="single" w:sz="4" w:space="0" w:color="auto"/>
              <w:left w:val="single" w:sz="4" w:space="0" w:color="auto"/>
              <w:bottom w:val="single" w:sz="4" w:space="0" w:color="auto"/>
              <w:right w:val="single" w:sz="4" w:space="0" w:color="auto"/>
            </w:tcBorders>
            <w:shd w:val="clear" w:color="000000" w:fill="C5BE97"/>
            <w:noWrap/>
            <w:vAlign w:val="bottom"/>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ΝΠΔΔ (Παιδικοί Σταθμοί Μουζακίου &amp; Αγναντερού)</w:t>
            </w:r>
          </w:p>
        </w:tc>
      </w:tr>
      <w:tr w:rsidR="00A704DD" w:rsidRPr="00AE5CDF" w:rsidTr="00C4747B">
        <w:trPr>
          <w:trHeight w:val="510"/>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867" w:type="dxa"/>
            <w:gridSpan w:val="5"/>
            <w:tcBorders>
              <w:top w:val="single" w:sz="4" w:space="0" w:color="auto"/>
              <w:left w:val="single" w:sz="4" w:space="0" w:color="auto"/>
              <w:bottom w:val="single" w:sz="4" w:space="0" w:color="auto"/>
              <w:right w:val="nil"/>
            </w:tcBorders>
            <w:shd w:val="clear" w:color="000000" w:fill="C5BE97"/>
            <w:noWrap/>
            <w:vAlign w:val="center"/>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ΟΜΑΔΑ - ΕΙΔΟΣ</w:t>
            </w:r>
          </w:p>
        </w:tc>
        <w:tc>
          <w:tcPr>
            <w:tcW w:w="1236" w:type="dxa"/>
            <w:tcBorders>
              <w:top w:val="nil"/>
              <w:left w:val="single" w:sz="4" w:space="0" w:color="auto"/>
              <w:bottom w:val="single" w:sz="4" w:space="0" w:color="auto"/>
              <w:right w:val="single" w:sz="4" w:space="0" w:color="auto"/>
            </w:tcBorders>
            <w:shd w:val="clear" w:color="000000" w:fill="C5BE97"/>
            <w:vAlign w:val="bottom"/>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ΚΑΘΑΡΟ ΚΟΣΤΟΣ</w:t>
            </w:r>
          </w:p>
        </w:tc>
        <w:tc>
          <w:tcPr>
            <w:tcW w:w="930" w:type="dxa"/>
            <w:tcBorders>
              <w:top w:val="nil"/>
              <w:left w:val="nil"/>
              <w:bottom w:val="single" w:sz="4" w:space="0" w:color="auto"/>
              <w:right w:val="single" w:sz="4" w:space="0" w:color="auto"/>
            </w:tcBorders>
            <w:shd w:val="clear" w:color="000000" w:fill="C5BE97"/>
            <w:vAlign w:val="bottom"/>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ΚΟΣΤΟΣ ΦΠΑ</w:t>
            </w:r>
          </w:p>
        </w:tc>
        <w:tc>
          <w:tcPr>
            <w:tcW w:w="1089" w:type="dxa"/>
            <w:tcBorders>
              <w:top w:val="nil"/>
              <w:left w:val="nil"/>
              <w:bottom w:val="single" w:sz="4" w:space="0" w:color="auto"/>
              <w:right w:val="single" w:sz="4" w:space="0" w:color="auto"/>
            </w:tcBorders>
            <w:shd w:val="clear" w:color="000000" w:fill="C5BE97"/>
            <w:vAlign w:val="bottom"/>
            <w:hideMark/>
          </w:tcPr>
          <w:p w:rsidR="00A704DD" w:rsidRPr="00AE5CDF" w:rsidRDefault="00A704DD" w:rsidP="00C4747B">
            <w:pPr>
              <w:jc w:val="center"/>
              <w:rPr>
                <w:rFonts w:cs="Calibri"/>
                <w:b/>
                <w:bCs/>
                <w:color w:val="000000"/>
                <w:sz w:val="20"/>
                <w:szCs w:val="20"/>
              </w:rPr>
            </w:pPr>
            <w:r w:rsidRPr="00AE5CDF">
              <w:rPr>
                <w:rFonts w:cs="Calibri"/>
                <w:b/>
                <w:bCs/>
                <w:color w:val="000000"/>
                <w:sz w:val="20"/>
                <w:szCs w:val="20"/>
              </w:rPr>
              <w:t>ΣΥΝΟΛΙΚΗ ΔΑΠΑΝΗ</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86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ΟΜΑΔΑ 1: ΠΡΟΜΗΘΕΙΑ ΕΙΔΩΝ ΠΑΝΤΟΠΩΛΕΙΟΥ</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8.759,62</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1.144,76</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9.904,38</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86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ΟΜΑΔΑ 2: ΠΡΟΜΗΘΕΙΑ KATEΨΥΓΜΕΝΩΝ ΕΙΔΩΝ</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3.032,97</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394,29</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3.427,26</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86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ΟΜΑΔΑ 3: ΠΡΟΜΗΘΕΙΑ ΕΙΔΩΝ ΑΡΤΟΠΟΙΕΙΟΥ</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2.785,20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362,08</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3.147,28</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86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ΟΜΑΔΑ 4: ΠΡΟΜΗΘΕΙΑ ΕΙΔΩΝ ΚΡΕΟΠΩΛΕΙΟΥ</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4.141,50</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538,40</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4.679,90</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86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sz w:val="20"/>
                <w:szCs w:val="20"/>
              </w:rPr>
            </w:pPr>
            <w:r w:rsidRPr="00AE5CDF">
              <w:rPr>
                <w:rFonts w:cs="Calibri"/>
                <w:color w:val="000000"/>
                <w:sz w:val="20"/>
                <w:szCs w:val="20"/>
              </w:rPr>
              <w:t>ΟΜΑΔΑ 5: ΠΡΟΜΗΘΕΙΑ ΕΙΔΩΝ ΟΠΩΡΟΠΩΛΕΙΟΥ</w:t>
            </w:r>
          </w:p>
        </w:tc>
        <w:tc>
          <w:tcPr>
            <w:tcW w:w="1236"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3.399,05</w:t>
            </w:r>
          </w:p>
        </w:tc>
        <w:tc>
          <w:tcPr>
            <w:tcW w:w="93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441,88</w:t>
            </w:r>
          </w:p>
        </w:tc>
        <w:tc>
          <w:tcPr>
            <w:tcW w:w="1089"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3.840,93</w:t>
            </w:r>
          </w:p>
        </w:tc>
      </w:tr>
      <w:tr w:rsidR="00A704DD" w:rsidRPr="00AE5CDF" w:rsidTr="00C4747B">
        <w:trPr>
          <w:trHeight w:val="255"/>
        </w:trPr>
        <w:tc>
          <w:tcPr>
            <w:tcW w:w="545"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sz w:val="20"/>
                <w:szCs w:val="20"/>
              </w:rPr>
            </w:pPr>
          </w:p>
        </w:tc>
        <w:tc>
          <w:tcPr>
            <w:tcW w:w="6867" w:type="dxa"/>
            <w:gridSpan w:val="5"/>
            <w:tcBorders>
              <w:top w:val="single" w:sz="4" w:space="0" w:color="auto"/>
              <w:left w:val="single" w:sz="4" w:space="0" w:color="auto"/>
              <w:bottom w:val="single" w:sz="4" w:space="0" w:color="auto"/>
              <w:right w:val="single" w:sz="4" w:space="0" w:color="auto"/>
            </w:tcBorders>
            <w:shd w:val="clear" w:color="000000" w:fill="C5BE97"/>
            <w:noWrap/>
            <w:vAlign w:val="bottom"/>
            <w:hideMark/>
          </w:tcPr>
          <w:p w:rsidR="00A704DD" w:rsidRPr="00AE5CDF" w:rsidRDefault="00A704DD" w:rsidP="00C4747B">
            <w:pPr>
              <w:rPr>
                <w:rFonts w:cs="Calibri"/>
                <w:b/>
                <w:bCs/>
                <w:color w:val="000000"/>
                <w:sz w:val="20"/>
                <w:szCs w:val="20"/>
              </w:rPr>
            </w:pPr>
            <w:r w:rsidRPr="00AE5CDF">
              <w:rPr>
                <w:rFonts w:cs="Calibri"/>
                <w:b/>
                <w:bCs/>
                <w:color w:val="000000"/>
                <w:sz w:val="20"/>
                <w:szCs w:val="20"/>
              </w:rPr>
              <w:t>ΓΕΝΙΚΟ ΣΥΝΟΛΟ</w:t>
            </w:r>
          </w:p>
        </w:tc>
        <w:tc>
          <w:tcPr>
            <w:tcW w:w="1236"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22.118,34</w:t>
            </w:r>
          </w:p>
        </w:tc>
        <w:tc>
          <w:tcPr>
            <w:tcW w:w="930"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2.881,39</w:t>
            </w:r>
          </w:p>
        </w:tc>
        <w:tc>
          <w:tcPr>
            <w:tcW w:w="1089"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sz w:val="20"/>
                <w:szCs w:val="20"/>
              </w:rPr>
            </w:pPr>
            <w:r w:rsidRPr="00AE5CDF">
              <w:rPr>
                <w:rFonts w:cs="Calibri"/>
                <w:b/>
                <w:bCs/>
                <w:color w:val="000000"/>
                <w:sz w:val="20"/>
                <w:szCs w:val="20"/>
              </w:rPr>
              <w:t>24.999,73</w:t>
            </w:r>
          </w:p>
        </w:tc>
      </w:tr>
    </w:tbl>
    <w:p w:rsidR="00A704DD" w:rsidRPr="000E4070" w:rsidRDefault="00A704DD" w:rsidP="00A704DD">
      <w:pPr>
        <w:jc w:val="both"/>
        <w:rPr>
          <w:b/>
          <w:sz w:val="28"/>
        </w:rPr>
      </w:pPr>
      <w:r>
        <w:rPr>
          <w:b/>
          <w:sz w:val="28"/>
          <w:lang w:val="en-US"/>
        </w:rPr>
        <w:br w:type="page"/>
      </w:r>
      <w:r>
        <w:rPr>
          <w:b/>
          <w:sz w:val="28"/>
        </w:rPr>
        <w:lastRenderedPageBreak/>
        <w:t>ΠΡΟΫΠΟΛΟΓΙ</w:t>
      </w:r>
      <w:r w:rsidRPr="000E4070">
        <w:rPr>
          <w:b/>
          <w:sz w:val="28"/>
        </w:rPr>
        <w:t xml:space="preserve">ΣΜΟΣ ΣΥΓΚΕΝΤΡΩΤΙΚΑ </w:t>
      </w:r>
    </w:p>
    <w:tbl>
      <w:tblPr>
        <w:tblW w:w="9172" w:type="dxa"/>
        <w:tblInd w:w="93" w:type="dxa"/>
        <w:tblLook w:val="04A0"/>
      </w:tblPr>
      <w:tblGrid>
        <w:gridCol w:w="5020"/>
        <w:gridCol w:w="1374"/>
        <w:gridCol w:w="1418"/>
        <w:gridCol w:w="1360"/>
      </w:tblGrid>
      <w:tr w:rsidR="00A704DD" w:rsidRPr="00AE5CDF" w:rsidTr="00C4747B">
        <w:trPr>
          <w:trHeight w:val="600"/>
        </w:trPr>
        <w:tc>
          <w:tcPr>
            <w:tcW w:w="5020" w:type="dxa"/>
            <w:tcBorders>
              <w:top w:val="single" w:sz="4" w:space="0" w:color="auto"/>
              <w:left w:val="single" w:sz="4" w:space="0" w:color="auto"/>
              <w:bottom w:val="single" w:sz="4" w:space="0" w:color="auto"/>
              <w:right w:val="single" w:sz="4" w:space="0" w:color="auto"/>
            </w:tcBorders>
            <w:shd w:val="clear" w:color="000000" w:fill="C5BE97"/>
            <w:noWrap/>
            <w:vAlign w:val="bottom"/>
            <w:hideMark/>
          </w:tcPr>
          <w:p w:rsidR="00A704DD" w:rsidRPr="00AE5CDF" w:rsidRDefault="00A704DD" w:rsidP="00C4747B">
            <w:pPr>
              <w:jc w:val="center"/>
              <w:rPr>
                <w:rFonts w:cs="Calibri"/>
                <w:b/>
                <w:bCs/>
                <w:color w:val="000000"/>
              </w:rPr>
            </w:pPr>
            <w:r w:rsidRPr="00AE5CDF">
              <w:rPr>
                <w:rFonts w:cs="Calibri"/>
                <w:b/>
                <w:bCs/>
                <w:color w:val="000000"/>
              </w:rPr>
              <w:t>ΣΥΓΚΕΝΤΡΩΤΙΚΑ</w:t>
            </w:r>
          </w:p>
        </w:tc>
        <w:tc>
          <w:tcPr>
            <w:tcW w:w="1374" w:type="dxa"/>
            <w:tcBorders>
              <w:top w:val="single" w:sz="4" w:space="0" w:color="auto"/>
              <w:left w:val="nil"/>
              <w:bottom w:val="single" w:sz="4" w:space="0" w:color="auto"/>
              <w:right w:val="single" w:sz="4" w:space="0" w:color="auto"/>
            </w:tcBorders>
            <w:shd w:val="clear" w:color="000000" w:fill="C5BE97"/>
            <w:vAlign w:val="bottom"/>
            <w:hideMark/>
          </w:tcPr>
          <w:p w:rsidR="00A704DD" w:rsidRPr="00AE5CDF" w:rsidRDefault="00A704DD" w:rsidP="00C4747B">
            <w:pPr>
              <w:jc w:val="center"/>
              <w:rPr>
                <w:rFonts w:cs="Calibri"/>
                <w:b/>
                <w:bCs/>
                <w:color w:val="000000"/>
              </w:rPr>
            </w:pPr>
            <w:r w:rsidRPr="00AE5CDF">
              <w:rPr>
                <w:rFonts w:cs="Calibri"/>
                <w:b/>
                <w:bCs/>
                <w:color w:val="000000"/>
              </w:rPr>
              <w:t>ΚΑΘΑΡΟ ΚΟΣΤΟΣ</w:t>
            </w:r>
          </w:p>
        </w:tc>
        <w:tc>
          <w:tcPr>
            <w:tcW w:w="1418" w:type="dxa"/>
            <w:tcBorders>
              <w:top w:val="single" w:sz="4" w:space="0" w:color="auto"/>
              <w:left w:val="nil"/>
              <w:bottom w:val="single" w:sz="4" w:space="0" w:color="auto"/>
              <w:right w:val="single" w:sz="4" w:space="0" w:color="auto"/>
            </w:tcBorders>
            <w:shd w:val="clear" w:color="000000" w:fill="C5BE97"/>
            <w:vAlign w:val="bottom"/>
            <w:hideMark/>
          </w:tcPr>
          <w:p w:rsidR="00A704DD" w:rsidRPr="00AE5CDF" w:rsidRDefault="00A704DD" w:rsidP="00C4747B">
            <w:pPr>
              <w:jc w:val="center"/>
              <w:rPr>
                <w:rFonts w:cs="Calibri"/>
                <w:b/>
                <w:bCs/>
                <w:color w:val="000000"/>
              </w:rPr>
            </w:pPr>
            <w:r w:rsidRPr="00AE5CDF">
              <w:rPr>
                <w:rFonts w:cs="Calibri"/>
                <w:b/>
                <w:bCs/>
                <w:color w:val="000000"/>
              </w:rPr>
              <w:t>ΚΟΣΤΟΣ ΦΠΑ</w:t>
            </w:r>
          </w:p>
        </w:tc>
        <w:tc>
          <w:tcPr>
            <w:tcW w:w="1360" w:type="dxa"/>
            <w:tcBorders>
              <w:top w:val="single" w:sz="4" w:space="0" w:color="auto"/>
              <w:left w:val="nil"/>
              <w:bottom w:val="single" w:sz="4" w:space="0" w:color="auto"/>
              <w:right w:val="single" w:sz="4" w:space="0" w:color="auto"/>
            </w:tcBorders>
            <w:shd w:val="clear" w:color="000000" w:fill="C5BE97"/>
            <w:vAlign w:val="bottom"/>
            <w:hideMark/>
          </w:tcPr>
          <w:p w:rsidR="00A704DD" w:rsidRPr="00AE5CDF" w:rsidRDefault="00A704DD" w:rsidP="00C4747B">
            <w:pPr>
              <w:jc w:val="center"/>
              <w:rPr>
                <w:rFonts w:cs="Calibri"/>
                <w:b/>
                <w:bCs/>
                <w:color w:val="000000"/>
              </w:rPr>
            </w:pPr>
            <w:r w:rsidRPr="00AE5CDF">
              <w:rPr>
                <w:rFonts w:cs="Calibri"/>
                <w:b/>
                <w:bCs/>
                <w:color w:val="000000"/>
              </w:rPr>
              <w:t>ΣΥΝΟΛΙΚΗ ΔΑΠΑΝΗ</w:t>
            </w:r>
          </w:p>
        </w:tc>
      </w:tr>
      <w:tr w:rsidR="00A704DD" w:rsidRPr="00AE5CDF" w:rsidTr="00C4747B">
        <w:trPr>
          <w:trHeight w:val="300"/>
        </w:trPr>
        <w:tc>
          <w:tcPr>
            <w:tcW w:w="5020"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ΔΗΜΟΣ ΜΟΥΖΑΚΙΟΥ (Μαθητική Εστία Μουζακίου)</w:t>
            </w:r>
          </w:p>
        </w:tc>
        <w:tc>
          <w:tcPr>
            <w:tcW w:w="137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rPr>
            </w:pPr>
            <w:r w:rsidRPr="00AE5CDF">
              <w:rPr>
                <w:rFonts w:cs="Calibri"/>
                <w:color w:val="000000"/>
              </w:rPr>
              <w:t>37.878,91 €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rPr>
            </w:pPr>
            <w:r w:rsidRPr="00AE5CDF">
              <w:rPr>
                <w:rFonts w:cs="Calibri"/>
                <w:color w:val="000000"/>
              </w:rPr>
              <w:t>4.981,40 €</w:t>
            </w:r>
          </w:p>
        </w:tc>
        <w:tc>
          <w:tcPr>
            <w:tcW w:w="136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rPr>
            </w:pPr>
            <w:r w:rsidRPr="00AE5CDF">
              <w:rPr>
                <w:rFonts w:cs="Calibri"/>
                <w:color w:val="000000"/>
              </w:rPr>
              <w:t>42.860,31 €</w:t>
            </w:r>
          </w:p>
        </w:tc>
      </w:tr>
      <w:tr w:rsidR="00A704DD" w:rsidRPr="00AE5CDF" w:rsidTr="00C4747B">
        <w:trPr>
          <w:trHeight w:val="300"/>
        </w:trPr>
        <w:tc>
          <w:tcPr>
            <w:tcW w:w="5020"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ΝΠΔΔ (Παιδικοί Σταθμοί Μουζακίου &amp; Αγναντερού)</w:t>
            </w:r>
          </w:p>
        </w:tc>
        <w:tc>
          <w:tcPr>
            <w:tcW w:w="1374"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rPr>
            </w:pPr>
            <w:r w:rsidRPr="00AE5CDF">
              <w:rPr>
                <w:rFonts w:cs="Calibri"/>
                <w:color w:val="000000"/>
              </w:rPr>
              <w:t>22.118,34 €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rPr>
            </w:pPr>
            <w:r w:rsidRPr="00AE5CDF">
              <w:rPr>
                <w:rFonts w:cs="Calibri"/>
                <w:color w:val="000000"/>
              </w:rPr>
              <w:t>2.881,39 €</w:t>
            </w:r>
          </w:p>
        </w:tc>
        <w:tc>
          <w:tcPr>
            <w:tcW w:w="1360"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color w:val="000000"/>
              </w:rPr>
            </w:pPr>
            <w:r w:rsidRPr="00AE5CDF">
              <w:rPr>
                <w:rFonts w:cs="Calibri"/>
                <w:color w:val="000000"/>
              </w:rPr>
              <w:t>24.999,73 €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000000" w:fill="C5BE97"/>
            <w:noWrap/>
            <w:vAlign w:val="bottom"/>
            <w:hideMark/>
          </w:tcPr>
          <w:p w:rsidR="00A704DD" w:rsidRPr="00AE5CDF" w:rsidRDefault="00A704DD" w:rsidP="00C4747B">
            <w:pPr>
              <w:rPr>
                <w:rFonts w:cs="Calibri"/>
                <w:b/>
                <w:bCs/>
                <w:color w:val="000000"/>
              </w:rPr>
            </w:pPr>
            <w:r w:rsidRPr="00AE5CDF">
              <w:rPr>
                <w:rFonts w:cs="Calibri"/>
                <w:b/>
                <w:bCs/>
                <w:color w:val="000000"/>
              </w:rPr>
              <w:t xml:space="preserve">ΓΕΝΙΚΟ ΣΥΝΟΛΟ </w:t>
            </w:r>
          </w:p>
        </w:tc>
        <w:tc>
          <w:tcPr>
            <w:tcW w:w="1374" w:type="dxa"/>
            <w:tcBorders>
              <w:top w:val="nil"/>
              <w:left w:val="single" w:sz="4" w:space="0" w:color="auto"/>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59.997,25 €</w:t>
            </w:r>
          </w:p>
        </w:tc>
        <w:tc>
          <w:tcPr>
            <w:tcW w:w="1418"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7.862,79 €</w:t>
            </w:r>
          </w:p>
        </w:tc>
        <w:tc>
          <w:tcPr>
            <w:tcW w:w="1360"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67.860,04 €</w:t>
            </w:r>
          </w:p>
        </w:tc>
      </w:tr>
      <w:tr w:rsidR="00A704DD" w:rsidRPr="00AE5CDF" w:rsidTr="00C4747B">
        <w:trPr>
          <w:trHeight w:val="300"/>
        </w:trPr>
        <w:tc>
          <w:tcPr>
            <w:tcW w:w="502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37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418"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36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r>
      <w:tr w:rsidR="00A704DD" w:rsidRPr="00AE5CDF" w:rsidTr="00C4747B">
        <w:trPr>
          <w:trHeight w:val="300"/>
        </w:trPr>
        <w:tc>
          <w:tcPr>
            <w:tcW w:w="502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37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418"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36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r>
      <w:tr w:rsidR="00A704DD" w:rsidRPr="00AE5CDF" w:rsidTr="00C4747B">
        <w:trPr>
          <w:trHeight w:val="300"/>
        </w:trPr>
        <w:tc>
          <w:tcPr>
            <w:tcW w:w="5020" w:type="dxa"/>
            <w:tcBorders>
              <w:top w:val="nil"/>
              <w:left w:val="nil"/>
              <w:bottom w:val="nil"/>
              <w:right w:val="nil"/>
            </w:tcBorders>
            <w:shd w:val="clear" w:color="auto" w:fill="auto"/>
            <w:noWrap/>
            <w:vAlign w:val="bottom"/>
            <w:hideMark/>
          </w:tcPr>
          <w:p w:rsidR="00A704DD" w:rsidRPr="00AE5CDF" w:rsidRDefault="00A704DD" w:rsidP="00C4747B">
            <w:pPr>
              <w:rPr>
                <w:rFonts w:cs="Calibri"/>
                <w:b/>
                <w:bCs/>
                <w:color w:val="000000"/>
              </w:rPr>
            </w:pPr>
            <w:r w:rsidRPr="00AE5CDF">
              <w:rPr>
                <w:rFonts w:cs="Calibri"/>
                <w:b/>
                <w:bCs/>
                <w:color w:val="000000"/>
              </w:rPr>
              <w:t>ΚΑΘΑΡΟ ΚΟΣΤΟΣ</w:t>
            </w:r>
          </w:p>
        </w:tc>
        <w:tc>
          <w:tcPr>
            <w:tcW w:w="137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418"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36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r>
      <w:tr w:rsidR="00A704DD" w:rsidRPr="00AE5CDF" w:rsidTr="00C4747B">
        <w:trPr>
          <w:trHeight w:val="300"/>
        </w:trPr>
        <w:tc>
          <w:tcPr>
            <w:tcW w:w="5020" w:type="dxa"/>
            <w:tcBorders>
              <w:top w:val="single" w:sz="4" w:space="0" w:color="auto"/>
              <w:left w:val="single" w:sz="4" w:space="0" w:color="auto"/>
              <w:bottom w:val="single" w:sz="4" w:space="0" w:color="auto"/>
              <w:right w:val="nil"/>
            </w:tcBorders>
            <w:shd w:val="clear" w:color="000000" w:fill="C5BE97"/>
            <w:noWrap/>
            <w:vAlign w:val="center"/>
            <w:hideMark/>
          </w:tcPr>
          <w:p w:rsidR="00A704DD" w:rsidRPr="00AE5CDF" w:rsidRDefault="00A704DD" w:rsidP="00C4747B">
            <w:pPr>
              <w:rPr>
                <w:rFonts w:cs="Calibri"/>
                <w:b/>
                <w:bCs/>
                <w:color w:val="000000"/>
              </w:rPr>
            </w:pPr>
            <w:r w:rsidRPr="00AE5CDF">
              <w:rPr>
                <w:rFonts w:cs="Calibri"/>
                <w:b/>
                <w:bCs/>
                <w:color w:val="000000"/>
              </w:rPr>
              <w:t>ΟΜΑΔΑ - ΕΙΔΟΣ</w:t>
            </w:r>
          </w:p>
        </w:tc>
        <w:tc>
          <w:tcPr>
            <w:tcW w:w="1374" w:type="dxa"/>
            <w:tcBorders>
              <w:top w:val="single" w:sz="4" w:space="0" w:color="auto"/>
              <w:left w:val="single" w:sz="4" w:space="0" w:color="auto"/>
              <w:bottom w:val="single" w:sz="4" w:space="0" w:color="auto"/>
              <w:right w:val="single" w:sz="4" w:space="0" w:color="auto"/>
            </w:tcBorders>
            <w:shd w:val="clear" w:color="000000" w:fill="C5BE97"/>
            <w:noWrap/>
            <w:vAlign w:val="center"/>
            <w:hideMark/>
          </w:tcPr>
          <w:p w:rsidR="00A704DD" w:rsidRPr="00AE5CDF" w:rsidRDefault="00A704DD" w:rsidP="00C4747B">
            <w:pPr>
              <w:jc w:val="center"/>
              <w:rPr>
                <w:rFonts w:cs="Calibri"/>
                <w:b/>
                <w:bCs/>
                <w:color w:val="000000"/>
              </w:rPr>
            </w:pPr>
            <w:r w:rsidRPr="00AE5CDF">
              <w:rPr>
                <w:rFonts w:cs="Calibri"/>
                <w:b/>
                <w:bCs/>
                <w:color w:val="000000"/>
              </w:rPr>
              <w:t>ΔΗΜΟΣ</w:t>
            </w:r>
          </w:p>
        </w:tc>
        <w:tc>
          <w:tcPr>
            <w:tcW w:w="1418" w:type="dxa"/>
            <w:tcBorders>
              <w:top w:val="single" w:sz="4" w:space="0" w:color="auto"/>
              <w:left w:val="nil"/>
              <w:bottom w:val="single" w:sz="4" w:space="0" w:color="auto"/>
              <w:right w:val="single" w:sz="4" w:space="0" w:color="auto"/>
            </w:tcBorders>
            <w:shd w:val="clear" w:color="000000" w:fill="C5BE97"/>
            <w:vAlign w:val="center"/>
            <w:hideMark/>
          </w:tcPr>
          <w:p w:rsidR="00A704DD" w:rsidRPr="00AE5CDF" w:rsidRDefault="00A704DD" w:rsidP="00C4747B">
            <w:pPr>
              <w:jc w:val="center"/>
              <w:rPr>
                <w:rFonts w:cs="Calibri"/>
                <w:b/>
                <w:bCs/>
                <w:color w:val="000000"/>
              </w:rPr>
            </w:pPr>
            <w:r w:rsidRPr="00AE5CDF">
              <w:rPr>
                <w:rFonts w:cs="Calibri"/>
                <w:b/>
                <w:bCs/>
                <w:color w:val="000000"/>
              </w:rPr>
              <w:t>ΝΠΔΔ</w:t>
            </w:r>
          </w:p>
        </w:tc>
        <w:tc>
          <w:tcPr>
            <w:tcW w:w="1360" w:type="dxa"/>
            <w:tcBorders>
              <w:top w:val="single" w:sz="4" w:space="0" w:color="auto"/>
              <w:left w:val="nil"/>
              <w:bottom w:val="single" w:sz="4" w:space="0" w:color="auto"/>
              <w:right w:val="single" w:sz="4" w:space="0" w:color="auto"/>
            </w:tcBorders>
            <w:shd w:val="clear" w:color="000000" w:fill="C5BE97"/>
            <w:noWrap/>
            <w:vAlign w:val="center"/>
            <w:hideMark/>
          </w:tcPr>
          <w:p w:rsidR="00A704DD" w:rsidRPr="00AE5CDF" w:rsidRDefault="00A704DD" w:rsidP="00C4747B">
            <w:pPr>
              <w:jc w:val="center"/>
              <w:rPr>
                <w:rFonts w:cs="Calibri"/>
                <w:b/>
                <w:bCs/>
                <w:color w:val="000000"/>
              </w:rPr>
            </w:pPr>
            <w:r w:rsidRPr="00AE5CDF">
              <w:rPr>
                <w:rFonts w:cs="Calibri"/>
                <w:b/>
                <w:bCs/>
                <w:color w:val="000000"/>
              </w:rPr>
              <w:t>ΣΥΝΟΛΟ</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1: ΠΡΟΜΗΘΕΙΑ ΕΙΔΩΝ ΠΑΝΤΟΠΩΛΕΙΟΥ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15.613,98 €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8.759,62 €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24.373,60 €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2: ΠΡΟΜΗΘΕΙΑ KATEΨΥΓΜΕΝΩΝ ΕΙΔΩΝ</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1.593,45 €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3.032,97 €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4.626,42 €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3: ΠΡΟΜΗΘΕΙΑ ΕΙΔΩΝ ΑΡΤΟΠΟΙΕΙΟΥ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5.062,00 €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2.785,20 €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7.847,20 €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4: ΠΡΟΜΗΘΕΙΑ ΕΙΔΩΝ ΚΡΕΟΠΩΛΕΙΟΥ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8.089,55 €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4.141,50 €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12.231,05 €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5: ΠΡΟΜΗΘΕΙΑ ΕΙΔΩΝ ΟΠΩΡΟΠΩΛΕΙΟΥ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7.519,93 €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3.399,05 €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10.918,98 €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000000" w:fill="C5BE97"/>
            <w:noWrap/>
            <w:vAlign w:val="bottom"/>
            <w:hideMark/>
          </w:tcPr>
          <w:p w:rsidR="00A704DD" w:rsidRPr="00AE5CDF" w:rsidRDefault="00A704DD" w:rsidP="00C4747B">
            <w:pPr>
              <w:rPr>
                <w:rFonts w:cs="Calibri"/>
                <w:b/>
                <w:bCs/>
                <w:color w:val="000000"/>
              </w:rPr>
            </w:pPr>
            <w:r w:rsidRPr="00AE5CDF">
              <w:rPr>
                <w:rFonts w:cs="Calibri"/>
                <w:b/>
                <w:bCs/>
                <w:color w:val="000000"/>
              </w:rPr>
              <w:t xml:space="preserve">ΓΕΝΙΚΟ ΣΥΝΟΛΟ </w:t>
            </w:r>
          </w:p>
        </w:tc>
        <w:tc>
          <w:tcPr>
            <w:tcW w:w="1374" w:type="dxa"/>
            <w:tcBorders>
              <w:top w:val="nil"/>
              <w:left w:val="single" w:sz="4" w:space="0" w:color="auto"/>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37.878,91 €</w:t>
            </w:r>
          </w:p>
        </w:tc>
        <w:tc>
          <w:tcPr>
            <w:tcW w:w="1418"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22.118,34 €</w:t>
            </w:r>
          </w:p>
        </w:tc>
        <w:tc>
          <w:tcPr>
            <w:tcW w:w="1360"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59.997,25 €</w:t>
            </w:r>
          </w:p>
        </w:tc>
      </w:tr>
      <w:tr w:rsidR="00A704DD" w:rsidRPr="00AE5CDF" w:rsidTr="00C4747B">
        <w:trPr>
          <w:trHeight w:val="300"/>
        </w:trPr>
        <w:tc>
          <w:tcPr>
            <w:tcW w:w="502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37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418"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36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r>
      <w:tr w:rsidR="00A704DD" w:rsidRPr="00AE5CDF" w:rsidTr="00C4747B">
        <w:trPr>
          <w:trHeight w:val="300"/>
        </w:trPr>
        <w:tc>
          <w:tcPr>
            <w:tcW w:w="5020" w:type="dxa"/>
            <w:tcBorders>
              <w:top w:val="nil"/>
              <w:left w:val="nil"/>
              <w:bottom w:val="nil"/>
              <w:right w:val="nil"/>
            </w:tcBorders>
            <w:shd w:val="clear" w:color="auto" w:fill="auto"/>
            <w:noWrap/>
            <w:vAlign w:val="bottom"/>
            <w:hideMark/>
          </w:tcPr>
          <w:p w:rsidR="00A704DD" w:rsidRPr="00AE5CDF" w:rsidRDefault="00A704DD" w:rsidP="00C4747B">
            <w:pPr>
              <w:rPr>
                <w:rFonts w:cs="Calibri"/>
                <w:b/>
                <w:bCs/>
                <w:color w:val="000000"/>
              </w:rPr>
            </w:pPr>
            <w:r w:rsidRPr="00AE5CDF">
              <w:rPr>
                <w:rFonts w:cs="Calibri"/>
                <w:b/>
                <w:bCs/>
                <w:color w:val="000000"/>
              </w:rPr>
              <w:t>ΦΠΑ</w:t>
            </w:r>
          </w:p>
        </w:tc>
        <w:tc>
          <w:tcPr>
            <w:tcW w:w="137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418"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36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r>
      <w:tr w:rsidR="00A704DD" w:rsidRPr="00AE5CDF" w:rsidTr="00C4747B">
        <w:trPr>
          <w:trHeight w:val="300"/>
        </w:trPr>
        <w:tc>
          <w:tcPr>
            <w:tcW w:w="5020" w:type="dxa"/>
            <w:tcBorders>
              <w:top w:val="single" w:sz="4" w:space="0" w:color="auto"/>
              <w:left w:val="single" w:sz="4" w:space="0" w:color="auto"/>
              <w:bottom w:val="single" w:sz="4" w:space="0" w:color="auto"/>
              <w:right w:val="nil"/>
            </w:tcBorders>
            <w:shd w:val="clear" w:color="000000" w:fill="C5BE97"/>
            <w:noWrap/>
            <w:vAlign w:val="center"/>
            <w:hideMark/>
          </w:tcPr>
          <w:p w:rsidR="00A704DD" w:rsidRPr="00AE5CDF" w:rsidRDefault="00A704DD" w:rsidP="00C4747B">
            <w:pPr>
              <w:rPr>
                <w:rFonts w:cs="Calibri"/>
                <w:b/>
                <w:bCs/>
                <w:color w:val="000000"/>
              </w:rPr>
            </w:pPr>
            <w:r w:rsidRPr="00AE5CDF">
              <w:rPr>
                <w:rFonts w:cs="Calibri"/>
                <w:b/>
                <w:bCs/>
                <w:color w:val="000000"/>
              </w:rPr>
              <w:t>ΟΜΑΔΑ - ΕΙΔΟΣ</w:t>
            </w:r>
          </w:p>
        </w:tc>
        <w:tc>
          <w:tcPr>
            <w:tcW w:w="1374" w:type="dxa"/>
            <w:tcBorders>
              <w:top w:val="single" w:sz="4" w:space="0" w:color="auto"/>
              <w:left w:val="single" w:sz="4" w:space="0" w:color="auto"/>
              <w:bottom w:val="single" w:sz="4" w:space="0" w:color="auto"/>
              <w:right w:val="single" w:sz="4" w:space="0" w:color="auto"/>
            </w:tcBorders>
            <w:shd w:val="clear" w:color="000000" w:fill="C5BE97"/>
            <w:noWrap/>
            <w:vAlign w:val="center"/>
            <w:hideMark/>
          </w:tcPr>
          <w:p w:rsidR="00A704DD" w:rsidRPr="00AE5CDF" w:rsidRDefault="00A704DD" w:rsidP="00C4747B">
            <w:pPr>
              <w:jc w:val="center"/>
              <w:rPr>
                <w:rFonts w:cs="Calibri"/>
                <w:b/>
                <w:bCs/>
                <w:color w:val="000000"/>
              </w:rPr>
            </w:pPr>
            <w:r w:rsidRPr="00AE5CDF">
              <w:rPr>
                <w:rFonts w:cs="Calibri"/>
                <w:b/>
                <w:bCs/>
                <w:color w:val="000000"/>
              </w:rPr>
              <w:t>ΔΗΜΟΣ</w:t>
            </w:r>
          </w:p>
        </w:tc>
        <w:tc>
          <w:tcPr>
            <w:tcW w:w="1418" w:type="dxa"/>
            <w:tcBorders>
              <w:top w:val="single" w:sz="4" w:space="0" w:color="auto"/>
              <w:left w:val="nil"/>
              <w:bottom w:val="single" w:sz="4" w:space="0" w:color="auto"/>
              <w:right w:val="single" w:sz="4" w:space="0" w:color="auto"/>
            </w:tcBorders>
            <w:shd w:val="clear" w:color="000000" w:fill="C5BE97"/>
            <w:vAlign w:val="center"/>
            <w:hideMark/>
          </w:tcPr>
          <w:p w:rsidR="00A704DD" w:rsidRPr="00AE5CDF" w:rsidRDefault="00A704DD" w:rsidP="00C4747B">
            <w:pPr>
              <w:jc w:val="center"/>
              <w:rPr>
                <w:rFonts w:cs="Calibri"/>
                <w:b/>
                <w:bCs/>
                <w:color w:val="000000"/>
              </w:rPr>
            </w:pPr>
            <w:r w:rsidRPr="00AE5CDF">
              <w:rPr>
                <w:rFonts w:cs="Calibri"/>
                <w:b/>
                <w:bCs/>
                <w:color w:val="000000"/>
              </w:rPr>
              <w:t>ΝΠΔΔ</w:t>
            </w:r>
          </w:p>
        </w:tc>
        <w:tc>
          <w:tcPr>
            <w:tcW w:w="1360" w:type="dxa"/>
            <w:tcBorders>
              <w:top w:val="single" w:sz="4" w:space="0" w:color="auto"/>
              <w:left w:val="nil"/>
              <w:bottom w:val="single" w:sz="4" w:space="0" w:color="auto"/>
              <w:right w:val="single" w:sz="4" w:space="0" w:color="auto"/>
            </w:tcBorders>
            <w:shd w:val="clear" w:color="000000" w:fill="C5BE97"/>
            <w:noWrap/>
            <w:vAlign w:val="center"/>
            <w:hideMark/>
          </w:tcPr>
          <w:p w:rsidR="00A704DD" w:rsidRPr="00AE5CDF" w:rsidRDefault="00A704DD" w:rsidP="00C4747B">
            <w:pPr>
              <w:jc w:val="center"/>
              <w:rPr>
                <w:rFonts w:cs="Calibri"/>
                <w:b/>
                <w:bCs/>
                <w:color w:val="000000"/>
              </w:rPr>
            </w:pPr>
            <w:r w:rsidRPr="00AE5CDF">
              <w:rPr>
                <w:rFonts w:cs="Calibri"/>
                <w:b/>
                <w:bCs/>
                <w:color w:val="000000"/>
              </w:rPr>
              <w:t>ΣΥΝΟΛΟ</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1: ΠΡΟΜΗΘΕΙΑ ΕΙΔΩΝ ΠΑΝΤΟΠΩΛΕΙΟΥ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2.086,96 €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1.144,76 €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3.231,72 €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2: ΠΡΟΜΗΘΕΙΑ KATEΨΥΓΜΕΝΩΝ ΕΙΔΩΝ</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207,15 €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394,29 €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601,43 €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3: ΠΡΟΜΗΘΕΙΑ ΕΙΔΩΝ ΑΡΤΟΠΟΙΕΙΟΥ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658,06 €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362,08 €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1.020,14 €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4: ΠΡΟΜΗΘΕΙΑ ΕΙΔΩΝ ΚΡΕΟΠΩΛΕΙΟΥ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1.051,64 €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538,40 €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1.590,04 €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5: ΠΡΟΜΗΘΕΙΑ ΕΙΔΩΝ ΟΠΩΡΟΠΩΛΕΙΟΥ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977,59 €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441,88 €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1.419,47 €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000000" w:fill="C5BE97"/>
            <w:noWrap/>
            <w:vAlign w:val="bottom"/>
            <w:hideMark/>
          </w:tcPr>
          <w:p w:rsidR="00A704DD" w:rsidRPr="00AE5CDF" w:rsidRDefault="00A704DD" w:rsidP="00C4747B">
            <w:pPr>
              <w:rPr>
                <w:rFonts w:cs="Calibri"/>
                <w:b/>
                <w:bCs/>
                <w:color w:val="000000"/>
              </w:rPr>
            </w:pPr>
            <w:r w:rsidRPr="00AE5CDF">
              <w:rPr>
                <w:rFonts w:cs="Calibri"/>
                <w:b/>
                <w:bCs/>
                <w:color w:val="000000"/>
              </w:rPr>
              <w:t xml:space="preserve">ΓΕΝΙΚΟ ΣΥΝΟΛΟ </w:t>
            </w:r>
          </w:p>
        </w:tc>
        <w:tc>
          <w:tcPr>
            <w:tcW w:w="1374" w:type="dxa"/>
            <w:tcBorders>
              <w:top w:val="nil"/>
              <w:left w:val="single" w:sz="4" w:space="0" w:color="auto"/>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4.981,40 €</w:t>
            </w:r>
          </w:p>
        </w:tc>
        <w:tc>
          <w:tcPr>
            <w:tcW w:w="1418"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2.881,39 €</w:t>
            </w:r>
          </w:p>
        </w:tc>
        <w:tc>
          <w:tcPr>
            <w:tcW w:w="1360"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7.862,79 €</w:t>
            </w:r>
          </w:p>
        </w:tc>
      </w:tr>
      <w:tr w:rsidR="00A704DD" w:rsidRPr="00AE5CDF" w:rsidTr="00C4747B">
        <w:trPr>
          <w:trHeight w:val="300"/>
        </w:trPr>
        <w:tc>
          <w:tcPr>
            <w:tcW w:w="502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37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418"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36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r>
      <w:tr w:rsidR="00A704DD" w:rsidRPr="00AE5CDF" w:rsidTr="00C4747B">
        <w:trPr>
          <w:trHeight w:val="300"/>
        </w:trPr>
        <w:tc>
          <w:tcPr>
            <w:tcW w:w="5020" w:type="dxa"/>
            <w:tcBorders>
              <w:top w:val="nil"/>
              <w:left w:val="nil"/>
              <w:bottom w:val="nil"/>
              <w:right w:val="nil"/>
            </w:tcBorders>
            <w:shd w:val="clear" w:color="auto" w:fill="auto"/>
            <w:noWrap/>
            <w:vAlign w:val="bottom"/>
            <w:hideMark/>
          </w:tcPr>
          <w:p w:rsidR="00A704DD" w:rsidRPr="00AE5CDF" w:rsidRDefault="00A704DD" w:rsidP="00C4747B">
            <w:pPr>
              <w:rPr>
                <w:rFonts w:cs="Calibri"/>
                <w:b/>
                <w:bCs/>
                <w:color w:val="000000"/>
              </w:rPr>
            </w:pPr>
            <w:r w:rsidRPr="00AE5CDF">
              <w:rPr>
                <w:rFonts w:cs="Calibri"/>
                <w:b/>
                <w:bCs/>
                <w:color w:val="000000"/>
              </w:rPr>
              <w:t>ΣΥΝΟΛΙΚΗ ΔΑΠΑΝΗ</w:t>
            </w:r>
          </w:p>
        </w:tc>
        <w:tc>
          <w:tcPr>
            <w:tcW w:w="1374"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418"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c>
          <w:tcPr>
            <w:tcW w:w="1360" w:type="dxa"/>
            <w:tcBorders>
              <w:top w:val="nil"/>
              <w:left w:val="nil"/>
              <w:bottom w:val="nil"/>
              <w:right w:val="nil"/>
            </w:tcBorders>
            <w:shd w:val="clear" w:color="auto" w:fill="auto"/>
            <w:noWrap/>
            <w:vAlign w:val="bottom"/>
            <w:hideMark/>
          </w:tcPr>
          <w:p w:rsidR="00A704DD" w:rsidRPr="00AE5CDF" w:rsidRDefault="00A704DD" w:rsidP="00C4747B">
            <w:pPr>
              <w:rPr>
                <w:rFonts w:cs="Calibri"/>
                <w:color w:val="000000"/>
              </w:rPr>
            </w:pPr>
          </w:p>
        </w:tc>
      </w:tr>
      <w:tr w:rsidR="00A704DD" w:rsidRPr="00AE5CDF" w:rsidTr="00C4747B">
        <w:trPr>
          <w:trHeight w:val="300"/>
        </w:trPr>
        <w:tc>
          <w:tcPr>
            <w:tcW w:w="5020" w:type="dxa"/>
            <w:tcBorders>
              <w:top w:val="single" w:sz="4" w:space="0" w:color="auto"/>
              <w:left w:val="single" w:sz="4" w:space="0" w:color="auto"/>
              <w:bottom w:val="single" w:sz="4" w:space="0" w:color="auto"/>
              <w:right w:val="nil"/>
            </w:tcBorders>
            <w:shd w:val="clear" w:color="000000" w:fill="C5BE97"/>
            <w:noWrap/>
            <w:vAlign w:val="center"/>
            <w:hideMark/>
          </w:tcPr>
          <w:p w:rsidR="00A704DD" w:rsidRPr="00AE5CDF" w:rsidRDefault="00A704DD" w:rsidP="00C4747B">
            <w:pPr>
              <w:rPr>
                <w:rFonts w:cs="Calibri"/>
                <w:b/>
                <w:bCs/>
                <w:color w:val="000000"/>
              </w:rPr>
            </w:pPr>
            <w:r w:rsidRPr="00AE5CDF">
              <w:rPr>
                <w:rFonts w:cs="Calibri"/>
                <w:b/>
                <w:bCs/>
                <w:color w:val="000000"/>
              </w:rPr>
              <w:t>ΟΜΑΔΑ - ΕΙΔΟΣ</w:t>
            </w:r>
          </w:p>
        </w:tc>
        <w:tc>
          <w:tcPr>
            <w:tcW w:w="1374" w:type="dxa"/>
            <w:tcBorders>
              <w:top w:val="single" w:sz="4" w:space="0" w:color="auto"/>
              <w:left w:val="single" w:sz="4" w:space="0" w:color="auto"/>
              <w:bottom w:val="single" w:sz="4" w:space="0" w:color="auto"/>
              <w:right w:val="single" w:sz="4" w:space="0" w:color="auto"/>
            </w:tcBorders>
            <w:shd w:val="clear" w:color="000000" w:fill="C5BE97"/>
            <w:noWrap/>
            <w:vAlign w:val="center"/>
            <w:hideMark/>
          </w:tcPr>
          <w:p w:rsidR="00A704DD" w:rsidRPr="00AE5CDF" w:rsidRDefault="00A704DD" w:rsidP="00C4747B">
            <w:pPr>
              <w:jc w:val="center"/>
              <w:rPr>
                <w:rFonts w:cs="Calibri"/>
                <w:b/>
                <w:bCs/>
                <w:color w:val="000000"/>
              </w:rPr>
            </w:pPr>
            <w:r w:rsidRPr="00AE5CDF">
              <w:rPr>
                <w:rFonts w:cs="Calibri"/>
                <w:b/>
                <w:bCs/>
                <w:color w:val="000000"/>
              </w:rPr>
              <w:t>ΔΗΜΟΣ</w:t>
            </w:r>
          </w:p>
        </w:tc>
        <w:tc>
          <w:tcPr>
            <w:tcW w:w="1418" w:type="dxa"/>
            <w:tcBorders>
              <w:top w:val="single" w:sz="4" w:space="0" w:color="auto"/>
              <w:left w:val="nil"/>
              <w:bottom w:val="single" w:sz="4" w:space="0" w:color="auto"/>
              <w:right w:val="single" w:sz="4" w:space="0" w:color="auto"/>
            </w:tcBorders>
            <w:shd w:val="clear" w:color="000000" w:fill="C5BE97"/>
            <w:vAlign w:val="center"/>
            <w:hideMark/>
          </w:tcPr>
          <w:p w:rsidR="00A704DD" w:rsidRPr="00AE5CDF" w:rsidRDefault="00A704DD" w:rsidP="00C4747B">
            <w:pPr>
              <w:jc w:val="center"/>
              <w:rPr>
                <w:rFonts w:cs="Calibri"/>
                <w:b/>
                <w:bCs/>
                <w:color w:val="000000"/>
              </w:rPr>
            </w:pPr>
            <w:r w:rsidRPr="00AE5CDF">
              <w:rPr>
                <w:rFonts w:cs="Calibri"/>
                <w:b/>
                <w:bCs/>
                <w:color w:val="000000"/>
              </w:rPr>
              <w:t>ΝΠΔΔ</w:t>
            </w:r>
          </w:p>
        </w:tc>
        <w:tc>
          <w:tcPr>
            <w:tcW w:w="1360" w:type="dxa"/>
            <w:tcBorders>
              <w:top w:val="single" w:sz="4" w:space="0" w:color="auto"/>
              <w:left w:val="nil"/>
              <w:bottom w:val="single" w:sz="4" w:space="0" w:color="auto"/>
              <w:right w:val="single" w:sz="4" w:space="0" w:color="auto"/>
            </w:tcBorders>
            <w:shd w:val="clear" w:color="000000" w:fill="C5BE97"/>
            <w:noWrap/>
            <w:vAlign w:val="center"/>
            <w:hideMark/>
          </w:tcPr>
          <w:p w:rsidR="00A704DD" w:rsidRPr="00AE5CDF" w:rsidRDefault="00A704DD" w:rsidP="00C4747B">
            <w:pPr>
              <w:jc w:val="center"/>
              <w:rPr>
                <w:rFonts w:cs="Calibri"/>
                <w:b/>
                <w:bCs/>
                <w:color w:val="000000"/>
              </w:rPr>
            </w:pPr>
            <w:r w:rsidRPr="00AE5CDF">
              <w:rPr>
                <w:rFonts w:cs="Calibri"/>
                <w:b/>
                <w:bCs/>
                <w:color w:val="000000"/>
              </w:rPr>
              <w:t>ΣΥΝΟΛΟ</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1: ΠΡΟΜΗΘΕΙΑ ΕΙΔΩΝ ΠΑΝΤΟΠΩΛΕΙΟΥ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17.700,94 €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9.904,38 €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27.605,32 €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2: ΠΡΟΜΗΘΕΙΑ KATEΨΥΓΜΕΝΩΝ ΕΙΔΩΝ</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1.800,60 €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3.427,26 €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5.227,85 €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3: ΠΡΟΜΗΘΕΙΑ ΕΙΔΩΝ ΑΡΤΟΠΟΙΕΙΟΥ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5.720,06 €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3.147,28 €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8.867,34 €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4: ΠΡΟΜΗΘΕΙΑ ΕΙΔΩΝ ΚΡΕΟΠΩΛΕΙΟΥ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9.141,19 €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4.679,90 €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13.821,09 €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auto" w:fill="auto"/>
            <w:noWrap/>
            <w:vAlign w:val="bottom"/>
            <w:hideMark/>
          </w:tcPr>
          <w:p w:rsidR="00A704DD" w:rsidRPr="00AE5CDF" w:rsidRDefault="00A704DD" w:rsidP="00C4747B">
            <w:pPr>
              <w:rPr>
                <w:rFonts w:cs="Calibri"/>
                <w:color w:val="000000"/>
              </w:rPr>
            </w:pPr>
            <w:r w:rsidRPr="00AE5CDF">
              <w:rPr>
                <w:rFonts w:cs="Calibri"/>
                <w:color w:val="000000"/>
              </w:rPr>
              <w:t>ΟΜΑΔΑ 5: ΠΡΟΜΗΘΕΙΑ ΕΙΔΩΝ ΟΠΩΡΟΠΩΛΕΙΟΥ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8.497,52 €</w:t>
            </w:r>
          </w:p>
        </w:tc>
        <w:tc>
          <w:tcPr>
            <w:tcW w:w="1418" w:type="dxa"/>
            <w:tcBorders>
              <w:top w:val="nil"/>
              <w:left w:val="nil"/>
              <w:bottom w:val="single" w:sz="4" w:space="0" w:color="auto"/>
              <w:right w:val="single" w:sz="4" w:space="0" w:color="auto"/>
            </w:tcBorders>
            <w:shd w:val="clear" w:color="auto" w:fill="auto"/>
            <w:noWrap/>
            <w:vAlign w:val="bottom"/>
            <w:hideMark/>
          </w:tcPr>
          <w:p w:rsidR="00A704DD" w:rsidRPr="00AE5CDF" w:rsidRDefault="00A704DD" w:rsidP="00C4747B">
            <w:pPr>
              <w:jc w:val="right"/>
              <w:rPr>
                <w:rFonts w:cs="Calibri"/>
                <w:b/>
                <w:bCs/>
                <w:color w:val="000000"/>
              </w:rPr>
            </w:pPr>
            <w:r w:rsidRPr="00AE5CDF">
              <w:rPr>
                <w:rFonts w:cs="Calibri"/>
                <w:b/>
                <w:bCs/>
                <w:color w:val="000000"/>
              </w:rPr>
              <w:t>3.840,93 €</w:t>
            </w:r>
          </w:p>
        </w:tc>
        <w:tc>
          <w:tcPr>
            <w:tcW w:w="1360" w:type="dxa"/>
            <w:tcBorders>
              <w:top w:val="nil"/>
              <w:left w:val="nil"/>
              <w:bottom w:val="single" w:sz="4" w:space="0" w:color="auto"/>
              <w:right w:val="single" w:sz="4" w:space="0" w:color="auto"/>
            </w:tcBorders>
            <w:shd w:val="clear" w:color="000000" w:fill="D8D8D8"/>
            <w:noWrap/>
            <w:vAlign w:val="bottom"/>
            <w:hideMark/>
          </w:tcPr>
          <w:p w:rsidR="00A704DD" w:rsidRPr="00AE5CDF" w:rsidRDefault="00A704DD" w:rsidP="00C4747B">
            <w:pPr>
              <w:jc w:val="right"/>
              <w:rPr>
                <w:rFonts w:cs="Calibri"/>
                <w:b/>
                <w:bCs/>
                <w:color w:val="000000"/>
              </w:rPr>
            </w:pPr>
            <w:r w:rsidRPr="00AE5CDF">
              <w:rPr>
                <w:rFonts w:cs="Calibri"/>
                <w:b/>
                <w:bCs/>
                <w:color w:val="000000"/>
              </w:rPr>
              <w:t>12.338,45 €</w:t>
            </w:r>
          </w:p>
        </w:tc>
      </w:tr>
      <w:tr w:rsidR="00A704DD" w:rsidRPr="00AE5CDF" w:rsidTr="00C4747B">
        <w:trPr>
          <w:trHeight w:val="300"/>
        </w:trPr>
        <w:tc>
          <w:tcPr>
            <w:tcW w:w="5020" w:type="dxa"/>
            <w:tcBorders>
              <w:top w:val="nil"/>
              <w:left w:val="single" w:sz="4" w:space="0" w:color="auto"/>
              <w:bottom w:val="single" w:sz="4" w:space="0" w:color="auto"/>
              <w:right w:val="nil"/>
            </w:tcBorders>
            <w:shd w:val="clear" w:color="000000" w:fill="C5BE97"/>
            <w:noWrap/>
            <w:vAlign w:val="bottom"/>
            <w:hideMark/>
          </w:tcPr>
          <w:p w:rsidR="00A704DD" w:rsidRPr="00AE5CDF" w:rsidRDefault="00A704DD" w:rsidP="00C4747B">
            <w:pPr>
              <w:rPr>
                <w:rFonts w:cs="Calibri"/>
                <w:b/>
                <w:bCs/>
                <w:color w:val="000000"/>
              </w:rPr>
            </w:pPr>
            <w:r w:rsidRPr="00AE5CDF">
              <w:rPr>
                <w:rFonts w:cs="Calibri"/>
                <w:b/>
                <w:bCs/>
                <w:color w:val="000000"/>
              </w:rPr>
              <w:t xml:space="preserve">ΓΕΝΙΚΟ ΣΥΝΟΛΟ </w:t>
            </w:r>
          </w:p>
        </w:tc>
        <w:tc>
          <w:tcPr>
            <w:tcW w:w="1374" w:type="dxa"/>
            <w:tcBorders>
              <w:top w:val="nil"/>
              <w:left w:val="single" w:sz="4" w:space="0" w:color="auto"/>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42.860,31 €</w:t>
            </w:r>
          </w:p>
        </w:tc>
        <w:tc>
          <w:tcPr>
            <w:tcW w:w="1418"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24.999,73 €</w:t>
            </w:r>
          </w:p>
        </w:tc>
        <w:tc>
          <w:tcPr>
            <w:tcW w:w="1360" w:type="dxa"/>
            <w:tcBorders>
              <w:top w:val="nil"/>
              <w:left w:val="nil"/>
              <w:bottom w:val="single" w:sz="4" w:space="0" w:color="auto"/>
              <w:right w:val="single" w:sz="4" w:space="0" w:color="auto"/>
            </w:tcBorders>
            <w:shd w:val="clear" w:color="000000" w:fill="C5BE97"/>
            <w:noWrap/>
            <w:vAlign w:val="bottom"/>
            <w:hideMark/>
          </w:tcPr>
          <w:p w:rsidR="00A704DD" w:rsidRPr="00AE5CDF" w:rsidRDefault="00A704DD" w:rsidP="00C4747B">
            <w:pPr>
              <w:jc w:val="right"/>
              <w:rPr>
                <w:rFonts w:cs="Calibri"/>
                <w:b/>
                <w:bCs/>
                <w:color w:val="000000"/>
              </w:rPr>
            </w:pPr>
            <w:r w:rsidRPr="00AE5CDF">
              <w:rPr>
                <w:rFonts w:cs="Calibri"/>
                <w:b/>
                <w:bCs/>
                <w:color w:val="000000"/>
              </w:rPr>
              <w:t>67.860,04 €</w:t>
            </w:r>
          </w:p>
        </w:tc>
      </w:tr>
    </w:tbl>
    <w:p w:rsidR="00A704DD" w:rsidRPr="000E4070" w:rsidRDefault="00A704DD" w:rsidP="00A704DD"/>
    <w:p w:rsidR="00A704DD" w:rsidRDefault="00A704DD" w:rsidP="00A704DD"/>
    <w:p w:rsidR="00A704DD" w:rsidRPr="00BB24F5" w:rsidRDefault="00A704DD" w:rsidP="00A704DD">
      <w:pPr>
        <w:shd w:val="clear" w:color="auto" w:fill="FFFFFF"/>
        <w:tabs>
          <w:tab w:val="left" w:pos="6101"/>
        </w:tabs>
        <w:spacing w:before="86" w:line="240" w:lineRule="atLeast"/>
        <w:ind w:left="322" w:right="1325" w:hanging="322"/>
        <w:jc w:val="center"/>
        <w:rPr>
          <w:rFonts w:ascii="Arial Narrow" w:hAnsi="Arial Narrow"/>
          <w:b/>
          <w:bCs/>
          <w:spacing w:val="-4"/>
        </w:rPr>
      </w:pPr>
      <w:r w:rsidRPr="009309E9">
        <w:rPr>
          <w:rFonts w:ascii="Arial Narrow" w:hAnsi="Arial Narrow"/>
          <w:b/>
          <w:bCs/>
        </w:rPr>
        <w:t>ΘΕΩΡΗΘΗΚΕ</w:t>
      </w:r>
      <w:r w:rsidRPr="00081D5B">
        <w:rPr>
          <w:rFonts w:ascii="Arial Narrow" w:hAnsi="Arial Narrow"/>
          <w:b/>
          <w:bCs/>
          <w:spacing w:val="-4"/>
        </w:rPr>
        <w:t xml:space="preserve"> </w:t>
      </w:r>
      <w:r>
        <w:rPr>
          <w:rFonts w:ascii="Arial Narrow" w:hAnsi="Arial Narrow"/>
          <w:b/>
          <w:bCs/>
          <w:spacing w:val="-4"/>
          <w:lang w:val="en-US"/>
        </w:rPr>
        <w:t xml:space="preserve">                                                                                                        </w:t>
      </w:r>
      <w:r>
        <w:rPr>
          <w:rFonts w:ascii="Arial Narrow" w:hAnsi="Arial Narrow"/>
          <w:b/>
          <w:bCs/>
          <w:spacing w:val="-4"/>
        </w:rPr>
        <w:t>ΣΥΝΤΑΧΘΗΚΕ</w:t>
      </w:r>
    </w:p>
    <w:p w:rsidR="00A704DD" w:rsidRPr="002160C4" w:rsidRDefault="00A704DD" w:rsidP="00A704DD">
      <w:pPr>
        <w:shd w:val="clear" w:color="auto" w:fill="FFFFFF"/>
        <w:tabs>
          <w:tab w:val="left" w:pos="6101"/>
        </w:tabs>
        <w:spacing w:before="86" w:line="240" w:lineRule="atLeast"/>
        <w:ind w:left="322" w:right="1325" w:hanging="322"/>
        <w:jc w:val="center"/>
        <w:rPr>
          <w:rFonts w:ascii="Arial Narrow" w:hAnsi="Arial Narrow"/>
          <w:b/>
          <w:bCs/>
          <w:spacing w:val="-4"/>
          <w:lang w:val="en-US"/>
        </w:rPr>
      </w:pPr>
      <w:r w:rsidRPr="00793AD8">
        <w:rPr>
          <w:rFonts w:ascii="Arial Narrow" w:hAnsi="Arial Narrow"/>
          <w:b/>
          <w:bCs/>
        </w:rPr>
        <w:t xml:space="preserve">Μουζάκι  </w:t>
      </w:r>
      <w:r>
        <w:rPr>
          <w:rFonts w:ascii="Arial Narrow" w:hAnsi="Arial Narrow"/>
          <w:b/>
          <w:bCs/>
          <w:lang w:val="en-US"/>
        </w:rPr>
        <w:t>2</w:t>
      </w:r>
      <w:r w:rsidRPr="00793AD8">
        <w:rPr>
          <w:rFonts w:ascii="Arial Narrow" w:hAnsi="Arial Narrow"/>
          <w:b/>
          <w:bCs/>
          <w:lang w:val="en-US"/>
        </w:rPr>
        <w:t>-</w:t>
      </w:r>
      <w:r>
        <w:rPr>
          <w:rFonts w:ascii="Arial Narrow" w:hAnsi="Arial Narrow"/>
          <w:b/>
          <w:bCs/>
          <w:lang w:val="en-US"/>
        </w:rPr>
        <w:t>1</w:t>
      </w:r>
      <w:r w:rsidRPr="00793AD8">
        <w:rPr>
          <w:rFonts w:ascii="Arial Narrow" w:hAnsi="Arial Narrow"/>
          <w:b/>
          <w:bCs/>
        </w:rPr>
        <w:t>-20</w:t>
      </w:r>
      <w:r>
        <w:rPr>
          <w:rFonts w:ascii="Arial Narrow" w:hAnsi="Arial Narrow"/>
          <w:b/>
          <w:bCs/>
          <w:lang w:val="en-US"/>
        </w:rPr>
        <w:t>20</w:t>
      </w:r>
      <w:r>
        <w:rPr>
          <w:rFonts w:ascii="Arial Narrow" w:hAnsi="Arial Narrow"/>
          <w:b/>
          <w:bCs/>
        </w:rPr>
        <w:t xml:space="preserve"> </w:t>
      </w:r>
      <w:r>
        <w:rPr>
          <w:rFonts w:ascii="Arial Narrow" w:hAnsi="Arial Narrow"/>
          <w:b/>
          <w:bCs/>
          <w:spacing w:val="-4"/>
        </w:rPr>
        <w:t xml:space="preserve">                                                               </w:t>
      </w:r>
      <w:r>
        <w:rPr>
          <w:rFonts w:ascii="Arial Narrow" w:hAnsi="Arial Narrow"/>
          <w:b/>
          <w:bCs/>
          <w:spacing w:val="-4"/>
          <w:lang w:val="en-US"/>
        </w:rPr>
        <w:t xml:space="preserve">                        </w:t>
      </w:r>
      <w:r>
        <w:rPr>
          <w:rFonts w:ascii="Arial Narrow" w:hAnsi="Arial Narrow"/>
          <w:b/>
          <w:bCs/>
          <w:spacing w:val="-4"/>
        </w:rPr>
        <w:t xml:space="preserve">      </w:t>
      </w:r>
      <w:r>
        <w:rPr>
          <w:rFonts w:ascii="Arial Narrow" w:hAnsi="Arial Narrow"/>
          <w:b/>
          <w:bCs/>
          <w:spacing w:val="-4"/>
          <w:lang w:val="en-US"/>
        </w:rPr>
        <w:t xml:space="preserve"> </w:t>
      </w:r>
      <w:r>
        <w:rPr>
          <w:rFonts w:ascii="Arial Narrow" w:hAnsi="Arial Narrow"/>
          <w:b/>
          <w:bCs/>
          <w:spacing w:val="-4"/>
        </w:rPr>
        <w:t xml:space="preserve"> </w:t>
      </w:r>
      <w:r w:rsidRPr="00793AD8">
        <w:rPr>
          <w:rFonts w:ascii="Arial Narrow" w:hAnsi="Arial Narrow"/>
          <w:b/>
          <w:bCs/>
        </w:rPr>
        <w:t xml:space="preserve">Μουζάκι  </w:t>
      </w:r>
      <w:r w:rsidRPr="00793AD8">
        <w:rPr>
          <w:rFonts w:ascii="Arial Narrow" w:hAnsi="Arial Narrow"/>
          <w:b/>
          <w:bCs/>
          <w:lang w:val="en-US"/>
        </w:rPr>
        <w:t xml:space="preserve"> </w:t>
      </w:r>
      <w:r>
        <w:rPr>
          <w:rFonts w:ascii="Arial Narrow" w:hAnsi="Arial Narrow"/>
          <w:b/>
          <w:bCs/>
          <w:lang w:val="en-US"/>
        </w:rPr>
        <w:t>2</w:t>
      </w:r>
      <w:r w:rsidRPr="00793AD8">
        <w:rPr>
          <w:rFonts w:ascii="Arial Narrow" w:hAnsi="Arial Narrow"/>
          <w:b/>
          <w:bCs/>
          <w:lang w:val="en-US"/>
        </w:rPr>
        <w:t>-</w:t>
      </w:r>
      <w:r>
        <w:rPr>
          <w:rFonts w:ascii="Arial Narrow" w:hAnsi="Arial Narrow"/>
          <w:b/>
          <w:bCs/>
          <w:lang w:val="en-US"/>
        </w:rPr>
        <w:t>1</w:t>
      </w:r>
      <w:r w:rsidRPr="00793AD8">
        <w:rPr>
          <w:rFonts w:ascii="Arial Narrow" w:hAnsi="Arial Narrow"/>
          <w:b/>
          <w:bCs/>
        </w:rPr>
        <w:t>-20</w:t>
      </w:r>
      <w:r>
        <w:rPr>
          <w:rFonts w:ascii="Arial Narrow" w:hAnsi="Arial Narrow"/>
          <w:b/>
          <w:bCs/>
          <w:lang w:val="en-US"/>
        </w:rPr>
        <w:t>20</w:t>
      </w:r>
    </w:p>
    <w:p w:rsidR="00EB3883" w:rsidRPr="00D6343C" w:rsidRDefault="00A704DD" w:rsidP="007D49A8">
      <w:pPr>
        <w:keepNext/>
        <w:pBdr>
          <w:bottom w:val="single" w:sz="12" w:space="1" w:color="000080"/>
        </w:pBdr>
        <w:tabs>
          <w:tab w:val="left" w:pos="0"/>
        </w:tabs>
        <w:suppressAutoHyphens/>
        <w:spacing w:before="240" w:after="80"/>
        <w:jc w:val="center"/>
        <w:outlineLvl w:val="1"/>
        <w:rPr>
          <w:rFonts w:cs="Arial"/>
          <w:b/>
          <w:color w:val="002060"/>
          <w:sz w:val="24"/>
          <w:lang w:eastAsia="zh-CN"/>
        </w:rPr>
      </w:pPr>
      <w:r>
        <w:rPr>
          <w:rFonts w:cs="Arial"/>
          <w:b/>
          <w:color w:val="002060"/>
          <w:sz w:val="24"/>
          <w:lang w:val="en-US" w:eastAsia="zh-CN"/>
        </w:rPr>
        <w:br w:type="page"/>
      </w:r>
      <w:r w:rsidR="00EB3883">
        <w:rPr>
          <w:rFonts w:cs="Arial"/>
          <w:b/>
          <w:color w:val="002060"/>
          <w:sz w:val="24"/>
          <w:lang w:eastAsia="zh-CN"/>
        </w:rPr>
        <w:lastRenderedPageBreak/>
        <w:t>ΠΑΡΑΡΤΗΜΑ Β</w:t>
      </w:r>
      <w:r w:rsidR="00EB3883" w:rsidRPr="00D6343C">
        <w:rPr>
          <w:rFonts w:cs="Arial"/>
          <w:b/>
          <w:color w:val="002060"/>
          <w:sz w:val="24"/>
          <w:lang w:eastAsia="zh-CN"/>
        </w:rPr>
        <w:t xml:space="preserve"> – ΕΕΕΣ –ΤΕΥΔ</w:t>
      </w:r>
    </w:p>
    <w:p w:rsidR="00EB3883" w:rsidRPr="00D6343C" w:rsidRDefault="00EB3883" w:rsidP="007D49A8">
      <w:pPr>
        <w:keepNext/>
        <w:pBdr>
          <w:bottom w:val="single" w:sz="12" w:space="1" w:color="000080"/>
        </w:pBdr>
        <w:tabs>
          <w:tab w:val="left" w:pos="0"/>
        </w:tabs>
        <w:suppressAutoHyphens/>
        <w:spacing w:before="240" w:after="80"/>
        <w:jc w:val="center"/>
        <w:outlineLvl w:val="1"/>
        <w:rPr>
          <w:rFonts w:cs="Arial"/>
          <w:b/>
          <w:i/>
          <w:color w:val="5B9BD5"/>
          <w:sz w:val="24"/>
          <w:lang w:eastAsia="zh-CN"/>
        </w:rPr>
      </w:pPr>
      <w:r w:rsidRPr="00D6343C">
        <w:rPr>
          <w:rFonts w:cs="Arial"/>
          <w:b/>
          <w:color w:val="002060"/>
          <w:sz w:val="24"/>
          <w:lang w:eastAsia="zh-CN"/>
        </w:rPr>
        <w:t xml:space="preserve"> (Προσαρμοσμένο από την Αναθέτουσα Αρχή)</w:t>
      </w:r>
    </w:p>
    <w:p w:rsidR="00EB3883" w:rsidRPr="00D6343C" w:rsidRDefault="00EB3883" w:rsidP="007D49A8">
      <w:pPr>
        <w:suppressAutoHyphens/>
        <w:spacing w:after="120"/>
        <w:jc w:val="center"/>
        <w:rPr>
          <w:rFonts w:cs="Calibri"/>
          <w:szCs w:val="24"/>
          <w:lang w:eastAsia="zh-CN"/>
        </w:rPr>
      </w:pPr>
    </w:p>
    <w:p w:rsidR="00EB3883" w:rsidRPr="00F7144D" w:rsidRDefault="00EB3883" w:rsidP="007D49A8">
      <w:pPr>
        <w:suppressAutoHyphens/>
        <w:spacing w:after="120"/>
        <w:jc w:val="center"/>
        <w:rPr>
          <w:rFonts w:cs="Calibri"/>
          <w:b/>
          <w:bCs/>
          <w:lang w:eastAsia="zh-CN"/>
        </w:rPr>
      </w:pPr>
      <w:r w:rsidRPr="00F7144D">
        <w:rPr>
          <w:rFonts w:cs="Calibri"/>
          <w:b/>
          <w:bCs/>
          <w:lang w:eastAsia="zh-CN"/>
        </w:rPr>
        <w:t>ΤΥΠΟΠΟΙΗΜΕΝΟ ΕΝΤΥΠΟ ΥΠΕΥΘΥΝΗΣ ΔΗΛΩΣΗΣ (</w:t>
      </w:r>
      <w:r w:rsidRPr="00F7144D">
        <w:rPr>
          <w:rFonts w:cs="Calibri"/>
          <w:b/>
          <w:bCs/>
          <w:lang w:val="en-GB" w:eastAsia="zh-CN"/>
        </w:rPr>
        <w:t>TE</w:t>
      </w:r>
      <w:r w:rsidRPr="00F7144D">
        <w:rPr>
          <w:rFonts w:cs="Calibri"/>
          <w:b/>
          <w:bCs/>
          <w:lang w:eastAsia="zh-CN"/>
        </w:rPr>
        <w:t>ΥΔ)</w:t>
      </w:r>
    </w:p>
    <w:p w:rsidR="00EB3883" w:rsidRPr="00F7144D" w:rsidRDefault="00EB3883" w:rsidP="007D49A8">
      <w:pPr>
        <w:suppressAutoHyphens/>
        <w:spacing w:after="120"/>
        <w:jc w:val="center"/>
        <w:rPr>
          <w:rFonts w:cs="Calibri"/>
          <w:b/>
          <w:bCs/>
          <w:color w:val="669900"/>
          <w:u w:val="single"/>
          <w:lang w:eastAsia="zh-CN"/>
        </w:rPr>
      </w:pPr>
      <w:r w:rsidRPr="00F7144D">
        <w:rPr>
          <w:rFonts w:cs="Calibri"/>
          <w:b/>
          <w:bCs/>
          <w:lang w:eastAsia="zh-CN"/>
        </w:rPr>
        <w:t>[άρθρου 79 παρ. 4 ν. 4412/2016 (Α 147)]</w:t>
      </w:r>
    </w:p>
    <w:p w:rsidR="00EB3883" w:rsidRPr="00F7144D" w:rsidRDefault="00EB3883" w:rsidP="007D49A8">
      <w:pPr>
        <w:suppressAutoHyphens/>
        <w:spacing w:after="120"/>
        <w:jc w:val="center"/>
        <w:rPr>
          <w:rFonts w:cs="Calibri"/>
          <w:lang w:eastAsia="zh-CN"/>
        </w:rPr>
      </w:pPr>
      <w:r w:rsidRPr="00F7144D">
        <w:rPr>
          <w:rFonts w:cs="Calibri"/>
          <w:b/>
          <w:bCs/>
          <w:color w:val="669900"/>
          <w:u w:val="single"/>
          <w:lang w:eastAsia="zh-CN"/>
        </w:rPr>
        <w:t xml:space="preserve"> </w:t>
      </w:r>
      <w:r w:rsidRPr="00F7144D">
        <w:rPr>
          <w:rFonts w:cs="Calibri"/>
          <w:b/>
          <w:bCs/>
          <w:color w:val="00000A"/>
          <w:u w:val="single"/>
          <w:lang w:eastAsia="zh-CN"/>
        </w:rPr>
        <w:t>για διαδικασίες σύναψης δημόσιας σύμβασης κάτω των ορίων των οδηγιών</w:t>
      </w:r>
    </w:p>
    <w:p w:rsidR="00EB3883" w:rsidRPr="00F7144D" w:rsidRDefault="00EB3883" w:rsidP="007D49A8">
      <w:pPr>
        <w:suppressAutoHyphens/>
        <w:spacing w:after="120"/>
        <w:jc w:val="center"/>
        <w:rPr>
          <w:rFonts w:cs="Calibri"/>
          <w:b/>
          <w:bCs/>
          <w:lang w:eastAsia="zh-CN"/>
        </w:rPr>
      </w:pPr>
      <w:r w:rsidRPr="00F7144D">
        <w:rPr>
          <w:rFonts w:cs="Calibri"/>
          <w:b/>
          <w:bCs/>
          <w:u w:val="single"/>
          <w:lang w:eastAsia="zh-CN"/>
        </w:rPr>
        <w:t>Μέρος Ι: Πληροφορίες σχετικά με την αναθέτουσα αρχή/αναθέτοντα φορέα  και τη διαδικασία ανάθεσης</w:t>
      </w:r>
    </w:p>
    <w:p w:rsidR="00EB3883" w:rsidRPr="00D6343C" w:rsidRDefault="00EB3883" w:rsidP="007D49A8">
      <w:pPr>
        <w:pBdr>
          <w:top w:val="single" w:sz="2" w:space="1" w:color="000000"/>
          <w:left w:val="single" w:sz="2" w:space="1" w:color="000000"/>
          <w:bottom w:val="single" w:sz="2" w:space="1" w:color="000000"/>
          <w:right w:val="single" w:sz="2" w:space="1" w:color="000000"/>
        </w:pBdr>
        <w:shd w:val="clear" w:color="auto" w:fill="CCCCCC"/>
        <w:suppressAutoHyphens/>
        <w:spacing w:after="120"/>
        <w:jc w:val="both"/>
        <w:rPr>
          <w:rFonts w:cs="Calibri"/>
          <w:b/>
          <w:bCs/>
          <w:szCs w:val="24"/>
          <w:lang w:eastAsia="zh-CN"/>
        </w:rPr>
      </w:pPr>
      <w:r w:rsidRPr="00D6343C">
        <w:rPr>
          <w:rFonts w:cs="Calibri"/>
          <w:b/>
          <w:bCs/>
          <w:szCs w:val="24"/>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537" w:type="dxa"/>
        <w:jc w:val="center"/>
        <w:tblLayout w:type="fixed"/>
        <w:tblCellMar>
          <w:top w:w="55" w:type="dxa"/>
          <w:left w:w="55" w:type="dxa"/>
          <w:bottom w:w="55" w:type="dxa"/>
          <w:right w:w="55" w:type="dxa"/>
        </w:tblCellMar>
        <w:tblLook w:val="0000"/>
      </w:tblPr>
      <w:tblGrid>
        <w:gridCol w:w="9537"/>
      </w:tblGrid>
      <w:tr w:rsidR="00EB3883" w:rsidRPr="00D6343C" w:rsidTr="001E0133">
        <w:trPr>
          <w:jc w:val="center"/>
        </w:trPr>
        <w:tc>
          <w:tcPr>
            <w:tcW w:w="9537" w:type="dxa"/>
            <w:tcBorders>
              <w:top w:val="single" w:sz="2" w:space="0" w:color="000000"/>
              <w:left w:val="single" w:sz="2" w:space="0" w:color="000000"/>
              <w:bottom w:val="single" w:sz="2" w:space="0" w:color="000000"/>
              <w:right w:val="single" w:sz="2" w:space="0" w:color="000000"/>
            </w:tcBorders>
            <w:shd w:val="clear" w:color="auto" w:fill="B2B2B2"/>
          </w:tcPr>
          <w:p w:rsidR="00EB3883" w:rsidRPr="00D6343C" w:rsidRDefault="00EB3883" w:rsidP="00C127C0">
            <w:pPr>
              <w:suppressAutoHyphens/>
              <w:jc w:val="both"/>
              <w:rPr>
                <w:rFonts w:cs="Calibri"/>
                <w:szCs w:val="24"/>
                <w:lang w:eastAsia="zh-CN"/>
              </w:rPr>
            </w:pPr>
            <w:r w:rsidRPr="00D6343C">
              <w:rPr>
                <w:rFonts w:cs="Calibri"/>
                <w:b/>
                <w:bCs/>
                <w:szCs w:val="24"/>
                <w:lang w:eastAsia="zh-CN"/>
              </w:rPr>
              <w:t>Α: Ονομασία, διεύθυνση και στοιχεία επικοινωνίας της αναθέτουσας αρχής (αα)/ αναθέτοντα φορέα (αφ)</w:t>
            </w:r>
          </w:p>
          <w:p w:rsidR="00EB3883" w:rsidRPr="00D6343C" w:rsidRDefault="00EB3883" w:rsidP="00C127C0">
            <w:pPr>
              <w:suppressAutoHyphens/>
              <w:jc w:val="both"/>
              <w:rPr>
                <w:rFonts w:cs="Calibri"/>
                <w:szCs w:val="24"/>
                <w:lang w:eastAsia="zh-CN"/>
              </w:rPr>
            </w:pPr>
            <w:r w:rsidRPr="00D6343C">
              <w:rPr>
                <w:rFonts w:cs="Calibri"/>
                <w:szCs w:val="24"/>
                <w:lang w:eastAsia="zh-CN"/>
              </w:rPr>
              <w:t xml:space="preserve">- Ονομασία: [ΔΗΜΟΣ </w:t>
            </w:r>
            <w:r w:rsidR="00AE0B69">
              <w:rPr>
                <w:rFonts w:cs="Calibri"/>
                <w:szCs w:val="24"/>
                <w:lang w:eastAsia="zh-CN"/>
              </w:rPr>
              <w:t>ΜΟΥΖΑΚΙΟΥ</w:t>
            </w:r>
            <w:r w:rsidRPr="00D6343C">
              <w:rPr>
                <w:rFonts w:cs="Calibri"/>
                <w:szCs w:val="24"/>
                <w:lang w:eastAsia="zh-CN"/>
              </w:rPr>
              <w:t>]</w:t>
            </w:r>
          </w:p>
          <w:p w:rsidR="00EB3883" w:rsidRPr="00D6343C" w:rsidRDefault="00EB3883" w:rsidP="00C127C0">
            <w:pPr>
              <w:suppressAutoHyphens/>
              <w:jc w:val="both"/>
              <w:rPr>
                <w:rFonts w:cs="Calibri"/>
                <w:szCs w:val="24"/>
                <w:lang w:eastAsia="zh-CN"/>
              </w:rPr>
            </w:pPr>
            <w:r w:rsidRPr="00D6343C">
              <w:rPr>
                <w:rFonts w:cs="Calibri"/>
                <w:szCs w:val="24"/>
                <w:lang w:eastAsia="zh-CN"/>
              </w:rPr>
              <w:t>- Κωδικός  Αναθέτουσας Αρχής / Αναθέτοντα Φορέα ΚΗΜΔΗΣ : [61</w:t>
            </w:r>
            <w:r w:rsidR="00AE0B69">
              <w:rPr>
                <w:rFonts w:cs="Calibri"/>
                <w:szCs w:val="24"/>
                <w:lang w:eastAsia="zh-CN"/>
              </w:rPr>
              <w:t>98</w:t>
            </w:r>
            <w:r w:rsidRPr="00D6343C">
              <w:rPr>
                <w:rFonts w:cs="Calibri"/>
                <w:szCs w:val="24"/>
                <w:lang w:eastAsia="zh-CN"/>
              </w:rPr>
              <w:t>]</w:t>
            </w:r>
          </w:p>
          <w:p w:rsidR="00EB3883" w:rsidRPr="00D6343C" w:rsidRDefault="00EB3883" w:rsidP="00C127C0">
            <w:pPr>
              <w:suppressAutoHyphens/>
              <w:jc w:val="both"/>
              <w:rPr>
                <w:rFonts w:cs="Calibri"/>
                <w:szCs w:val="24"/>
                <w:lang w:eastAsia="zh-CN"/>
              </w:rPr>
            </w:pPr>
            <w:r w:rsidRPr="00D6343C">
              <w:rPr>
                <w:rFonts w:cs="Calibri"/>
                <w:szCs w:val="24"/>
                <w:lang w:eastAsia="zh-CN"/>
              </w:rPr>
              <w:t xml:space="preserve">- Ταχυδρομική διεύθυνση / </w:t>
            </w:r>
            <w:r w:rsidR="00AE0B69">
              <w:rPr>
                <w:rFonts w:cs="Calibri"/>
                <w:szCs w:val="24"/>
                <w:lang w:eastAsia="zh-CN"/>
              </w:rPr>
              <w:t>Πόλη / Ταχ. Κωδικός: [ΚΑΡΑΪΣΚΑΚΗ</w:t>
            </w:r>
            <w:r w:rsidRPr="00D6343C">
              <w:rPr>
                <w:rFonts w:cs="Calibri"/>
                <w:szCs w:val="24"/>
                <w:lang w:eastAsia="zh-CN"/>
              </w:rPr>
              <w:t xml:space="preserve"> 1/</w:t>
            </w:r>
            <w:r w:rsidR="00AE0B69">
              <w:rPr>
                <w:rFonts w:cs="Calibri"/>
                <w:szCs w:val="24"/>
                <w:lang w:eastAsia="zh-CN"/>
              </w:rPr>
              <w:t xml:space="preserve">ΜΟΥΖΑΚΙ </w:t>
            </w:r>
            <w:r w:rsidRPr="00D6343C">
              <w:rPr>
                <w:rFonts w:cs="Calibri"/>
                <w:szCs w:val="24"/>
                <w:lang w:eastAsia="zh-CN"/>
              </w:rPr>
              <w:t>ΚΑΡΔΙΤΣΑ</w:t>
            </w:r>
            <w:r w:rsidR="00AE0B69">
              <w:rPr>
                <w:rFonts w:cs="Calibri"/>
                <w:szCs w:val="24"/>
                <w:lang w:eastAsia="zh-CN"/>
              </w:rPr>
              <w:t>Σ</w:t>
            </w:r>
            <w:r w:rsidRPr="00D6343C">
              <w:rPr>
                <w:rFonts w:cs="Calibri"/>
                <w:szCs w:val="24"/>
                <w:lang w:eastAsia="zh-CN"/>
              </w:rPr>
              <w:t>/Τ.Κ. 43</w:t>
            </w:r>
            <w:r w:rsidR="00AE0B69">
              <w:rPr>
                <w:rFonts w:cs="Calibri"/>
                <w:szCs w:val="24"/>
                <w:lang w:eastAsia="zh-CN"/>
              </w:rPr>
              <w:t>060</w:t>
            </w:r>
            <w:r w:rsidRPr="00D6343C">
              <w:rPr>
                <w:rFonts w:cs="Calibri"/>
                <w:szCs w:val="24"/>
                <w:lang w:eastAsia="zh-CN"/>
              </w:rPr>
              <w:t>]</w:t>
            </w:r>
          </w:p>
          <w:p w:rsidR="00EB3883" w:rsidRPr="00D6343C" w:rsidRDefault="00EB3883" w:rsidP="00C127C0">
            <w:pPr>
              <w:suppressAutoHyphens/>
              <w:jc w:val="both"/>
              <w:rPr>
                <w:rFonts w:cs="Calibri"/>
                <w:szCs w:val="24"/>
                <w:lang w:eastAsia="zh-CN"/>
              </w:rPr>
            </w:pPr>
            <w:r w:rsidRPr="00D6343C">
              <w:rPr>
                <w:rFonts w:cs="Calibri"/>
                <w:szCs w:val="24"/>
                <w:lang w:eastAsia="zh-CN"/>
              </w:rPr>
              <w:t xml:space="preserve">- Αρμόδιος για πληροφορίες: [ </w:t>
            </w:r>
            <w:r w:rsidR="00AE0B69">
              <w:rPr>
                <w:rFonts w:cs="Calibri"/>
                <w:szCs w:val="24"/>
                <w:lang w:eastAsia="zh-CN"/>
              </w:rPr>
              <w:t>ΚΡΟΥΠΗΣ ΝΙΚΟΛΑΟΣ</w:t>
            </w:r>
            <w:r w:rsidRPr="00D6343C">
              <w:rPr>
                <w:rFonts w:cs="Calibri"/>
                <w:szCs w:val="24"/>
                <w:lang w:eastAsia="zh-CN"/>
              </w:rPr>
              <w:t>]</w:t>
            </w:r>
          </w:p>
          <w:p w:rsidR="00EB3883" w:rsidRPr="00D6343C" w:rsidRDefault="00EB3883" w:rsidP="00C127C0">
            <w:pPr>
              <w:suppressAutoHyphens/>
              <w:jc w:val="both"/>
              <w:rPr>
                <w:rFonts w:cs="Calibri"/>
                <w:szCs w:val="24"/>
                <w:lang w:eastAsia="zh-CN"/>
              </w:rPr>
            </w:pPr>
            <w:r w:rsidRPr="00D6343C">
              <w:rPr>
                <w:rFonts w:cs="Calibri"/>
                <w:szCs w:val="24"/>
                <w:lang w:eastAsia="zh-CN"/>
              </w:rPr>
              <w:t>- Τηλέφωνο: [244</w:t>
            </w:r>
            <w:r w:rsidR="00AE0B69">
              <w:rPr>
                <w:rFonts w:cs="Calibri"/>
                <w:szCs w:val="24"/>
                <w:lang w:eastAsia="zh-CN"/>
              </w:rPr>
              <w:t>5</w:t>
            </w:r>
            <w:r w:rsidRPr="00D6343C">
              <w:rPr>
                <w:rFonts w:cs="Calibri"/>
                <w:szCs w:val="24"/>
                <w:lang w:eastAsia="zh-CN"/>
              </w:rPr>
              <w:t>3-50</w:t>
            </w:r>
            <w:r w:rsidR="00AE0B69">
              <w:rPr>
                <w:rFonts w:cs="Calibri"/>
                <w:szCs w:val="24"/>
                <w:lang w:eastAsia="zh-CN"/>
              </w:rPr>
              <w:t>116</w:t>
            </w:r>
            <w:r w:rsidRPr="00D6343C">
              <w:rPr>
                <w:rFonts w:cs="Calibri"/>
                <w:szCs w:val="24"/>
                <w:lang w:eastAsia="zh-CN"/>
              </w:rPr>
              <w:t>]</w:t>
            </w:r>
          </w:p>
          <w:p w:rsidR="00EB3883" w:rsidRPr="00D6343C" w:rsidRDefault="00EB3883" w:rsidP="00C127C0">
            <w:pPr>
              <w:suppressAutoHyphens/>
              <w:jc w:val="both"/>
              <w:rPr>
                <w:rFonts w:cs="Calibri"/>
                <w:szCs w:val="24"/>
                <w:lang w:eastAsia="zh-CN"/>
              </w:rPr>
            </w:pPr>
            <w:r w:rsidRPr="00D6343C">
              <w:rPr>
                <w:rFonts w:cs="Calibri"/>
                <w:szCs w:val="24"/>
                <w:lang w:eastAsia="zh-CN"/>
              </w:rPr>
              <w:t>- Ηλ. ταχυδρομείο: [</w:t>
            </w:r>
            <w:r w:rsidR="00AE0B69">
              <w:rPr>
                <w:rFonts w:cs="Calibri"/>
                <w:szCs w:val="24"/>
                <w:lang w:val="en-US" w:eastAsia="zh-CN"/>
              </w:rPr>
              <w:t>n</w:t>
            </w:r>
            <w:r w:rsidR="00AE0B69" w:rsidRPr="00AE0B69">
              <w:rPr>
                <w:rFonts w:cs="Calibri"/>
                <w:szCs w:val="24"/>
                <w:lang w:eastAsia="zh-CN"/>
              </w:rPr>
              <w:t>.</w:t>
            </w:r>
            <w:r w:rsidR="00AE0B69">
              <w:rPr>
                <w:rFonts w:cs="Calibri"/>
                <w:szCs w:val="24"/>
                <w:lang w:val="en-US" w:eastAsia="zh-CN"/>
              </w:rPr>
              <w:t>kroupis</w:t>
            </w:r>
            <w:r w:rsidRPr="00D6343C">
              <w:rPr>
                <w:rFonts w:cs="Calibri"/>
                <w:szCs w:val="24"/>
                <w:lang w:eastAsia="zh-CN"/>
              </w:rPr>
              <w:t>@</w:t>
            </w:r>
            <w:r w:rsidR="00AE0B69">
              <w:rPr>
                <w:rFonts w:cs="Calibri"/>
                <w:szCs w:val="24"/>
                <w:lang w:val="en-US" w:eastAsia="zh-CN"/>
              </w:rPr>
              <w:t>mouzaki</w:t>
            </w:r>
            <w:r w:rsidRPr="00D6343C">
              <w:rPr>
                <w:rFonts w:cs="Calibri"/>
                <w:szCs w:val="24"/>
                <w:lang w:eastAsia="zh-CN"/>
              </w:rPr>
              <w:t>.</w:t>
            </w:r>
            <w:r w:rsidRPr="00D6343C">
              <w:rPr>
                <w:rFonts w:cs="Calibri"/>
                <w:szCs w:val="24"/>
                <w:lang w:val="en-US" w:eastAsia="zh-CN"/>
              </w:rPr>
              <w:t>gr</w:t>
            </w:r>
            <w:r w:rsidRPr="00D6343C">
              <w:rPr>
                <w:rFonts w:cs="Calibri"/>
                <w:szCs w:val="24"/>
                <w:lang w:eastAsia="zh-CN"/>
              </w:rPr>
              <w:t>]</w:t>
            </w:r>
          </w:p>
          <w:p w:rsidR="00EB3883" w:rsidRPr="00D6343C" w:rsidRDefault="00EB3883" w:rsidP="00652DDB">
            <w:pPr>
              <w:suppressAutoHyphens/>
              <w:jc w:val="both"/>
              <w:rPr>
                <w:rFonts w:cs="Calibri"/>
                <w:szCs w:val="24"/>
                <w:lang w:eastAsia="zh-CN"/>
              </w:rPr>
            </w:pPr>
            <w:r w:rsidRPr="00D6343C">
              <w:rPr>
                <w:rFonts w:cs="Calibri"/>
                <w:szCs w:val="24"/>
                <w:lang w:eastAsia="zh-CN"/>
              </w:rPr>
              <w:t>- Διεύθυνση στο Διαδίκτυο: [</w:t>
            </w:r>
            <w:r w:rsidRPr="00D6343C">
              <w:rPr>
                <w:rFonts w:cs="Calibri"/>
                <w:color w:val="0000FF"/>
                <w:spacing w:val="-2"/>
                <w:szCs w:val="24"/>
                <w:u w:val="single"/>
                <w:lang w:val="en-US" w:eastAsia="zh-CN"/>
              </w:rPr>
              <w:t>http</w:t>
            </w:r>
            <w:r w:rsidRPr="00D6343C">
              <w:rPr>
                <w:rFonts w:cs="Calibri"/>
                <w:color w:val="0000FF"/>
                <w:spacing w:val="-2"/>
                <w:szCs w:val="24"/>
                <w:u w:val="single"/>
                <w:lang w:eastAsia="zh-CN"/>
              </w:rPr>
              <w:t>://</w:t>
            </w:r>
            <w:hyperlink r:id="rId10" w:history="1">
              <w:r w:rsidRPr="00AE0B69">
                <w:rPr>
                  <w:rStyle w:val="-"/>
                  <w:rFonts w:cs="Calibri"/>
                  <w:spacing w:val="-3"/>
                  <w:szCs w:val="24"/>
                  <w:lang w:val="en-US" w:eastAsia="zh-CN"/>
                </w:rPr>
                <w:t>www</w:t>
              </w:r>
            </w:hyperlink>
            <w:r w:rsidRPr="00D6343C">
              <w:rPr>
                <w:rFonts w:cs="Calibri"/>
                <w:color w:val="0000FF"/>
                <w:spacing w:val="-3"/>
                <w:szCs w:val="24"/>
                <w:u w:val="single"/>
                <w:lang w:eastAsia="zh-CN"/>
              </w:rPr>
              <w:t>.</w:t>
            </w:r>
            <w:r w:rsidR="00AE0B69">
              <w:rPr>
                <w:rFonts w:cs="Calibri"/>
                <w:color w:val="0000FF"/>
                <w:spacing w:val="-3"/>
                <w:szCs w:val="24"/>
                <w:u w:val="single"/>
                <w:lang w:val="en-US" w:eastAsia="zh-CN"/>
              </w:rPr>
              <w:t>mouzaki</w:t>
            </w:r>
            <w:r w:rsidRPr="00D6343C">
              <w:rPr>
                <w:rFonts w:cs="Calibri"/>
                <w:color w:val="0000FF"/>
                <w:spacing w:val="-3"/>
                <w:szCs w:val="24"/>
                <w:u w:val="single"/>
                <w:lang w:eastAsia="zh-CN"/>
              </w:rPr>
              <w:t>.</w:t>
            </w:r>
            <w:r w:rsidRPr="00D6343C">
              <w:rPr>
                <w:rFonts w:cs="Calibri"/>
                <w:color w:val="0000FF"/>
                <w:spacing w:val="-3"/>
                <w:szCs w:val="24"/>
                <w:u w:val="single"/>
                <w:lang w:val="en-US" w:eastAsia="zh-CN"/>
              </w:rPr>
              <w:t>gr</w:t>
            </w:r>
            <w:r w:rsidRPr="00D6343C">
              <w:rPr>
                <w:rFonts w:cs="Calibri"/>
                <w:szCs w:val="24"/>
                <w:lang w:eastAsia="zh-CN"/>
              </w:rPr>
              <w:t>]</w:t>
            </w:r>
          </w:p>
        </w:tc>
      </w:tr>
      <w:tr w:rsidR="00EB3883" w:rsidRPr="00D6343C" w:rsidTr="001E0133">
        <w:trPr>
          <w:jc w:val="center"/>
        </w:trPr>
        <w:tc>
          <w:tcPr>
            <w:tcW w:w="9537" w:type="dxa"/>
            <w:tcBorders>
              <w:left w:val="single" w:sz="2" w:space="0" w:color="000000"/>
              <w:bottom w:val="single" w:sz="2" w:space="0" w:color="000000"/>
              <w:right w:val="single" w:sz="2" w:space="0" w:color="000000"/>
            </w:tcBorders>
            <w:shd w:val="clear" w:color="auto" w:fill="B2B2B2"/>
          </w:tcPr>
          <w:p w:rsidR="00EB3883" w:rsidRPr="00D6343C" w:rsidRDefault="00EB3883" w:rsidP="00C127C0">
            <w:pPr>
              <w:suppressAutoHyphens/>
              <w:jc w:val="both"/>
              <w:rPr>
                <w:rFonts w:cs="Calibri"/>
                <w:szCs w:val="24"/>
                <w:lang w:eastAsia="zh-CN"/>
              </w:rPr>
            </w:pPr>
            <w:r w:rsidRPr="00D6343C">
              <w:rPr>
                <w:rFonts w:cs="Calibri"/>
                <w:b/>
                <w:bCs/>
                <w:szCs w:val="24"/>
                <w:lang w:eastAsia="zh-CN"/>
              </w:rPr>
              <w:t>Β: Πληροφορίες σχετικά με τη διαδικασία σύναψης σύμβασης</w:t>
            </w:r>
          </w:p>
          <w:p w:rsidR="00EB3883" w:rsidRDefault="00EB3883" w:rsidP="00F7144D">
            <w:pPr>
              <w:rPr>
                <w:rFonts w:cs="Calibri"/>
                <w:szCs w:val="24"/>
                <w:lang w:eastAsia="zh-CN"/>
              </w:rPr>
            </w:pPr>
            <w:r>
              <w:rPr>
                <w:rFonts w:cs="Calibri"/>
                <w:szCs w:val="24"/>
                <w:lang w:eastAsia="zh-CN"/>
              </w:rPr>
              <w:t>-</w:t>
            </w:r>
            <w:r w:rsidRPr="00D6343C">
              <w:rPr>
                <w:rFonts w:cs="Calibri"/>
                <w:szCs w:val="24"/>
                <w:lang w:eastAsia="zh-CN"/>
              </w:rPr>
              <w:t>Τίτλος ή σύντομη περιγραφή της δημόσιας σύμβασης</w:t>
            </w:r>
          </w:p>
          <w:p w:rsidR="00EB3883" w:rsidRPr="00D6343C" w:rsidRDefault="00EB3883" w:rsidP="00AE0B69">
            <w:pPr>
              <w:rPr>
                <w:rFonts w:cs="Calibri"/>
                <w:szCs w:val="24"/>
                <w:lang w:eastAsia="zh-CN"/>
              </w:rPr>
            </w:pPr>
            <w:r w:rsidRPr="00D6343C">
              <w:rPr>
                <w:rFonts w:cs="Verdana"/>
                <w:b/>
                <w:sz w:val="20"/>
                <w:szCs w:val="20"/>
              </w:rPr>
              <w:t xml:space="preserve"> ΔΙΑΚΗΡΥΞΗ ΣΥΝΟΠΤΙΚΟΥ ΔΙΑΓΩΝΙΣΜΟΥ ΓΙΑ ΤΗΝ ΕΠΙΛΟΓΗ ΑΝΑΔΟΧΟΥ ΠΡΟΜΗΘΕΙΑΣ ΤΡΟΦΙΜΩΝ </w:t>
            </w:r>
            <w:r w:rsidR="00AE0B69">
              <w:rPr>
                <w:rFonts w:cs="Verdana"/>
                <w:b/>
                <w:sz w:val="20"/>
                <w:szCs w:val="20"/>
              </w:rPr>
              <w:t xml:space="preserve">ΤΟΥ </w:t>
            </w:r>
            <w:r w:rsidRPr="00D6343C">
              <w:rPr>
                <w:rFonts w:cs="Verdana"/>
                <w:b/>
                <w:sz w:val="20"/>
                <w:szCs w:val="20"/>
              </w:rPr>
              <w:t xml:space="preserve">ΔΗΜΟΥ </w:t>
            </w:r>
            <w:r w:rsidR="00AE0B69">
              <w:rPr>
                <w:rFonts w:cs="Verdana"/>
                <w:b/>
                <w:sz w:val="20"/>
                <w:szCs w:val="20"/>
              </w:rPr>
              <w:t>Μ</w:t>
            </w:r>
            <w:r w:rsidR="001E0133">
              <w:rPr>
                <w:rFonts w:cs="Verdana"/>
                <w:b/>
                <w:sz w:val="20"/>
                <w:szCs w:val="20"/>
              </w:rPr>
              <w:t>Ο</w:t>
            </w:r>
            <w:r w:rsidR="00AE0B69">
              <w:rPr>
                <w:rFonts w:cs="Verdana"/>
                <w:b/>
                <w:sz w:val="20"/>
                <w:szCs w:val="20"/>
              </w:rPr>
              <w:t>ΥΖΑΚΙΟΥ ΚΑΙ ΤΟΥ ΝΠΔΔ</w:t>
            </w:r>
            <w:r w:rsidR="007C7DF6">
              <w:rPr>
                <w:rFonts w:cs="Verdana"/>
                <w:b/>
                <w:sz w:val="20"/>
                <w:szCs w:val="20"/>
              </w:rPr>
              <w:t xml:space="preserve"> ΑΘΛΗΤΙΣΜΟΣ-ΠΟΛΙΤΙΣΜΟΣ-ΝΕΟΤΗΤΑ</w:t>
            </w:r>
            <w:r w:rsidRPr="00D6343C">
              <w:rPr>
                <w:rFonts w:cs="Verdana"/>
                <w:b/>
                <w:sz w:val="20"/>
                <w:szCs w:val="20"/>
              </w:rPr>
              <w:t xml:space="preserve"> ΕΤΟΥΣ 20</w:t>
            </w:r>
            <w:r w:rsidR="00A704DD" w:rsidRPr="00A704DD">
              <w:rPr>
                <w:rFonts w:cs="Verdana"/>
                <w:b/>
                <w:sz w:val="20"/>
                <w:szCs w:val="20"/>
              </w:rPr>
              <w:t>20</w:t>
            </w:r>
            <w:r w:rsidRPr="00D6343C">
              <w:rPr>
                <w:rFonts w:cs="Calibri"/>
                <w:szCs w:val="24"/>
                <w:lang w:eastAsia="zh-CN"/>
              </w:rPr>
              <w:t xml:space="preserve">  (</w:t>
            </w:r>
            <w:r w:rsidRPr="00D6343C">
              <w:rPr>
                <w:rFonts w:cs="Calibri"/>
                <w:szCs w:val="24"/>
                <w:lang w:val="en-US" w:eastAsia="zh-CN"/>
              </w:rPr>
              <w:t>CPV</w:t>
            </w:r>
            <w:r w:rsidRPr="00D6343C">
              <w:rPr>
                <w:rFonts w:cs="Calibri"/>
                <w:szCs w:val="24"/>
                <w:lang w:eastAsia="zh-CN"/>
              </w:rPr>
              <w:t xml:space="preserve">: </w:t>
            </w:r>
            <w:r w:rsidR="003142C9" w:rsidRPr="003142C9">
              <w:rPr>
                <w:rFonts w:cs="Arial"/>
                <w:b/>
                <w:sz w:val="18"/>
                <w:szCs w:val="18"/>
              </w:rPr>
              <w:t>15000000-8</w:t>
            </w:r>
            <w:r w:rsidR="00AE0B69">
              <w:rPr>
                <w:rFonts w:cs="Arial"/>
                <w:b/>
                <w:sz w:val="18"/>
                <w:szCs w:val="18"/>
              </w:rPr>
              <w:t>)</w:t>
            </w:r>
          </w:p>
          <w:p w:rsidR="00EB3883" w:rsidRPr="00D6343C" w:rsidRDefault="00EB3883" w:rsidP="00C127C0">
            <w:pPr>
              <w:suppressAutoHyphens/>
              <w:jc w:val="both"/>
              <w:rPr>
                <w:rFonts w:cs="Calibri"/>
                <w:szCs w:val="24"/>
                <w:lang w:eastAsia="zh-CN"/>
              </w:rPr>
            </w:pPr>
            <w:r w:rsidRPr="00D6343C">
              <w:rPr>
                <w:rFonts w:cs="Calibri"/>
                <w:szCs w:val="24"/>
                <w:lang w:eastAsia="zh-CN"/>
              </w:rPr>
              <w:t>- Κωδικός στο ΚΗΜΔΗΣ: [</w:t>
            </w:r>
            <w:r w:rsidRPr="001E0133">
              <w:rPr>
                <w:rFonts w:cs="Calibri"/>
                <w:szCs w:val="24"/>
                <w:highlight w:val="yellow"/>
                <w:lang w:eastAsia="zh-CN"/>
              </w:rPr>
              <w:t>……………………….…</w:t>
            </w:r>
            <w:r w:rsidRPr="00D6343C">
              <w:rPr>
                <w:rFonts w:cs="Calibri"/>
                <w:szCs w:val="24"/>
                <w:lang w:eastAsia="zh-CN"/>
              </w:rPr>
              <w:t>]</w:t>
            </w:r>
            <w:r w:rsidR="00621C2D">
              <w:rPr>
                <w:rFonts w:cs="Calibri"/>
                <w:szCs w:val="24"/>
                <w:lang w:eastAsia="zh-CN"/>
              </w:rPr>
              <w:t xml:space="preserve"> </w:t>
            </w:r>
            <w:r w:rsidRPr="00D6343C">
              <w:rPr>
                <w:rFonts w:cs="Calibri"/>
                <w:szCs w:val="24"/>
                <w:lang w:eastAsia="zh-CN"/>
              </w:rPr>
              <w:t xml:space="preserve">Όπως θα δημοσιευθεί στο </w:t>
            </w:r>
            <w:r w:rsidRPr="00D6343C">
              <w:rPr>
                <w:rFonts w:cs="Calibri"/>
                <w:szCs w:val="24"/>
                <w:lang w:val="en-US" w:eastAsia="zh-CN"/>
              </w:rPr>
              <w:t>portal</w:t>
            </w:r>
          </w:p>
          <w:p w:rsidR="00EB3883" w:rsidRPr="00D6343C" w:rsidRDefault="00EB3883" w:rsidP="00C127C0">
            <w:pPr>
              <w:suppressAutoHyphens/>
              <w:jc w:val="both"/>
              <w:rPr>
                <w:rFonts w:cs="Calibri"/>
                <w:szCs w:val="24"/>
                <w:lang w:eastAsia="zh-CN"/>
              </w:rPr>
            </w:pPr>
            <w:r w:rsidRPr="00D6343C">
              <w:rPr>
                <w:rFonts w:cs="Calibri"/>
                <w:szCs w:val="24"/>
                <w:lang w:eastAsia="zh-CN"/>
              </w:rPr>
              <w:t>- Η σύμβαση αναφέρεται σε έργα, προμήθειες, ή υπηρεσίες : [ΠΡΟΜΗΘΕΙΕΣ]</w:t>
            </w:r>
          </w:p>
          <w:p w:rsidR="00EB3883" w:rsidRPr="00D6343C" w:rsidRDefault="00EB3883" w:rsidP="00C127C0">
            <w:pPr>
              <w:suppressAutoHyphens/>
              <w:jc w:val="both"/>
              <w:rPr>
                <w:rFonts w:cs="Calibri"/>
                <w:szCs w:val="24"/>
                <w:lang w:eastAsia="zh-CN"/>
              </w:rPr>
            </w:pPr>
            <w:r w:rsidRPr="00D6343C">
              <w:rPr>
                <w:rFonts w:cs="Calibri"/>
                <w:szCs w:val="24"/>
                <w:lang w:eastAsia="zh-CN"/>
              </w:rPr>
              <w:t>- Εφόσον υφίστανται, ένδειξη ύπαρξης σχετικών τμημάτων : [</w:t>
            </w:r>
            <w:r w:rsidR="007C7DF6">
              <w:rPr>
                <w:rFonts w:cs="Calibri"/>
                <w:szCs w:val="24"/>
                <w:lang w:eastAsia="zh-CN"/>
              </w:rPr>
              <w:t>10</w:t>
            </w:r>
            <w:r w:rsidRPr="00D6343C">
              <w:rPr>
                <w:rFonts w:cs="Calibri"/>
                <w:szCs w:val="24"/>
                <w:lang w:eastAsia="zh-CN"/>
              </w:rPr>
              <w:t>]</w:t>
            </w:r>
          </w:p>
          <w:p w:rsidR="00EB3883" w:rsidRPr="00D6343C" w:rsidRDefault="00EB3883" w:rsidP="0071423C">
            <w:pPr>
              <w:suppressAutoHyphens/>
              <w:jc w:val="both"/>
              <w:rPr>
                <w:rFonts w:cs="Calibri"/>
                <w:szCs w:val="24"/>
                <w:lang w:eastAsia="zh-CN"/>
              </w:rPr>
            </w:pPr>
            <w:r w:rsidRPr="00D6343C">
              <w:rPr>
                <w:rFonts w:cs="Calibri"/>
                <w:szCs w:val="24"/>
                <w:lang w:eastAsia="zh-CN"/>
              </w:rPr>
              <w:t>- Αριθμός αναφοράς που αποδίδεται στον φάκελο από την αναθέτουσα αρχή:</w:t>
            </w:r>
            <w:r>
              <w:rPr>
                <w:rFonts w:cs="Calibri"/>
                <w:szCs w:val="24"/>
                <w:lang w:eastAsia="zh-CN"/>
              </w:rPr>
              <w:t xml:space="preserve"> [α.π ΤΗΣ ΔΙΑΚΗΡΥΞΗΣ </w:t>
            </w:r>
            <w:r w:rsidR="0071423C" w:rsidRPr="0071423C">
              <w:rPr>
                <w:rFonts w:cs="Calibri"/>
                <w:szCs w:val="24"/>
                <w:lang w:eastAsia="zh-CN"/>
              </w:rPr>
              <w:t>1592</w:t>
            </w:r>
            <w:r w:rsidR="0072623D" w:rsidRPr="0071423C">
              <w:rPr>
                <w:rFonts w:cs="Calibri"/>
                <w:szCs w:val="24"/>
                <w:lang w:eastAsia="zh-CN"/>
              </w:rPr>
              <w:t>/</w:t>
            </w:r>
            <w:r w:rsidR="0071423C" w:rsidRPr="0071423C">
              <w:rPr>
                <w:rFonts w:cs="Calibri"/>
                <w:szCs w:val="24"/>
                <w:lang w:eastAsia="zh-CN"/>
              </w:rPr>
              <w:t>5-3</w:t>
            </w:r>
            <w:r w:rsidR="00F76EDA" w:rsidRPr="0071423C">
              <w:rPr>
                <w:rFonts w:cs="Calibri"/>
                <w:szCs w:val="24"/>
                <w:lang w:eastAsia="zh-CN"/>
              </w:rPr>
              <w:t>-</w:t>
            </w:r>
            <w:r w:rsidR="00FC2881" w:rsidRPr="0071423C">
              <w:rPr>
                <w:rFonts w:cs="Calibri"/>
                <w:szCs w:val="24"/>
                <w:lang w:eastAsia="zh-CN"/>
              </w:rPr>
              <w:t>2000</w:t>
            </w:r>
            <w:r w:rsidRPr="00D6343C">
              <w:rPr>
                <w:rFonts w:cs="Calibri"/>
                <w:szCs w:val="24"/>
                <w:lang w:eastAsia="zh-CN"/>
              </w:rPr>
              <w:t>]</w:t>
            </w:r>
          </w:p>
        </w:tc>
      </w:tr>
    </w:tbl>
    <w:p w:rsidR="00EB3883" w:rsidRPr="00D6343C" w:rsidRDefault="00EB3883" w:rsidP="007D49A8">
      <w:pPr>
        <w:suppressAutoHyphens/>
        <w:spacing w:after="120"/>
        <w:jc w:val="both"/>
        <w:rPr>
          <w:rFonts w:cs="Calibri"/>
          <w:szCs w:val="24"/>
          <w:lang w:eastAsia="zh-CN"/>
        </w:rPr>
      </w:pPr>
    </w:p>
    <w:p w:rsidR="00EB3883" w:rsidRPr="00D6343C" w:rsidRDefault="00EB3883" w:rsidP="007D49A8">
      <w:pPr>
        <w:shd w:val="clear" w:color="auto" w:fill="B2B2B2"/>
        <w:suppressAutoHyphens/>
        <w:spacing w:after="120"/>
        <w:jc w:val="both"/>
        <w:rPr>
          <w:rFonts w:cs="Calibri"/>
          <w:b/>
          <w:bCs/>
          <w:szCs w:val="24"/>
          <w:u w:val="single"/>
          <w:lang w:eastAsia="zh-CN"/>
        </w:rPr>
      </w:pPr>
      <w:r w:rsidRPr="00D6343C">
        <w:rPr>
          <w:rFonts w:cs="Calibri"/>
          <w:szCs w:val="24"/>
          <w:lang w:eastAsia="zh-CN"/>
        </w:rPr>
        <w:t>ΟΛΕΣ ΟΙ ΥΠΟΛΟΙΠΕΣ ΠΛΗΡΟΦΟΡΙΕΣ ΣΕ ΚΑΘΕ ΕΝΟΤΗΤΑ ΤΟΥ ΤΕΥΔ ΘΑ ΠΡΕΠΕΙ ΝΑ ΣΥΜΠΛΗΡΩΘΟΥΝ ΑΠΟ ΤΟΝ ΟΙΚΟΝΟΜΙΚΟ ΦΟΡΕΑ</w:t>
      </w:r>
    </w:p>
    <w:p w:rsidR="00EB3883" w:rsidRPr="00606C56" w:rsidRDefault="00EB3883" w:rsidP="007D49A8">
      <w:pPr>
        <w:pageBreakBefore/>
        <w:suppressAutoHyphens/>
        <w:spacing w:after="120"/>
        <w:jc w:val="center"/>
        <w:rPr>
          <w:rFonts w:cs="Calibri"/>
          <w:b/>
          <w:bCs/>
          <w:szCs w:val="24"/>
          <w:lang w:eastAsia="zh-CN"/>
        </w:rPr>
      </w:pPr>
      <w:r w:rsidRPr="00606C56">
        <w:rPr>
          <w:rFonts w:cs="Calibri"/>
          <w:b/>
          <w:bCs/>
          <w:szCs w:val="24"/>
          <w:u w:val="single"/>
          <w:lang w:eastAsia="zh-CN"/>
        </w:rPr>
        <w:lastRenderedPageBreak/>
        <w:t xml:space="preserve">Μέρος </w:t>
      </w:r>
      <w:r w:rsidRPr="00606C56">
        <w:rPr>
          <w:rFonts w:cs="Calibri"/>
          <w:b/>
          <w:bCs/>
          <w:szCs w:val="24"/>
          <w:u w:val="single"/>
          <w:lang w:val="en-GB" w:eastAsia="zh-CN"/>
        </w:rPr>
        <w:t>II</w:t>
      </w:r>
      <w:r w:rsidRPr="00606C56">
        <w:rPr>
          <w:rFonts w:cs="Calibri"/>
          <w:b/>
          <w:bCs/>
          <w:szCs w:val="24"/>
          <w:u w:val="single"/>
          <w:lang w:eastAsia="zh-CN"/>
        </w:rPr>
        <w:t>: Πληροφορίες σχετικά με τον οικονομικό φορέα</w:t>
      </w:r>
    </w:p>
    <w:p w:rsidR="00EB3883" w:rsidRPr="00606C56" w:rsidRDefault="00EB3883" w:rsidP="007D49A8">
      <w:pPr>
        <w:suppressAutoHyphens/>
        <w:spacing w:after="120"/>
        <w:jc w:val="center"/>
        <w:rPr>
          <w:rFonts w:cs="Calibri"/>
          <w:b/>
          <w:i/>
          <w:szCs w:val="24"/>
          <w:lang w:eastAsia="zh-CN"/>
        </w:rPr>
      </w:pPr>
      <w:r w:rsidRPr="00606C56">
        <w:rPr>
          <w:rFonts w:cs="Calibri"/>
          <w:b/>
          <w:bCs/>
          <w:szCs w:val="24"/>
          <w:lang w:eastAsia="zh-CN"/>
        </w:rPr>
        <w:t>Α: Πληροφορίες σχετικά με τον οικονομικό φορέα</w:t>
      </w:r>
    </w:p>
    <w:tbl>
      <w:tblPr>
        <w:tblW w:w="9467" w:type="dxa"/>
        <w:jc w:val="center"/>
        <w:tblLayout w:type="fixed"/>
        <w:tblLook w:val="0000"/>
      </w:tblPr>
      <w:tblGrid>
        <w:gridCol w:w="5641"/>
        <w:gridCol w:w="3826"/>
      </w:tblGrid>
      <w:tr w:rsidR="00EB3883" w:rsidRPr="00606C56" w:rsidTr="00391C1D">
        <w:trPr>
          <w:jc w:val="center"/>
        </w:trPr>
        <w:tc>
          <w:tcPr>
            <w:tcW w:w="5641" w:type="dxa"/>
            <w:tcBorders>
              <w:top w:val="single" w:sz="4" w:space="0" w:color="000000"/>
              <w:left w:val="single" w:sz="4" w:space="0" w:color="000000"/>
              <w:bottom w:val="single" w:sz="4" w:space="0" w:color="000000"/>
            </w:tcBorders>
          </w:tcPr>
          <w:p w:rsidR="00EB3883" w:rsidRPr="00606C56" w:rsidRDefault="00EB3883" w:rsidP="00C127C0">
            <w:pPr>
              <w:suppressAutoHyphens/>
              <w:spacing w:before="120"/>
              <w:jc w:val="both"/>
              <w:rPr>
                <w:rFonts w:cs="Calibri"/>
                <w:b/>
                <w:i/>
                <w:szCs w:val="24"/>
                <w:lang w:val="en-GB" w:eastAsia="zh-CN"/>
              </w:rPr>
            </w:pPr>
            <w:r w:rsidRPr="00606C56">
              <w:rPr>
                <w:rFonts w:cs="Calibri"/>
                <w:b/>
                <w:i/>
                <w:szCs w:val="24"/>
                <w:lang w:val="en-GB" w:eastAsia="zh-CN"/>
              </w:rPr>
              <w:t xml:space="preserve">Στοιχεία </w:t>
            </w:r>
            <w:r>
              <w:rPr>
                <w:rFonts w:cs="Calibri"/>
                <w:b/>
                <w:i/>
                <w:szCs w:val="24"/>
                <w:lang w:eastAsia="zh-CN"/>
              </w:rPr>
              <w:t xml:space="preserve"> </w:t>
            </w:r>
            <w:r w:rsidRPr="00606C56">
              <w:rPr>
                <w:rFonts w:cs="Calibri"/>
                <w:b/>
                <w:i/>
                <w:szCs w:val="24"/>
                <w:lang w:val="en-GB" w:eastAsia="zh-CN"/>
              </w:rPr>
              <w:t>αναγνώρισης:</w:t>
            </w:r>
          </w:p>
        </w:tc>
        <w:tc>
          <w:tcPr>
            <w:tcW w:w="3826"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b/>
                <w:i/>
                <w:szCs w:val="24"/>
                <w:lang w:val="en-GB" w:eastAsia="zh-CN"/>
              </w:rPr>
            </w:pPr>
            <w:r w:rsidRPr="00606C56">
              <w:rPr>
                <w:rFonts w:cs="Calibri"/>
                <w:b/>
                <w:i/>
                <w:szCs w:val="24"/>
                <w:lang w:val="en-GB" w:eastAsia="zh-CN"/>
              </w:rPr>
              <w:t>Απάντηση:</w:t>
            </w:r>
          </w:p>
        </w:tc>
      </w:tr>
      <w:tr w:rsidR="00EB3883" w:rsidRPr="00606C56" w:rsidTr="00391C1D">
        <w:trPr>
          <w:jc w:val="center"/>
        </w:trPr>
        <w:tc>
          <w:tcPr>
            <w:tcW w:w="564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Πλήρης</w:t>
            </w:r>
            <w:r>
              <w:rPr>
                <w:rFonts w:cs="Calibri"/>
                <w:szCs w:val="24"/>
                <w:lang w:eastAsia="zh-CN"/>
              </w:rPr>
              <w:t xml:space="preserve"> </w:t>
            </w:r>
            <w:r w:rsidRPr="00606C56">
              <w:rPr>
                <w:rFonts w:cs="Calibri"/>
                <w:szCs w:val="24"/>
                <w:lang w:val="en-GB" w:eastAsia="zh-CN"/>
              </w:rPr>
              <w:t xml:space="preserve"> Επωνυμία:</w:t>
            </w:r>
          </w:p>
        </w:tc>
        <w:tc>
          <w:tcPr>
            <w:tcW w:w="3826"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 xml:space="preserve">[  </w:t>
            </w:r>
            <w:r>
              <w:rPr>
                <w:rFonts w:cs="Calibri"/>
                <w:szCs w:val="24"/>
                <w:lang w:eastAsia="zh-CN"/>
              </w:rPr>
              <w:t xml:space="preserve">  </w:t>
            </w:r>
            <w:r w:rsidRPr="00606C56">
              <w:rPr>
                <w:rFonts w:cs="Calibri"/>
                <w:szCs w:val="24"/>
                <w:lang w:val="en-GB" w:eastAsia="zh-CN"/>
              </w:rPr>
              <w:t xml:space="preserve"> ]</w:t>
            </w:r>
          </w:p>
        </w:tc>
      </w:tr>
      <w:tr w:rsidR="00EB3883" w:rsidRPr="00606C56" w:rsidTr="00391C1D">
        <w:trPr>
          <w:jc w:val="center"/>
        </w:trPr>
        <w:tc>
          <w:tcPr>
            <w:tcW w:w="564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t>Αριθμός φορολογικού μητρώου (ΑΦΜ):</w:t>
            </w: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3826"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 xml:space="preserve">[  </w:t>
            </w:r>
            <w:r>
              <w:rPr>
                <w:rFonts w:cs="Calibri"/>
                <w:szCs w:val="24"/>
                <w:lang w:eastAsia="zh-CN"/>
              </w:rPr>
              <w:t xml:space="preserve">  </w:t>
            </w:r>
            <w:r w:rsidRPr="00606C56">
              <w:rPr>
                <w:rFonts w:cs="Calibri"/>
                <w:szCs w:val="24"/>
                <w:lang w:val="en-GB" w:eastAsia="zh-CN"/>
              </w:rPr>
              <w:t xml:space="preserve"> ]</w:t>
            </w:r>
          </w:p>
        </w:tc>
      </w:tr>
      <w:tr w:rsidR="00EB3883" w:rsidRPr="00606C56" w:rsidTr="00391C1D">
        <w:trPr>
          <w:jc w:val="center"/>
        </w:trPr>
        <w:tc>
          <w:tcPr>
            <w:tcW w:w="564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Ταχυδρομική διεύθυνση:</w:t>
            </w:r>
          </w:p>
        </w:tc>
        <w:tc>
          <w:tcPr>
            <w:tcW w:w="3826"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tc>
      </w:tr>
      <w:tr w:rsidR="00EB3883" w:rsidRPr="00606C56" w:rsidTr="00391C1D">
        <w:trPr>
          <w:trHeight w:val="1533"/>
          <w:jc w:val="center"/>
        </w:trPr>
        <w:tc>
          <w:tcPr>
            <w:tcW w:w="5641" w:type="dxa"/>
            <w:tcBorders>
              <w:top w:val="single" w:sz="4" w:space="0" w:color="000000"/>
              <w:left w:val="single" w:sz="4" w:space="0" w:color="000000"/>
              <w:bottom w:val="single" w:sz="4" w:space="0" w:color="000000"/>
            </w:tcBorders>
          </w:tcPr>
          <w:p w:rsidR="00EB3883" w:rsidRPr="00606C56" w:rsidRDefault="00EB3883" w:rsidP="00C127C0">
            <w:pPr>
              <w:shd w:val="clear" w:color="auto" w:fill="FFFFFF"/>
              <w:suppressAutoHyphens/>
              <w:jc w:val="both"/>
              <w:rPr>
                <w:rFonts w:cs="Calibri"/>
                <w:szCs w:val="24"/>
                <w:lang w:eastAsia="zh-CN"/>
              </w:rPr>
            </w:pPr>
            <w:r w:rsidRPr="00606C56">
              <w:rPr>
                <w:rFonts w:cs="Calibri"/>
                <w:szCs w:val="24"/>
                <w:lang w:eastAsia="zh-CN"/>
              </w:rPr>
              <w:t>Αρμόδιος ή αρμόδιοι</w:t>
            </w:r>
            <w:r w:rsidRPr="00606C56">
              <w:rPr>
                <w:szCs w:val="24"/>
                <w:vertAlign w:val="superscript"/>
                <w:lang w:val="en-GB" w:eastAsia="zh-CN"/>
              </w:rPr>
              <w:footnoteReference w:id="1"/>
            </w:r>
            <w:r w:rsidRPr="00606C56">
              <w:rPr>
                <w:szCs w:val="24"/>
                <w:vertAlign w:val="superscript"/>
                <w:lang w:eastAsia="zh-CN"/>
              </w:rPr>
              <w:t xml:space="preserve"> </w:t>
            </w:r>
            <w:r w:rsidRPr="00606C56">
              <w:rPr>
                <w:rFonts w:cs="Calibri"/>
                <w:szCs w:val="24"/>
                <w:lang w:eastAsia="zh-CN"/>
              </w:rPr>
              <w:t>:</w:t>
            </w:r>
          </w:p>
          <w:p w:rsidR="00EB3883" w:rsidRPr="00606C56" w:rsidRDefault="00EB3883" w:rsidP="00C127C0">
            <w:pPr>
              <w:suppressAutoHyphens/>
              <w:jc w:val="both"/>
              <w:rPr>
                <w:rFonts w:cs="Calibri"/>
                <w:szCs w:val="24"/>
                <w:lang w:eastAsia="zh-CN"/>
              </w:rPr>
            </w:pPr>
            <w:r w:rsidRPr="00606C56">
              <w:rPr>
                <w:rFonts w:cs="Calibri"/>
                <w:szCs w:val="24"/>
                <w:lang w:eastAsia="zh-CN"/>
              </w:rPr>
              <w:t>Τηλέφωνο:</w:t>
            </w:r>
          </w:p>
          <w:p w:rsidR="00EB3883" w:rsidRPr="00606C56" w:rsidRDefault="00EB3883" w:rsidP="00C127C0">
            <w:pPr>
              <w:suppressAutoHyphens/>
              <w:jc w:val="both"/>
              <w:rPr>
                <w:rFonts w:cs="Calibri"/>
                <w:szCs w:val="24"/>
                <w:lang w:eastAsia="zh-CN"/>
              </w:rPr>
            </w:pPr>
            <w:r w:rsidRPr="00606C56">
              <w:rPr>
                <w:rFonts w:cs="Calibri"/>
                <w:szCs w:val="24"/>
                <w:lang w:eastAsia="zh-CN"/>
              </w:rPr>
              <w:t>Ηλ. ταχυδρομείο:</w:t>
            </w:r>
          </w:p>
          <w:p w:rsidR="00EB3883" w:rsidRPr="00606C56" w:rsidRDefault="00EB3883" w:rsidP="00C127C0">
            <w:pPr>
              <w:suppressAutoHyphens/>
              <w:jc w:val="both"/>
              <w:rPr>
                <w:rFonts w:cs="Calibri"/>
                <w:szCs w:val="24"/>
                <w:lang w:eastAsia="zh-CN"/>
              </w:rPr>
            </w:pPr>
            <w:r w:rsidRPr="00606C56">
              <w:rPr>
                <w:rFonts w:cs="Calibri"/>
                <w:szCs w:val="24"/>
                <w:lang w:eastAsia="zh-CN"/>
              </w:rPr>
              <w:t>Διεύθυνση στο Διαδίκτυο (διεύθυνση δικτυακού τόπου) (</w:t>
            </w:r>
            <w:r w:rsidRPr="00606C56">
              <w:rPr>
                <w:rFonts w:cs="Calibri"/>
                <w:i/>
                <w:szCs w:val="24"/>
                <w:lang w:eastAsia="zh-CN"/>
              </w:rPr>
              <w:t>εάν υπάρχει</w:t>
            </w:r>
            <w:r w:rsidRPr="00606C56">
              <w:rPr>
                <w:rFonts w:cs="Calibri"/>
                <w:szCs w:val="24"/>
                <w:lang w:eastAsia="zh-CN"/>
              </w:rPr>
              <w:t>):</w:t>
            </w:r>
          </w:p>
        </w:tc>
        <w:tc>
          <w:tcPr>
            <w:tcW w:w="3826"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tc>
      </w:tr>
      <w:tr w:rsidR="00EB3883" w:rsidRPr="00606C56" w:rsidTr="00391C1D">
        <w:trPr>
          <w:jc w:val="center"/>
        </w:trPr>
        <w:tc>
          <w:tcPr>
            <w:tcW w:w="564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b/>
                <w:bCs/>
                <w:i/>
                <w:iCs/>
                <w:szCs w:val="24"/>
                <w:lang w:val="en-GB" w:eastAsia="zh-CN"/>
              </w:rPr>
            </w:pPr>
            <w:r w:rsidRPr="00606C56">
              <w:rPr>
                <w:rFonts w:cs="Calibri"/>
                <w:b/>
                <w:bCs/>
                <w:i/>
                <w:iCs/>
                <w:szCs w:val="24"/>
                <w:lang w:val="en-GB" w:eastAsia="zh-CN"/>
              </w:rPr>
              <w:t>Γενικές πληροφορίες:</w:t>
            </w:r>
          </w:p>
        </w:tc>
        <w:tc>
          <w:tcPr>
            <w:tcW w:w="3826"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b/>
                <w:bCs/>
                <w:i/>
                <w:iCs/>
                <w:szCs w:val="24"/>
                <w:lang w:val="en-GB" w:eastAsia="zh-CN"/>
              </w:rPr>
              <w:t>Απάντηση:</w:t>
            </w:r>
          </w:p>
        </w:tc>
      </w:tr>
      <w:tr w:rsidR="00EB3883" w:rsidRPr="00606C56" w:rsidTr="00391C1D">
        <w:trPr>
          <w:jc w:val="center"/>
        </w:trPr>
        <w:tc>
          <w:tcPr>
            <w:tcW w:w="564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t>Ο οικονομικός φορέας είναι πολύ μικρή, μικρή ή μεσαία επιχείρηση</w:t>
            </w:r>
            <w:r w:rsidRPr="00606C56">
              <w:rPr>
                <w:szCs w:val="24"/>
                <w:vertAlign w:val="superscript"/>
                <w:lang w:val="en-GB" w:eastAsia="zh-CN"/>
              </w:rPr>
              <w:footnoteReference w:id="2"/>
            </w:r>
            <w:r w:rsidRPr="00606C56">
              <w:rPr>
                <w:rFonts w:cs="Calibri"/>
                <w:szCs w:val="24"/>
                <w:lang w:eastAsia="zh-CN"/>
              </w:rPr>
              <w:t>;</w:t>
            </w:r>
          </w:p>
        </w:tc>
        <w:tc>
          <w:tcPr>
            <w:tcW w:w="3826"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snapToGrid w:val="0"/>
              <w:jc w:val="both"/>
              <w:rPr>
                <w:rFonts w:cs="Calibri"/>
                <w:szCs w:val="24"/>
                <w:lang w:eastAsia="zh-CN"/>
              </w:rPr>
            </w:pPr>
          </w:p>
        </w:tc>
      </w:tr>
      <w:tr w:rsidR="00EB3883" w:rsidRPr="00606C56" w:rsidTr="00391C1D">
        <w:trPr>
          <w:jc w:val="center"/>
        </w:trPr>
        <w:tc>
          <w:tcPr>
            <w:tcW w:w="5641" w:type="dxa"/>
            <w:tcBorders>
              <w:left w:val="single" w:sz="4" w:space="0" w:color="000000"/>
              <w:bottom w:val="single" w:sz="4" w:space="0" w:color="auto"/>
            </w:tcBorders>
          </w:tcPr>
          <w:p w:rsidR="00EB3883" w:rsidRPr="00606C56" w:rsidRDefault="00EB3883" w:rsidP="00C127C0">
            <w:pPr>
              <w:suppressAutoHyphens/>
              <w:jc w:val="both"/>
              <w:rPr>
                <w:rFonts w:cs="Calibri"/>
                <w:b/>
                <w:color w:val="000000"/>
                <w:szCs w:val="24"/>
                <w:lang w:eastAsia="zh-CN"/>
              </w:rPr>
            </w:pPr>
            <w:r w:rsidRPr="00606C56">
              <w:rPr>
                <w:rFonts w:cs="Calibri"/>
                <w:b/>
                <w:szCs w:val="24"/>
                <w:u w:val="single"/>
                <w:lang w:eastAsia="zh-CN"/>
              </w:rPr>
              <w:t>Μόνο σε περίπτωση προμήθειας κατ</w:t>
            </w:r>
            <w:r w:rsidRPr="00606C56">
              <w:rPr>
                <w:rFonts w:ascii="Arial" w:hAnsi="Arial" w:cs="Arial"/>
                <w:b/>
                <w:szCs w:val="24"/>
                <w:u w:val="single"/>
                <w:lang w:eastAsia="zh-CN"/>
              </w:rPr>
              <w:t>᾽</w:t>
            </w:r>
            <w:r w:rsidRPr="00606C56">
              <w:rPr>
                <w:rFonts w:cs="Calibri"/>
                <w:b/>
                <w:szCs w:val="24"/>
                <w:u w:val="single"/>
                <w:lang w:eastAsia="zh-CN"/>
              </w:rPr>
              <w:t xml:space="preserve"> αποκλειστικότητα, του άρθρου 20:</w:t>
            </w:r>
            <w:r w:rsidRPr="00606C56">
              <w:rPr>
                <w:rFonts w:cs="Calibri"/>
                <w:b/>
                <w:szCs w:val="24"/>
                <w:lang w:eastAsia="zh-CN"/>
              </w:rPr>
              <w:t xml:space="preserve"> </w:t>
            </w:r>
            <w:r w:rsidRPr="00606C56">
              <w:rPr>
                <w:rFonts w:cs="Calibri"/>
                <w:szCs w:val="24"/>
                <w:lang w:eastAsia="zh-CN"/>
              </w:rPr>
              <w:t>ο οικονομικός φορέας είναι προστατευόμενο εργαστήριο, «κοινωνική επιχείρηση»</w:t>
            </w:r>
            <w:r w:rsidRPr="00606C56">
              <w:rPr>
                <w:szCs w:val="24"/>
                <w:vertAlign w:val="superscript"/>
                <w:lang w:val="en-GB" w:eastAsia="zh-CN"/>
              </w:rPr>
              <w:footnoteReference w:id="3"/>
            </w:r>
            <w:r w:rsidRPr="00606C56">
              <w:rPr>
                <w:rFonts w:cs="Calibri"/>
                <w:szCs w:val="24"/>
                <w:lang w:eastAsia="zh-CN"/>
              </w:rPr>
              <w:t xml:space="preserve"> ή προβλέπει την εκτέλεση συμβάσεων στο πλαίσιο προγραμμάτων προστατευόμενης απασχόλησης;</w:t>
            </w:r>
          </w:p>
          <w:p w:rsidR="00EB3883" w:rsidRPr="00606C56" w:rsidRDefault="00EB3883" w:rsidP="00C127C0">
            <w:pPr>
              <w:suppressAutoHyphens/>
              <w:jc w:val="both"/>
              <w:rPr>
                <w:rFonts w:cs="Calibri"/>
                <w:szCs w:val="24"/>
                <w:lang w:eastAsia="zh-CN"/>
              </w:rPr>
            </w:pPr>
            <w:r w:rsidRPr="00606C56">
              <w:rPr>
                <w:rFonts w:cs="Calibri"/>
                <w:b/>
                <w:color w:val="000000"/>
                <w:szCs w:val="24"/>
                <w:lang w:eastAsia="zh-CN"/>
              </w:rPr>
              <w:t xml:space="preserve">Εάν </w:t>
            </w:r>
            <w:r w:rsidRPr="00606C56">
              <w:rPr>
                <w:rFonts w:cs="Calibri"/>
                <w:b/>
                <w:szCs w:val="24"/>
                <w:lang w:eastAsia="zh-CN"/>
              </w:rPr>
              <w:t xml:space="preserve">ναι, </w:t>
            </w:r>
            <w:r w:rsidRPr="00606C56">
              <w:rPr>
                <w:rFonts w:cs="Calibri"/>
                <w:szCs w:val="24"/>
                <w:lang w:eastAsia="zh-CN"/>
              </w:rPr>
              <w:t>ποιο είναι το αντίστοιχο ποσοστό των εργαζομένων με αναπηρία ή μειονεκτούντων εργαζομένων;</w:t>
            </w:r>
          </w:p>
          <w:p w:rsidR="00EB3883" w:rsidRPr="00606C56" w:rsidRDefault="00EB3883" w:rsidP="00C127C0">
            <w:pPr>
              <w:suppressAutoHyphens/>
              <w:jc w:val="both"/>
              <w:rPr>
                <w:rFonts w:cs="Calibri"/>
                <w:szCs w:val="24"/>
                <w:lang w:eastAsia="zh-CN"/>
              </w:rPr>
            </w:pPr>
            <w:r w:rsidRPr="00606C56">
              <w:rPr>
                <w:rFonts w:cs="Calibri"/>
                <w:szCs w:val="24"/>
                <w:lang w:eastAsia="zh-CN"/>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3826" w:type="dxa"/>
            <w:tcBorders>
              <w:left w:val="single" w:sz="4" w:space="0" w:color="000000"/>
              <w:bottom w:val="single" w:sz="4" w:space="0" w:color="auto"/>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r w:rsidRPr="00606C56">
              <w:rPr>
                <w:rFonts w:cs="Calibri"/>
                <w:szCs w:val="24"/>
                <w:lang w:val="en-US" w:eastAsia="zh-CN"/>
              </w:rPr>
              <w:t xml:space="preserve"> </w:t>
            </w:r>
            <w:r w:rsidRPr="00606C56">
              <w:rPr>
                <w:rFonts w:cs="Calibri"/>
                <w:szCs w:val="24"/>
                <w:lang w:val="en-GB" w:eastAsia="zh-CN"/>
              </w:rPr>
              <w:t>] Ναι [] Όχι</w:t>
            </w: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tc>
      </w:tr>
      <w:tr w:rsidR="00EB3883" w:rsidRPr="00606C56" w:rsidTr="00391C1D">
        <w:trPr>
          <w:jc w:val="center"/>
        </w:trPr>
        <w:tc>
          <w:tcPr>
            <w:tcW w:w="5641" w:type="dxa"/>
            <w:tcBorders>
              <w:top w:val="single" w:sz="4" w:space="0" w:color="auto"/>
              <w:left w:val="single" w:sz="4" w:space="0" w:color="auto"/>
              <w:bottom w:val="single" w:sz="4" w:space="0" w:color="auto"/>
              <w:right w:val="single" w:sz="4" w:space="0" w:color="auto"/>
            </w:tcBorders>
          </w:tcPr>
          <w:p w:rsidR="00EB3883" w:rsidRPr="00606C56" w:rsidRDefault="00EB3883" w:rsidP="00C127C0">
            <w:pPr>
              <w:suppressAutoHyphens/>
              <w:jc w:val="both"/>
              <w:rPr>
                <w:rFonts w:cs="Calibri"/>
                <w:szCs w:val="24"/>
                <w:lang w:eastAsia="zh-CN"/>
              </w:rPr>
            </w:pPr>
            <w:r w:rsidRPr="00772C2D">
              <w:rPr>
                <w:rFonts w:cs="Calibri"/>
                <w:szCs w:val="24"/>
                <w:lang w:eastAsia="zh-CN"/>
              </w:rPr>
              <w:t>Κατά περίπτωση, ο οικονομικός φορέας είναι εγγεγραμμένος σε επίσημο κατάλογο/Μητρώο</w:t>
            </w:r>
            <w:r w:rsidRPr="00606C56">
              <w:rPr>
                <w:rFonts w:cs="Calibri"/>
                <w:szCs w:val="24"/>
                <w:lang w:eastAsia="zh-CN"/>
              </w:rPr>
              <w:t xml:space="preserve"> εγκεκριμένων οικονομικών φορέων ή διαθέτει ισοδύναμο πιστοποιητικό (π.χ. βάσει εθνικού συστήματος (προ)επιλογής);</w:t>
            </w:r>
          </w:p>
        </w:tc>
        <w:tc>
          <w:tcPr>
            <w:tcW w:w="3826" w:type="dxa"/>
            <w:tcBorders>
              <w:top w:val="single" w:sz="4" w:space="0" w:color="auto"/>
              <w:left w:val="single" w:sz="4" w:space="0" w:color="auto"/>
              <w:bottom w:val="single" w:sz="4" w:space="0" w:color="auto"/>
              <w:right w:val="single" w:sz="4" w:space="0" w:color="auto"/>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 Ναι [] Όχι [] Άνευ αντικειμένου</w:t>
            </w:r>
          </w:p>
        </w:tc>
      </w:tr>
      <w:tr w:rsidR="00EB3883" w:rsidRPr="00606C56" w:rsidTr="00391C1D">
        <w:trPr>
          <w:jc w:val="center"/>
        </w:trPr>
        <w:tc>
          <w:tcPr>
            <w:tcW w:w="5641" w:type="dxa"/>
            <w:tcBorders>
              <w:top w:val="single" w:sz="4" w:space="0" w:color="auto"/>
              <w:left w:val="single" w:sz="4" w:space="0" w:color="auto"/>
              <w:bottom w:val="single" w:sz="4" w:space="0" w:color="auto"/>
              <w:right w:val="single" w:sz="4" w:space="0" w:color="auto"/>
            </w:tcBorders>
          </w:tcPr>
          <w:p w:rsidR="00EB3883" w:rsidRPr="00606C56" w:rsidRDefault="00EB3883" w:rsidP="00C127C0">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w:t>
            </w: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606C56">
              <w:rPr>
                <w:rFonts w:cs="Calibri"/>
                <w:szCs w:val="24"/>
                <w:lang w:val="en-GB" w:eastAsia="zh-CN"/>
              </w:rPr>
              <w:t>V</w:t>
            </w:r>
            <w:r w:rsidRPr="00606C56">
              <w:rPr>
                <w:rFonts w:cs="Calibri"/>
                <w:szCs w:val="24"/>
                <w:lang w:eastAsia="zh-CN"/>
              </w:rPr>
              <w:t xml:space="preserve"> κατά περίπτωση, και σε κάθε περίπτωση συμπληρώστε και </w:t>
            </w:r>
            <w:r w:rsidRPr="00606C56">
              <w:rPr>
                <w:rFonts w:cs="Calibri"/>
                <w:szCs w:val="24"/>
                <w:lang w:eastAsia="zh-CN"/>
              </w:rPr>
              <w:lastRenderedPageBreak/>
              <w:t xml:space="preserve">υπογράψτε το μέρος </w:t>
            </w:r>
            <w:r w:rsidRPr="00606C56">
              <w:rPr>
                <w:rFonts w:cs="Calibri"/>
                <w:szCs w:val="24"/>
                <w:lang w:val="en-GB" w:eastAsia="zh-CN"/>
              </w:rPr>
              <w:t>VI</w:t>
            </w:r>
            <w:r w:rsidRPr="00606C56">
              <w:rPr>
                <w:rFonts w:cs="Calibri"/>
                <w:szCs w:val="24"/>
                <w:lang w:eastAsia="zh-CN"/>
              </w:rPr>
              <w:t xml:space="preserve">. </w:t>
            </w:r>
          </w:p>
          <w:p w:rsidR="00EB3883" w:rsidRPr="00606C56" w:rsidRDefault="00EB3883" w:rsidP="00C127C0">
            <w:pPr>
              <w:suppressAutoHyphens/>
              <w:jc w:val="both"/>
              <w:rPr>
                <w:rFonts w:cs="Calibri"/>
                <w:szCs w:val="24"/>
                <w:lang w:eastAsia="zh-CN"/>
              </w:rPr>
            </w:pPr>
            <w:r w:rsidRPr="00606C56">
              <w:rPr>
                <w:rFonts w:cs="Calibri"/>
                <w:szCs w:val="24"/>
                <w:lang w:eastAsia="zh-CN"/>
              </w:rPr>
              <w:t>α) Αναφέρετε την ονομασία του καταλόγου ή του πιστοποιητικού και τον σχετικό αριθμό εγγραφής ή πιστοποίησης, κατά περίπτωση:</w:t>
            </w:r>
          </w:p>
          <w:p w:rsidR="00EB3883" w:rsidRPr="00606C56" w:rsidRDefault="00EB3883" w:rsidP="00C127C0">
            <w:pPr>
              <w:suppressAutoHyphens/>
              <w:jc w:val="both"/>
              <w:rPr>
                <w:rFonts w:cs="Calibri"/>
                <w:szCs w:val="24"/>
                <w:lang w:eastAsia="zh-CN"/>
              </w:rPr>
            </w:pPr>
            <w:r w:rsidRPr="00606C56">
              <w:rPr>
                <w:rFonts w:cs="Calibri"/>
                <w:szCs w:val="24"/>
                <w:lang w:eastAsia="zh-CN"/>
              </w:rPr>
              <w:t>β) Εάν το πιστοποιητικό εγγραφής ή η πιστοποίηση διατίθεται ηλεκτρονικά, αναφέρετε:</w:t>
            </w:r>
          </w:p>
          <w:p w:rsidR="00EB3883" w:rsidRPr="00606C56" w:rsidRDefault="00EB3883" w:rsidP="00C127C0">
            <w:pPr>
              <w:suppressAutoHyphens/>
              <w:jc w:val="both"/>
              <w:rPr>
                <w:rFonts w:cs="Calibri"/>
                <w:szCs w:val="24"/>
                <w:lang w:eastAsia="zh-CN"/>
              </w:rPr>
            </w:pPr>
            <w:r w:rsidRPr="00606C56">
              <w:rPr>
                <w:rFonts w:cs="Calibri"/>
                <w:szCs w:val="24"/>
                <w:lang w:eastAsia="zh-CN"/>
              </w:rPr>
              <w:t>γ) Αναφέρετε τα δικαιολογητικά στα οποία βασίζεται η εγγραφή ή η πιστοποίηση και, κατά περίπτωση, την κατάταξη στον επίσημο κατάλογο</w:t>
            </w:r>
            <w:r w:rsidRPr="00606C56">
              <w:rPr>
                <w:szCs w:val="24"/>
                <w:vertAlign w:val="superscript"/>
                <w:lang w:val="en-GB" w:eastAsia="zh-CN"/>
              </w:rPr>
              <w:footnoteReference w:id="4"/>
            </w:r>
            <w:r w:rsidRPr="00606C56">
              <w:rPr>
                <w:rFonts w:cs="Calibri"/>
                <w:szCs w:val="24"/>
                <w:lang w:eastAsia="zh-CN"/>
              </w:rPr>
              <w:t>:</w:t>
            </w:r>
          </w:p>
          <w:p w:rsidR="00EB3883" w:rsidRPr="00606C56" w:rsidRDefault="00EB3883" w:rsidP="00C127C0">
            <w:pPr>
              <w:suppressAutoHyphens/>
              <w:jc w:val="both"/>
              <w:rPr>
                <w:rFonts w:cs="Calibri"/>
                <w:b/>
                <w:szCs w:val="24"/>
                <w:lang w:eastAsia="zh-CN"/>
              </w:rPr>
            </w:pPr>
            <w:r w:rsidRPr="00606C56">
              <w:rPr>
                <w:rFonts w:cs="Calibri"/>
                <w:szCs w:val="24"/>
                <w:lang w:eastAsia="zh-CN"/>
              </w:rPr>
              <w:t>δ) Η εγγραφή ή η πιστοποίηση καλύπτει όλα τα απαιτούμενα κριτήρια επιλογής;</w:t>
            </w:r>
          </w:p>
          <w:p w:rsidR="00EB3883" w:rsidRPr="00606C56" w:rsidRDefault="00EB3883" w:rsidP="00C127C0">
            <w:pPr>
              <w:suppressAutoHyphens/>
              <w:jc w:val="both"/>
              <w:rPr>
                <w:rFonts w:cs="Calibri"/>
                <w:b/>
                <w:szCs w:val="24"/>
                <w:u w:val="single"/>
                <w:lang w:eastAsia="zh-CN"/>
              </w:rPr>
            </w:pPr>
            <w:r w:rsidRPr="00606C56">
              <w:rPr>
                <w:rFonts w:cs="Calibri"/>
                <w:b/>
                <w:szCs w:val="24"/>
                <w:lang w:eastAsia="zh-CN"/>
              </w:rPr>
              <w:t>Εάν όχι:</w:t>
            </w:r>
          </w:p>
          <w:p w:rsidR="00EB3883" w:rsidRPr="00606C56" w:rsidRDefault="00EB3883" w:rsidP="00C127C0">
            <w:pPr>
              <w:suppressAutoHyphens/>
              <w:jc w:val="both"/>
              <w:rPr>
                <w:rFonts w:cs="Calibri"/>
                <w:szCs w:val="24"/>
                <w:lang w:eastAsia="zh-CN"/>
              </w:rPr>
            </w:pPr>
            <w:r w:rsidRPr="00606C56">
              <w:rPr>
                <w:rFonts w:cs="Calibri"/>
                <w:b/>
                <w:szCs w:val="24"/>
                <w:u w:val="single"/>
                <w:lang w:eastAsia="zh-CN"/>
              </w:rPr>
              <w:t xml:space="preserve">Επιπροσθέτως, συμπληρώστε τις πληροφορίες που λείπουν στο μέρος </w:t>
            </w:r>
            <w:r w:rsidRPr="00606C56">
              <w:rPr>
                <w:rFonts w:cs="Calibri"/>
                <w:b/>
                <w:szCs w:val="24"/>
                <w:u w:val="single"/>
                <w:lang w:val="en-GB" w:eastAsia="zh-CN"/>
              </w:rPr>
              <w:t>IV</w:t>
            </w:r>
            <w:r w:rsidRPr="00606C56">
              <w:rPr>
                <w:rFonts w:cs="Calibri"/>
                <w:b/>
                <w:szCs w:val="24"/>
                <w:u w:val="single"/>
                <w:lang w:eastAsia="zh-CN"/>
              </w:rPr>
              <w:t>, ενότητες Α, Β, Γ, ή Δ κατά περίπτωση</w:t>
            </w:r>
            <w:r w:rsidRPr="00606C56">
              <w:rPr>
                <w:rFonts w:cs="Calibri"/>
                <w:szCs w:val="24"/>
                <w:lang w:eastAsia="zh-CN"/>
              </w:rPr>
              <w:t xml:space="preserve"> </w:t>
            </w:r>
            <w:r w:rsidRPr="00606C56">
              <w:rPr>
                <w:rFonts w:cs="Calibri"/>
                <w:b/>
                <w:i/>
                <w:szCs w:val="24"/>
                <w:lang w:eastAsia="zh-CN"/>
              </w:rPr>
              <w:t>ΜΟΝΟ εφόσον αυτό απαιτείται στη σχετική διακήρυξη ή στα έγγραφα της σύμβασης:</w:t>
            </w: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ε) Ο οικονομικός φορέας θα είναι σε θέση να προσκομίσει </w:t>
            </w:r>
            <w:r w:rsidRPr="00606C56">
              <w:rPr>
                <w:rFonts w:cs="Calibri"/>
                <w:b/>
                <w:szCs w:val="24"/>
                <w:lang w:eastAsia="zh-CN"/>
              </w:rPr>
              <w:t>βεβαίωση</w:t>
            </w:r>
            <w:r w:rsidRPr="00606C56">
              <w:rPr>
                <w:rFonts w:cs="Calibri"/>
                <w:szCs w:val="24"/>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Εάν η σχετική τεκμηρίωση διατίθεται ηλεκτρονικά, αναφέρετε: </w:t>
            </w:r>
          </w:p>
        </w:tc>
        <w:tc>
          <w:tcPr>
            <w:tcW w:w="3826" w:type="dxa"/>
            <w:tcBorders>
              <w:top w:val="single" w:sz="4" w:space="0" w:color="auto"/>
              <w:left w:val="single" w:sz="4" w:space="0" w:color="auto"/>
              <w:bottom w:val="single" w:sz="4" w:space="0" w:color="auto"/>
              <w:right w:val="single" w:sz="4" w:space="0" w:color="auto"/>
            </w:tcBorders>
          </w:tcPr>
          <w:p w:rsidR="00EB3883" w:rsidRPr="00606C56" w:rsidRDefault="00EB3883" w:rsidP="00C127C0">
            <w:pPr>
              <w:suppressAutoHyphens/>
              <w:snapToGrid w:val="0"/>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α) [……]</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i/>
                <w:szCs w:val="24"/>
                <w:lang w:eastAsia="zh-CN"/>
              </w:rPr>
              <w:t>β) (διαδικτυακή διεύθυνση, αρχή ή φορέας έκδοσης, επακριβή στοιχεία αναφοράς των εγγράφων):[……][……][……][……]</w:t>
            </w:r>
          </w:p>
          <w:p w:rsidR="00EB3883" w:rsidRPr="00606C56" w:rsidRDefault="00EB3883" w:rsidP="00C127C0">
            <w:pPr>
              <w:suppressAutoHyphens/>
              <w:jc w:val="both"/>
              <w:rPr>
                <w:rFonts w:cs="Calibri"/>
                <w:szCs w:val="24"/>
                <w:lang w:eastAsia="zh-CN"/>
              </w:rPr>
            </w:pPr>
            <w:r w:rsidRPr="00606C56">
              <w:rPr>
                <w:rFonts w:cs="Calibri"/>
                <w:szCs w:val="24"/>
                <w:lang w:eastAsia="zh-CN"/>
              </w:rPr>
              <w:t>γ) [……]</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δ) [] Ναι [] Όχι</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ε) [] Ναι [] Όχι</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i/>
                <w:szCs w:val="24"/>
                <w:lang w:eastAsia="zh-CN"/>
              </w:rPr>
            </w:pPr>
          </w:p>
          <w:p w:rsidR="00EB3883" w:rsidRPr="00606C56" w:rsidRDefault="00EB3883" w:rsidP="00C127C0">
            <w:pPr>
              <w:suppressAutoHyphens/>
              <w:jc w:val="both"/>
              <w:rPr>
                <w:rFonts w:cs="Calibri"/>
                <w:i/>
                <w:szCs w:val="24"/>
                <w:lang w:eastAsia="zh-CN"/>
              </w:rPr>
            </w:pPr>
          </w:p>
          <w:p w:rsidR="00EB3883" w:rsidRPr="00606C56" w:rsidRDefault="00EB3883" w:rsidP="00C127C0">
            <w:pPr>
              <w:suppressAutoHyphens/>
              <w:jc w:val="both"/>
              <w:rPr>
                <w:rFonts w:cs="Calibri"/>
                <w:i/>
                <w:szCs w:val="24"/>
                <w:lang w:eastAsia="zh-CN"/>
              </w:rPr>
            </w:pPr>
          </w:p>
          <w:p w:rsidR="00EB3883" w:rsidRPr="00606C56" w:rsidRDefault="00EB3883" w:rsidP="00C127C0">
            <w:pPr>
              <w:suppressAutoHyphens/>
              <w:jc w:val="both"/>
              <w:rPr>
                <w:rFonts w:cs="Calibri"/>
                <w:i/>
                <w:szCs w:val="24"/>
                <w:lang w:eastAsia="zh-CN"/>
              </w:rPr>
            </w:pPr>
          </w:p>
          <w:p w:rsidR="00EB3883" w:rsidRPr="00606C56" w:rsidRDefault="00EB3883" w:rsidP="00C127C0">
            <w:pPr>
              <w:suppressAutoHyphens/>
              <w:jc w:val="both"/>
              <w:rPr>
                <w:rFonts w:cs="Calibri"/>
                <w:i/>
                <w:szCs w:val="24"/>
                <w:lang w:eastAsia="zh-CN"/>
              </w:rPr>
            </w:pPr>
          </w:p>
          <w:p w:rsidR="00EB3883" w:rsidRPr="00606C56" w:rsidRDefault="00EB3883" w:rsidP="00C127C0">
            <w:pPr>
              <w:suppressAutoHyphens/>
              <w:jc w:val="both"/>
              <w:rPr>
                <w:rFonts w:cs="Calibri"/>
                <w:i/>
                <w:szCs w:val="24"/>
                <w:lang w:eastAsia="zh-CN"/>
              </w:rPr>
            </w:pPr>
            <w:r w:rsidRPr="00606C56">
              <w:rPr>
                <w:rFonts w:cs="Calibri"/>
                <w:i/>
                <w:szCs w:val="24"/>
                <w:lang w:eastAsia="zh-CN"/>
              </w:rPr>
              <w:t>(διαδικτυακή διεύθυνση, αρχή ή φορέας έκδοσης, επακριβή στοιχεία αναφοράς των εγγράφων):</w:t>
            </w:r>
          </w:p>
          <w:p w:rsidR="00EB3883" w:rsidRPr="00606C56" w:rsidRDefault="00EB3883" w:rsidP="00C127C0">
            <w:pPr>
              <w:suppressAutoHyphens/>
              <w:jc w:val="both"/>
              <w:rPr>
                <w:rFonts w:cs="Calibri"/>
                <w:szCs w:val="24"/>
                <w:lang w:val="en-GB" w:eastAsia="zh-CN"/>
              </w:rPr>
            </w:pPr>
            <w:r w:rsidRPr="00606C56">
              <w:rPr>
                <w:rFonts w:cs="Calibri"/>
                <w:i/>
                <w:szCs w:val="24"/>
                <w:lang w:val="en-GB" w:eastAsia="zh-CN"/>
              </w:rPr>
              <w:t>[……][……][……][……]</w:t>
            </w:r>
          </w:p>
        </w:tc>
      </w:tr>
      <w:tr w:rsidR="00EB3883" w:rsidRPr="00606C56" w:rsidTr="00391C1D">
        <w:trPr>
          <w:jc w:val="center"/>
        </w:trPr>
        <w:tc>
          <w:tcPr>
            <w:tcW w:w="5641" w:type="dxa"/>
            <w:tcBorders>
              <w:top w:val="single" w:sz="4" w:space="0" w:color="auto"/>
              <w:left w:val="single" w:sz="4" w:space="0" w:color="000000"/>
              <w:bottom w:val="single" w:sz="4" w:space="0" w:color="000000"/>
            </w:tcBorders>
          </w:tcPr>
          <w:p w:rsidR="00EB3883" w:rsidRPr="00606C56" w:rsidRDefault="00EB3883" w:rsidP="00C127C0">
            <w:pPr>
              <w:suppressAutoHyphens/>
              <w:spacing w:before="120"/>
              <w:jc w:val="both"/>
              <w:rPr>
                <w:rFonts w:cs="Calibri"/>
                <w:b/>
                <w:bCs/>
                <w:i/>
                <w:iCs/>
                <w:szCs w:val="24"/>
                <w:lang w:val="en-GB" w:eastAsia="zh-CN"/>
              </w:rPr>
            </w:pPr>
            <w:r w:rsidRPr="00606C56">
              <w:rPr>
                <w:rFonts w:cs="Calibri"/>
                <w:b/>
                <w:i/>
                <w:szCs w:val="24"/>
                <w:lang w:val="en-GB" w:eastAsia="zh-CN"/>
              </w:rPr>
              <w:lastRenderedPageBreak/>
              <w:t>Τρόπος συμμετοχής:</w:t>
            </w:r>
          </w:p>
        </w:tc>
        <w:tc>
          <w:tcPr>
            <w:tcW w:w="3826" w:type="dxa"/>
            <w:tcBorders>
              <w:top w:val="single" w:sz="4" w:space="0" w:color="auto"/>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b/>
                <w:bCs/>
                <w:i/>
                <w:iCs/>
                <w:szCs w:val="24"/>
                <w:lang w:val="en-GB" w:eastAsia="zh-CN"/>
              </w:rPr>
              <w:t>Απάντηση:</w:t>
            </w:r>
          </w:p>
        </w:tc>
      </w:tr>
      <w:tr w:rsidR="00EB3883" w:rsidRPr="00606C56" w:rsidTr="00391C1D">
        <w:trPr>
          <w:jc w:val="center"/>
        </w:trPr>
        <w:tc>
          <w:tcPr>
            <w:tcW w:w="564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t>Ο οικονομικός φορέας συμμετέχει στη διαδικασία σύναψης δημόσιας σύμβασης από κοινού με άλλους</w:t>
            </w:r>
            <w:r w:rsidRPr="00606C56">
              <w:rPr>
                <w:szCs w:val="24"/>
                <w:vertAlign w:val="superscript"/>
                <w:lang w:val="en-GB" w:eastAsia="zh-CN"/>
              </w:rPr>
              <w:footnoteReference w:id="5"/>
            </w:r>
            <w:r w:rsidRPr="00606C56">
              <w:rPr>
                <w:rFonts w:cs="Calibri"/>
                <w:szCs w:val="24"/>
                <w:lang w:eastAsia="zh-CN"/>
              </w:rPr>
              <w:t>;</w:t>
            </w:r>
          </w:p>
        </w:tc>
        <w:tc>
          <w:tcPr>
            <w:tcW w:w="3826"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 Ναι [] Όχι</w:t>
            </w:r>
          </w:p>
        </w:tc>
      </w:tr>
      <w:tr w:rsidR="00EB3883" w:rsidRPr="00606C56" w:rsidTr="00391C1D">
        <w:trPr>
          <w:jc w:val="center"/>
        </w:trPr>
        <w:tc>
          <w:tcPr>
            <w:tcW w:w="9467" w:type="dxa"/>
            <w:gridSpan w:val="2"/>
            <w:tcBorders>
              <w:top w:val="single" w:sz="4" w:space="0" w:color="000000"/>
              <w:left w:val="single" w:sz="4" w:space="0" w:color="000000"/>
              <w:bottom w:val="single" w:sz="4" w:space="0" w:color="000000"/>
              <w:right w:val="single" w:sz="4" w:space="0" w:color="000000"/>
            </w:tcBorders>
            <w:shd w:val="clear" w:color="auto" w:fill="BFBFBF"/>
          </w:tcPr>
          <w:p w:rsidR="00EB3883" w:rsidRPr="00606C56" w:rsidRDefault="00EB3883" w:rsidP="00C127C0">
            <w:pPr>
              <w:suppressAutoHyphens/>
              <w:jc w:val="both"/>
              <w:rPr>
                <w:rFonts w:cs="Calibri"/>
                <w:szCs w:val="24"/>
                <w:lang w:eastAsia="zh-CN"/>
              </w:rPr>
            </w:pPr>
            <w:r w:rsidRPr="00606C56">
              <w:rPr>
                <w:rFonts w:cs="Calibri"/>
                <w:b/>
                <w:i/>
                <w:szCs w:val="24"/>
                <w:lang w:eastAsia="zh-CN"/>
              </w:rPr>
              <w:t>Εάν ναι</w:t>
            </w:r>
            <w:r w:rsidRPr="00606C56">
              <w:rPr>
                <w:rFonts w:cs="Calibri"/>
                <w:i/>
                <w:szCs w:val="24"/>
                <w:lang w:eastAsia="zh-CN"/>
              </w:rPr>
              <w:t>, μεριμνήστε για την υποβολή χωριστού εντύπου ΤΕΥΔ από τους άλλους εμπλεκόμενους οικονομικούς φορείς.</w:t>
            </w:r>
          </w:p>
        </w:tc>
      </w:tr>
      <w:tr w:rsidR="00EB3883" w:rsidRPr="00606C56" w:rsidTr="00391C1D">
        <w:trPr>
          <w:jc w:val="center"/>
        </w:trPr>
        <w:tc>
          <w:tcPr>
            <w:tcW w:w="564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w:t>
            </w:r>
          </w:p>
          <w:p w:rsidR="00EB3883" w:rsidRPr="00606C56" w:rsidRDefault="00EB3883" w:rsidP="00C127C0">
            <w:pPr>
              <w:suppressAutoHyphens/>
              <w:jc w:val="both"/>
              <w:rPr>
                <w:rFonts w:cs="Calibri"/>
                <w:color w:val="000000"/>
                <w:szCs w:val="24"/>
                <w:lang w:eastAsia="zh-CN"/>
              </w:rPr>
            </w:pPr>
            <w:r w:rsidRPr="00606C56">
              <w:rPr>
                <w:rFonts w:cs="Calibri"/>
                <w:szCs w:val="24"/>
                <w:lang w:eastAsia="zh-CN"/>
              </w:rPr>
              <w:t>α) Α</w:t>
            </w:r>
            <w:r w:rsidRPr="00606C56">
              <w:rPr>
                <w:rFonts w:cs="Calibri"/>
                <w:color w:val="000000"/>
                <w:szCs w:val="24"/>
                <w:lang w:eastAsia="zh-CN"/>
              </w:rPr>
              <w:t>ναφέρετε τον ρόλο του οικονομικού φορέα στην ένωση ή κοινοπραξία   (επικεφαλής, υπεύθυνος για συγκεκριμένα καθήκοντα …):</w:t>
            </w:r>
          </w:p>
          <w:p w:rsidR="00EB3883" w:rsidRPr="00606C56" w:rsidRDefault="00EB3883" w:rsidP="00C127C0">
            <w:pPr>
              <w:suppressAutoHyphens/>
              <w:jc w:val="both"/>
              <w:rPr>
                <w:rFonts w:cs="Calibri"/>
                <w:szCs w:val="24"/>
                <w:lang w:eastAsia="zh-CN"/>
              </w:rPr>
            </w:pPr>
            <w:r w:rsidRPr="00606C56">
              <w:rPr>
                <w:rFonts w:cs="Calibri"/>
                <w:color w:val="000000"/>
                <w:szCs w:val="24"/>
                <w:lang w:eastAsia="zh-CN"/>
              </w:rPr>
              <w:t>β) Προσδιορίστε τους άλλους οικονομικούς φορείς που συμμετ</w:t>
            </w:r>
            <w:r w:rsidRPr="00606C56">
              <w:rPr>
                <w:rFonts w:cs="Calibri"/>
                <w:szCs w:val="24"/>
                <w:lang w:eastAsia="zh-CN"/>
              </w:rPr>
              <w:t>έχουν από κοινού στη διαδικασία σύναψης δημόσιας σύμβασης:</w:t>
            </w:r>
          </w:p>
          <w:p w:rsidR="00EB3883" w:rsidRPr="00606C56" w:rsidRDefault="00EB3883" w:rsidP="00C127C0">
            <w:pPr>
              <w:suppressAutoHyphens/>
              <w:jc w:val="both"/>
              <w:rPr>
                <w:rFonts w:cs="Calibri"/>
                <w:szCs w:val="24"/>
                <w:lang w:eastAsia="zh-CN"/>
              </w:rPr>
            </w:pPr>
            <w:r w:rsidRPr="00606C56">
              <w:rPr>
                <w:rFonts w:cs="Calibri"/>
                <w:szCs w:val="24"/>
                <w:lang w:eastAsia="zh-CN"/>
              </w:rPr>
              <w:t>γ) Κατά περίπτωση, επωνυμία της συμμετέχουσας ένωσης ή κοινοπραξίας.</w:t>
            </w:r>
          </w:p>
        </w:tc>
        <w:tc>
          <w:tcPr>
            <w:tcW w:w="3826"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snapToGrid w:val="0"/>
              <w:jc w:val="both"/>
              <w:rPr>
                <w:rFonts w:cs="Calibri"/>
                <w:szCs w:val="24"/>
                <w:lang w:eastAsia="zh-CN"/>
              </w:rPr>
            </w:pP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α) [……]</w:t>
            </w: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β) [……]</w:t>
            </w: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γ) [……]</w:t>
            </w:r>
          </w:p>
        </w:tc>
      </w:tr>
      <w:tr w:rsidR="00EB3883" w:rsidRPr="00606C56" w:rsidTr="00391C1D">
        <w:trPr>
          <w:jc w:val="center"/>
        </w:trPr>
        <w:tc>
          <w:tcPr>
            <w:tcW w:w="564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b/>
                <w:bCs/>
                <w:i/>
                <w:iCs/>
                <w:szCs w:val="24"/>
                <w:lang w:val="en-GB" w:eastAsia="zh-CN"/>
              </w:rPr>
            </w:pPr>
            <w:r w:rsidRPr="00606C56">
              <w:rPr>
                <w:rFonts w:cs="Calibri"/>
                <w:b/>
                <w:bCs/>
                <w:i/>
                <w:iCs/>
                <w:szCs w:val="24"/>
                <w:lang w:val="en-GB" w:eastAsia="zh-CN"/>
              </w:rPr>
              <w:t>Τμήματα</w:t>
            </w:r>
          </w:p>
        </w:tc>
        <w:tc>
          <w:tcPr>
            <w:tcW w:w="3826"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b/>
                <w:bCs/>
                <w:i/>
                <w:iCs/>
                <w:szCs w:val="24"/>
                <w:lang w:val="en-GB" w:eastAsia="zh-CN"/>
              </w:rPr>
              <w:t>Απάντηση:</w:t>
            </w:r>
          </w:p>
        </w:tc>
      </w:tr>
      <w:tr w:rsidR="00EB3883" w:rsidRPr="00606C56" w:rsidTr="00391C1D">
        <w:trPr>
          <w:jc w:val="center"/>
        </w:trPr>
        <w:tc>
          <w:tcPr>
            <w:tcW w:w="564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Κατά περίπτωση, αναφορά του τμήματος  ή των τμημάτων για τα οποία ο οικονομικός φορέας επιθυμεί να υποβάλει </w:t>
            </w:r>
            <w:r w:rsidRPr="00606C56">
              <w:rPr>
                <w:rFonts w:cs="Calibri"/>
                <w:szCs w:val="24"/>
                <w:lang w:eastAsia="zh-CN"/>
              </w:rPr>
              <w:lastRenderedPageBreak/>
              <w:t>προσφορά.</w:t>
            </w:r>
          </w:p>
        </w:tc>
        <w:tc>
          <w:tcPr>
            <w:tcW w:w="3826"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lastRenderedPageBreak/>
              <w:t>[   ]</w:t>
            </w:r>
          </w:p>
        </w:tc>
      </w:tr>
    </w:tbl>
    <w:p w:rsidR="00EB3883" w:rsidRDefault="00EB3883" w:rsidP="007D49A8">
      <w:pPr>
        <w:suppressAutoHyphens/>
        <w:spacing w:after="120"/>
        <w:jc w:val="both"/>
        <w:rPr>
          <w:rFonts w:cs="Calibri"/>
          <w:szCs w:val="24"/>
          <w:lang w:eastAsia="zh-CN"/>
        </w:rPr>
      </w:pPr>
    </w:p>
    <w:p w:rsidR="00852E1A" w:rsidRDefault="00852E1A" w:rsidP="00852E1A">
      <w:pPr>
        <w:suppressAutoHyphens/>
        <w:spacing w:after="120"/>
        <w:rPr>
          <w:rFonts w:cs="Calibri"/>
          <w:b/>
          <w:bCs/>
          <w:szCs w:val="24"/>
          <w:lang w:eastAsia="zh-CN"/>
        </w:rPr>
      </w:pPr>
    </w:p>
    <w:p w:rsidR="00852E1A" w:rsidRPr="00606C56" w:rsidRDefault="00852E1A" w:rsidP="00852E1A">
      <w:pPr>
        <w:suppressAutoHyphens/>
        <w:spacing w:after="120"/>
        <w:rPr>
          <w:rFonts w:cs="Calibri"/>
          <w:i/>
          <w:szCs w:val="24"/>
          <w:lang w:eastAsia="zh-CN"/>
        </w:rPr>
      </w:pPr>
      <w:r w:rsidRPr="00606C56">
        <w:rPr>
          <w:rFonts w:cs="Calibri"/>
          <w:b/>
          <w:bCs/>
          <w:szCs w:val="24"/>
          <w:lang w:eastAsia="zh-CN"/>
        </w:rPr>
        <w:t>Β: Πληροφορίες σχετικά με τους νόμιμους εκπροσώπους του οικονομικού φορέα</w:t>
      </w:r>
    </w:p>
    <w:p w:rsidR="00852E1A" w:rsidRPr="00606C56" w:rsidRDefault="00852E1A" w:rsidP="00852E1A">
      <w:pPr>
        <w:pBdr>
          <w:top w:val="single" w:sz="2" w:space="1" w:color="000000"/>
          <w:left w:val="single" w:sz="2" w:space="1" w:color="000000"/>
          <w:bottom w:val="single" w:sz="2" w:space="1" w:color="000000"/>
          <w:right w:val="single" w:sz="2" w:space="1" w:color="000000"/>
        </w:pBdr>
        <w:shd w:val="clear" w:color="auto" w:fill="FFFFFF"/>
        <w:suppressAutoHyphens/>
        <w:spacing w:after="120"/>
        <w:jc w:val="both"/>
        <w:rPr>
          <w:rFonts w:cs="Calibri"/>
          <w:b/>
          <w:i/>
          <w:szCs w:val="24"/>
          <w:lang w:eastAsia="zh-CN"/>
        </w:rPr>
      </w:pPr>
      <w:r w:rsidRPr="00606C56">
        <w:rPr>
          <w:rFonts w:cs="Calibri"/>
          <w:i/>
          <w:szCs w:val="24"/>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9574" w:type="dxa"/>
        <w:jc w:val="center"/>
        <w:tblLayout w:type="fixed"/>
        <w:tblLook w:val="0000"/>
      </w:tblPr>
      <w:tblGrid>
        <w:gridCol w:w="5581"/>
        <w:gridCol w:w="3993"/>
      </w:tblGrid>
      <w:tr w:rsidR="00852E1A" w:rsidRPr="00606C56" w:rsidTr="00391C1D">
        <w:trPr>
          <w:jc w:val="center"/>
        </w:trPr>
        <w:tc>
          <w:tcPr>
            <w:tcW w:w="5581" w:type="dxa"/>
            <w:tcBorders>
              <w:top w:val="single" w:sz="4" w:space="0" w:color="000000"/>
              <w:left w:val="single" w:sz="4" w:space="0" w:color="000000"/>
              <w:bottom w:val="single" w:sz="4" w:space="0" w:color="000000"/>
            </w:tcBorders>
          </w:tcPr>
          <w:p w:rsidR="00852E1A" w:rsidRPr="00606C56" w:rsidRDefault="00852E1A" w:rsidP="00EA26EE">
            <w:pPr>
              <w:suppressAutoHyphens/>
              <w:jc w:val="both"/>
              <w:rPr>
                <w:rFonts w:cs="Calibri"/>
                <w:b/>
                <w:i/>
                <w:szCs w:val="24"/>
                <w:lang w:val="en-GB" w:eastAsia="zh-CN"/>
              </w:rPr>
            </w:pPr>
            <w:r w:rsidRPr="00606C56">
              <w:rPr>
                <w:rFonts w:cs="Calibri"/>
                <w:b/>
                <w:i/>
                <w:szCs w:val="24"/>
                <w:lang w:val="en-GB" w:eastAsia="zh-CN"/>
              </w:rPr>
              <w:t>Εκπροσώπηση, εάν υπάρχει:</w:t>
            </w:r>
          </w:p>
        </w:tc>
        <w:tc>
          <w:tcPr>
            <w:tcW w:w="3993" w:type="dxa"/>
            <w:tcBorders>
              <w:top w:val="single" w:sz="4" w:space="0" w:color="000000"/>
              <w:left w:val="single" w:sz="4" w:space="0" w:color="000000"/>
              <w:bottom w:val="single" w:sz="4" w:space="0" w:color="000000"/>
              <w:right w:val="single" w:sz="4" w:space="0" w:color="000000"/>
            </w:tcBorders>
          </w:tcPr>
          <w:p w:rsidR="00852E1A" w:rsidRPr="00606C56" w:rsidRDefault="00852E1A" w:rsidP="00EA26EE">
            <w:pPr>
              <w:suppressAutoHyphens/>
              <w:jc w:val="both"/>
              <w:rPr>
                <w:rFonts w:cs="Calibri"/>
                <w:szCs w:val="24"/>
                <w:lang w:val="en-GB" w:eastAsia="zh-CN"/>
              </w:rPr>
            </w:pPr>
            <w:r w:rsidRPr="00606C56">
              <w:rPr>
                <w:rFonts w:cs="Calibri"/>
                <w:b/>
                <w:i/>
                <w:szCs w:val="24"/>
                <w:lang w:val="en-GB" w:eastAsia="zh-CN"/>
              </w:rPr>
              <w:t>Απάντηση:</w:t>
            </w:r>
          </w:p>
        </w:tc>
      </w:tr>
      <w:tr w:rsidR="00852E1A" w:rsidRPr="00606C56" w:rsidTr="00391C1D">
        <w:trPr>
          <w:jc w:val="center"/>
        </w:trPr>
        <w:tc>
          <w:tcPr>
            <w:tcW w:w="5581" w:type="dxa"/>
            <w:tcBorders>
              <w:top w:val="single" w:sz="4" w:space="0" w:color="000000"/>
              <w:left w:val="single" w:sz="4" w:space="0" w:color="000000"/>
              <w:bottom w:val="single" w:sz="4" w:space="0" w:color="000000"/>
            </w:tcBorders>
          </w:tcPr>
          <w:p w:rsidR="00852E1A" w:rsidRPr="00606C56" w:rsidRDefault="00852E1A" w:rsidP="00EA26EE">
            <w:pPr>
              <w:suppressAutoHyphens/>
              <w:jc w:val="both"/>
              <w:rPr>
                <w:rFonts w:cs="Calibri"/>
                <w:color w:val="000000"/>
                <w:szCs w:val="24"/>
                <w:lang w:eastAsia="zh-CN"/>
              </w:rPr>
            </w:pPr>
            <w:r w:rsidRPr="00606C56">
              <w:rPr>
                <w:rFonts w:cs="Calibri"/>
                <w:szCs w:val="24"/>
                <w:lang w:eastAsia="zh-CN"/>
              </w:rPr>
              <w:t>Ονοματεπώνυμο</w:t>
            </w:r>
          </w:p>
          <w:p w:rsidR="00852E1A" w:rsidRPr="00606C56" w:rsidRDefault="00852E1A" w:rsidP="00EA26EE">
            <w:pPr>
              <w:suppressAutoHyphens/>
              <w:jc w:val="both"/>
              <w:rPr>
                <w:rFonts w:cs="Calibri"/>
                <w:szCs w:val="24"/>
                <w:lang w:eastAsia="zh-CN"/>
              </w:rPr>
            </w:pPr>
            <w:r w:rsidRPr="00606C56">
              <w:rPr>
                <w:rFonts w:cs="Calibri"/>
                <w:color w:val="000000"/>
                <w:szCs w:val="24"/>
                <w:lang w:eastAsia="zh-CN"/>
              </w:rPr>
              <w:t>συνοδευόμενο από την ημερομηνία και τον τόπο γέννησης εφόσον απαιτείται:</w:t>
            </w:r>
          </w:p>
        </w:tc>
        <w:tc>
          <w:tcPr>
            <w:tcW w:w="3993" w:type="dxa"/>
            <w:tcBorders>
              <w:top w:val="single" w:sz="4" w:space="0" w:color="000000"/>
              <w:left w:val="single" w:sz="4" w:space="0" w:color="000000"/>
              <w:bottom w:val="single" w:sz="4" w:space="0" w:color="000000"/>
              <w:right w:val="single" w:sz="4" w:space="0" w:color="000000"/>
            </w:tcBorders>
          </w:tcPr>
          <w:p w:rsidR="00852E1A" w:rsidRPr="00606C56" w:rsidRDefault="00852E1A" w:rsidP="00EA26EE">
            <w:pPr>
              <w:suppressAutoHyphens/>
              <w:jc w:val="both"/>
              <w:rPr>
                <w:rFonts w:cs="Calibri"/>
                <w:szCs w:val="24"/>
                <w:lang w:val="en-GB" w:eastAsia="zh-CN"/>
              </w:rPr>
            </w:pPr>
            <w:r w:rsidRPr="00606C56">
              <w:rPr>
                <w:rFonts w:cs="Calibri"/>
                <w:szCs w:val="24"/>
                <w:lang w:val="en-GB" w:eastAsia="zh-CN"/>
              </w:rPr>
              <w:t>[……]</w:t>
            </w:r>
          </w:p>
          <w:p w:rsidR="00852E1A" w:rsidRPr="00606C56" w:rsidRDefault="00852E1A" w:rsidP="00EA26EE">
            <w:pPr>
              <w:suppressAutoHyphens/>
              <w:jc w:val="both"/>
              <w:rPr>
                <w:rFonts w:cs="Calibri"/>
                <w:szCs w:val="24"/>
                <w:lang w:val="en-GB" w:eastAsia="zh-CN"/>
              </w:rPr>
            </w:pPr>
            <w:r w:rsidRPr="00606C56">
              <w:rPr>
                <w:rFonts w:cs="Calibri"/>
                <w:szCs w:val="24"/>
                <w:lang w:val="en-GB" w:eastAsia="zh-CN"/>
              </w:rPr>
              <w:t>[……]</w:t>
            </w:r>
          </w:p>
        </w:tc>
      </w:tr>
      <w:tr w:rsidR="00852E1A" w:rsidRPr="00606C56" w:rsidTr="00391C1D">
        <w:trPr>
          <w:jc w:val="center"/>
        </w:trPr>
        <w:tc>
          <w:tcPr>
            <w:tcW w:w="5581" w:type="dxa"/>
            <w:tcBorders>
              <w:top w:val="single" w:sz="4" w:space="0" w:color="000000"/>
              <w:left w:val="single" w:sz="4" w:space="0" w:color="000000"/>
              <w:bottom w:val="single" w:sz="4" w:space="0" w:color="000000"/>
            </w:tcBorders>
          </w:tcPr>
          <w:p w:rsidR="00852E1A" w:rsidRPr="00606C56" w:rsidRDefault="00852E1A" w:rsidP="00EA26EE">
            <w:pPr>
              <w:suppressAutoHyphens/>
              <w:jc w:val="both"/>
              <w:rPr>
                <w:rFonts w:cs="Calibri"/>
                <w:szCs w:val="24"/>
                <w:lang w:eastAsia="zh-CN"/>
              </w:rPr>
            </w:pPr>
            <w:r w:rsidRPr="00606C56">
              <w:rPr>
                <w:rFonts w:cs="Calibri"/>
                <w:szCs w:val="24"/>
                <w:lang w:eastAsia="zh-CN"/>
              </w:rPr>
              <w:t>Θέση/Ενεργών υπό την ιδιότητα</w:t>
            </w:r>
          </w:p>
        </w:tc>
        <w:tc>
          <w:tcPr>
            <w:tcW w:w="3993" w:type="dxa"/>
            <w:tcBorders>
              <w:top w:val="single" w:sz="4" w:space="0" w:color="000000"/>
              <w:left w:val="single" w:sz="4" w:space="0" w:color="000000"/>
              <w:bottom w:val="single" w:sz="4" w:space="0" w:color="000000"/>
              <w:right w:val="single" w:sz="4" w:space="0" w:color="000000"/>
            </w:tcBorders>
          </w:tcPr>
          <w:p w:rsidR="00852E1A" w:rsidRPr="00606C56" w:rsidRDefault="00852E1A" w:rsidP="00EA26EE">
            <w:pPr>
              <w:suppressAutoHyphens/>
              <w:jc w:val="both"/>
              <w:rPr>
                <w:rFonts w:cs="Calibri"/>
                <w:szCs w:val="24"/>
                <w:lang w:val="en-GB" w:eastAsia="zh-CN"/>
              </w:rPr>
            </w:pPr>
            <w:r w:rsidRPr="00606C56">
              <w:rPr>
                <w:rFonts w:cs="Calibri"/>
                <w:szCs w:val="24"/>
                <w:lang w:val="en-GB" w:eastAsia="zh-CN"/>
              </w:rPr>
              <w:t>[……]</w:t>
            </w:r>
          </w:p>
        </w:tc>
      </w:tr>
      <w:tr w:rsidR="00852E1A" w:rsidRPr="00606C56" w:rsidTr="00391C1D">
        <w:trPr>
          <w:jc w:val="center"/>
        </w:trPr>
        <w:tc>
          <w:tcPr>
            <w:tcW w:w="5581" w:type="dxa"/>
            <w:tcBorders>
              <w:top w:val="single" w:sz="4" w:space="0" w:color="000000"/>
              <w:left w:val="single" w:sz="4" w:space="0" w:color="000000"/>
              <w:bottom w:val="single" w:sz="4" w:space="0" w:color="000000"/>
            </w:tcBorders>
          </w:tcPr>
          <w:p w:rsidR="00852E1A" w:rsidRPr="00606C56" w:rsidRDefault="00852E1A" w:rsidP="00EA26EE">
            <w:pPr>
              <w:suppressAutoHyphens/>
              <w:jc w:val="both"/>
              <w:rPr>
                <w:rFonts w:cs="Calibri"/>
                <w:szCs w:val="24"/>
                <w:lang w:val="en-GB" w:eastAsia="zh-CN"/>
              </w:rPr>
            </w:pPr>
            <w:r w:rsidRPr="00606C56">
              <w:rPr>
                <w:rFonts w:cs="Calibri"/>
                <w:szCs w:val="24"/>
                <w:lang w:val="en-GB" w:eastAsia="zh-CN"/>
              </w:rPr>
              <w:t>Ταχυδρομική διεύθυνση:</w:t>
            </w:r>
          </w:p>
        </w:tc>
        <w:tc>
          <w:tcPr>
            <w:tcW w:w="3993" w:type="dxa"/>
            <w:tcBorders>
              <w:top w:val="single" w:sz="4" w:space="0" w:color="000000"/>
              <w:left w:val="single" w:sz="4" w:space="0" w:color="000000"/>
              <w:bottom w:val="single" w:sz="4" w:space="0" w:color="000000"/>
              <w:right w:val="single" w:sz="4" w:space="0" w:color="000000"/>
            </w:tcBorders>
          </w:tcPr>
          <w:p w:rsidR="00852E1A" w:rsidRPr="00606C56" w:rsidRDefault="00852E1A" w:rsidP="00EA26EE">
            <w:pPr>
              <w:suppressAutoHyphens/>
              <w:jc w:val="both"/>
              <w:rPr>
                <w:rFonts w:cs="Calibri"/>
                <w:szCs w:val="24"/>
                <w:lang w:val="en-GB" w:eastAsia="zh-CN"/>
              </w:rPr>
            </w:pPr>
            <w:r w:rsidRPr="00606C56">
              <w:rPr>
                <w:rFonts w:cs="Calibri"/>
                <w:szCs w:val="24"/>
                <w:lang w:val="en-GB" w:eastAsia="zh-CN"/>
              </w:rPr>
              <w:t>[……]</w:t>
            </w:r>
          </w:p>
        </w:tc>
      </w:tr>
      <w:tr w:rsidR="00852E1A" w:rsidRPr="00606C56" w:rsidTr="00391C1D">
        <w:trPr>
          <w:jc w:val="center"/>
        </w:trPr>
        <w:tc>
          <w:tcPr>
            <w:tcW w:w="5581" w:type="dxa"/>
            <w:tcBorders>
              <w:top w:val="single" w:sz="4" w:space="0" w:color="000000"/>
              <w:left w:val="single" w:sz="4" w:space="0" w:color="000000"/>
              <w:bottom w:val="single" w:sz="4" w:space="0" w:color="000000"/>
            </w:tcBorders>
          </w:tcPr>
          <w:p w:rsidR="00852E1A" w:rsidRPr="00606C56" w:rsidRDefault="00852E1A" w:rsidP="00EA26EE">
            <w:pPr>
              <w:suppressAutoHyphens/>
              <w:jc w:val="both"/>
              <w:rPr>
                <w:rFonts w:cs="Calibri"/>
                <w:szCs w:val="24"/>
                <w:lang w:val="en-GB" w:eastAsia="zh-CN"/>
              </w:rPr>
            </w:pPr>
            <w:r w:rsidRPr="00606C56">
              <w:rPr>
                <w:rFonts w:cs="Calibri"/>
                <w:szCs w:val="24"/>
                <w:lang w:val="en-GB" w:eastAsia="zh-CN"/>
              </w:rPr>
              <w:t>Τηλέφωνο:</w:t>
            </w:r>
          </w:p>
        </w:tc>
        <w:tc>
          <w:tcPr>
            <w:tcW w:w="3993" w:type="dxa"/>
            <w:tcBorders>
              <w:top w:val="single" w:sz="4" w:space="0" w:color="000000"/>
              <w:left w:val="single" w:sz="4" w:space="0" w:color="000000"/>
              <w:bottom w:val="single" w:sz="4" w:space="0" w:color="000000"/>
              <w:right w:val="single" w:sz="4" w:space="0" w:color="000000"/>
            </w:tcBorders>
          </w:tcPr>
          <w:p w:rsidR="00852E1A" w:rsidRPr="00606C56" w:rsidRDefault="00852E1A" w:rsidP="00EA26EE">
            <w:pPr>
              <w:suppressAutoHyphens/>
              <w:jc w:val="both"/>
              <w:rPr>
                <w:rFonts w:cs="Calibri"/>
                <w:szCs w:val="24"/>
                <w:lang w:val="en-GB" w:eastAsia="zh-CN"/>
              </w:rPr>
            </w:pPr>
            <w:r w:rsidRPr="00606C56">
              <w:rPr>
                <w:rFonts w:cs="Calibri"/>
                <w:szCs w:val="24"/>
                <w:lang w:val="en-GB" w:eastAsia="zh-CN"/>
              </w:rPr>
              <w:t>[……]</w:t>
            </w:r>
          </w:p>
        </w:tc>
      </w:tr>
      <w:tr w:rsidR="00852E1A" w:rsidRPr="00606C56" w:rsidTr="00391C1D">
        <w:trPr>
          <w:jc w:val="center"/>
        </w:trPr>
        <w:tc>
          <w:tcPr>
            <w:tcW w:w="5581" w:type="dxa"/>
            <w:tcBorders>
              <w:top w:val="single" w:sz="4" w:space="0" w:color="000000"/>
              <w:left w:val="single" w:sz="4" w:space="0" w:color="000000"/>
              <w:bottom w:val="single" w:sz="4" w:space="0" w:color="000000"/>
            </w:tcBorders>
          </w:tcPr>
          <w:p w:rsidR="00852E1A" w:rsidRPr="00606C56" w:rsidRDefault="00852E1A" w:rsidP="00EA26EE">
            <w:pPr>
              <w:suppressAutoHyphens/>
              <w:jc w:val="both"/>
              <w:rPr>
                <w:rFonts w:cs="Calibri"/>
                <w:szCs w:val="24"/>
                <w:lang w:val="en-GB" w:eastAsia="zh-CN"/>
              </w:rPr>
            </w:pPr>
            <w:r w:rsidRPr="00606C56">
              <w:rPr>
                <w:rFonts w:cs="Calibri"/>
                <w:szCs w:val="24"/>
                <w:lang w:val="en-GB" w:eastAsia="zh-CN"/>
              </w:rPr>
              <w:t>Ηλ. ταχυδρομείο:</w:t>
            </w:r>
          </w:p>
        </w:tc>
        <w:tc>
          <w:tcPr>
            <w:tcW w:w="3993" w:type="dxa"/>
            <w:tcBorders>
              <w:top w:val="single" w:sz="4" w:space="0" w:color="000000"/>
              <w:left w:val="single" w:sz="4" w:space="0" w:color="000000"/>
              <w:bottom w:val="single" w:sz="4" w:space="0" w:color="000000"/>
              <w:right w:val="single" w:sz="4" w:space="0" w:color="000000"/>
            </w:tcBorders>
          </w:tcPr>
          <w:p w:rsidR="00852E1A" w:rsidRPr="00606C56" w:rsidRDefault="00852E1A" w:rsidP="00EA26EE">
            <w:pPr>
              <w:suppressAutoHyphens/>
              <w:jc w:val="both"/>
              <w:rPr>
                <w:rFonts w:cs="Calibri"/>
                <w:szCs w:val="24"/>
                <w:lang w:val="en-GB" w:eastAsia="zh-CN"/>
              </w:rPr>
            </w:pPr>
            <w:r w:rsidRPr="00606C56">
              <w:rPr>
                <w:rFonts w:cs="Calibri"/>
                <w:szCs w:val="24"/>
                <w:lang w:val="en-GB" w:eastAsia="zh-CN"/>
              </w:rPr>
              <w:t>[……]</w:t>
            </w:r>
          </w:p>
        </w:tc>
      </w:tr>
      <w:tr w:rsidR="00852E1A" w:rsidRPr="00606C56" w:rsidTr="00391C1D">
        <w:trPr>
          <w:jc w:val="center"/>
        </w:trPr>
        <w:tc>
          <w:tcPr>
            <w:tcW w:w="5581" w:type="dxa"/>
            <w:tcBorders>
              <w:top w:val="single" w:sz="4" w:space="0" w:color="000000"/>
              <w:left w:val="single" w:sz="4" w:space="0" w:color="000000"/>
              <w:bottom w:val="single" w:sz="4" w:space="0" w:color="000000"/>
            </w:tcBorders>
          </w:tcPr>
          <w:p w:rsidR="00852E1A" w:rsidRPr="00606C56" w:rsidRDefault="00852E1A" w:rsidP="00EA26EE">
            <w:pPr>
              <w:suppressAutoHyphens/>
              <w:jc w:val="both"/>
              <w:rPr>
                <w:rFonts w:cs="Calibri"/>
                <w:szCs w:val="24"/>
                <w:lang w:eastAsia="zh-CN"/>
              </w:rPr>
            </w:pPr>
            <w:r w:rsidRPr="00606C56">
              <w:rPr>
                <w:rFonts w:cs="Calibri"/>
                <w:szCs w:val="24"/>
                <w:lang w:eastAsia="zh-CN"/>
              </w:rPr>
              <w:t>Εάν χρειάζεται, δώστε λεπτομερή στοιχεία σχετικά με την εκπροσώπηση (τις μορφές της, την έκταση, τον σκοπό …):</w:t>
            </w:r>
          </w:p>
        </w:tc>
        <w:tc>
          <w:tcPr>
            <w:tcW w:w="3993" w:type="dxa"/>
            <w:tcBorders>
              <w:top w:val="single" w:sz="4" w:space="0" w:color="000000"/>
              <w:left w:val="single" w:sz="4" w:space="0" w:color="000000"/>
              <w:bottom w:val="single" w:sz="4" w:space="0" w:color="000000"/>
              <w:right w:val="single" w:sz="4" w:space="0" w:color="000000"/>
            </w:tcBorders>
          </w:tcPr>
          <w:p w:rsidR="00852E1A" w:rsidRPr="00606C56" w:rsidRDefault="00852E1A" w:rsidP="00EA26EE">
            <w:pPr>
              <w:suppressAutoHyphens/>
              <w:jc w:val="both"/>
              <w:rPr>
                <w:rFonts w:cs="Calibri"/>
                <w:szCs w:val="24"/>
                <w:lang w:val="en-GB" w:eastAsia="zh-CN"/>
              </w:rPr>
            </w:pPr>
            <w:r w:rsidRPr="00606C56">
              <w:rPr>
                <w:rFonts w:cs="Calibri"/>
                <w:szCs w:val="24"/>
                <w:lang w:val="en-GB" w:eastAsia="zh-CN"/>
              </w:rPr>
              <w:t>[……]</w:t>
            </w:r>
          </w:p>
        </w:tc>
      </w:tr>
    </w:tbl>
    <w:p w:rsidR="00852E1A" w:rsidRPr="00606C56" w:rsidRDefault="00852E1A" w:rsidP="00852E1A">
      <w:pPr>
        <w:keepNext/>
        <w:suppressAutoHyphens/>
        <w:spacing w:before="120" w:after="360"/>
        <w:ind w:left="850"/>
        <w:jc w:val="center"/>
        <w:rPr>
          <w:rFonts w:cs="Calibri"/>
          <w:b/>
          <w:smallCaps/>
          <w:kern w:val="1"/>
          <w:sz w:val="28"/>
          <w:lang w:eastAsia="zh-CN"/>
        </w:rPr>
      </w:pPr>
    </w:p>
    <w:p w:rsidR="00EB3883" w:rsidRDefault="00EB3883" w:rsidP="00852E1A">
      <w:pPr>
        <w:suppressAutoHyphens/>
        <w:spacing w:after="120"/>
        <w:ind w:left="851"/>
        <w:jc w:val="center"/>
        <w:rPr>
          <w:rFonts w:cs="Calibri"/>
          <w:szCs w:val="24"/>
          <w:lang w:eastAsia="zh-CN"/>
        </w:rPr>
      </w:pPr>
      <w:r w:rsidRPr="00606C56">
        <w:rPr>
          <w:rFonts w:cs="Calibri"/>
          <w:b/>
          <w:bCs/>
          <w:szCs w:val="24"/>
          <w:lang w:eastAsia="zh-CN"/>
        </w:rPr>
        <w:t>Γ: Πληροφορίες σχετικά με τη στήριξη στις ικανότητες άλλων ΦΟΡΕΩΝ</w:t>
      </w:r>
      <w:r w:rsidRPr="00606C56">
        <w:rPr>
          <w:rFonts w:cs="Calibri"/>
          <w:b/>
          <w:bCs/>
          <w:szCs w:val="24"/>
          <w:vertAlign w:val="superscript"/>
          <w:lang w:val="en-GB" w:eastAsia="zh-CN"/>
        </w:rPr>
        <w:footnoteReference w:id="6"/>
      </w:r>
      <w:r w:rsidRPr="00606C56">
        <w:rPr>
          <w:rFonts w:cs="Calibri"/>
          <w:szCs w:val="24"/>
          <w:lang w:eastAsia="zh-CN"/>
        </w:rPr>
        <w:t xml:space="preserve"> </w:t>
      </w:r>
    </w:p>
    <w:tbl>
      <w:tblPr>
        <w:tblW w:w="9498" w:type="dxa"/>
        <w:tblInd w:w="-34" w:type="dxa"/>
        <w:tblCellMar>
          <w:top w:w="46" w:type="dxa"/>
          <w:right w:w="115" w:type="dxa"/>
        </w:tblCellMar>
        <w:tblLook w:val="00A0"/>
      </w:tblPr>
      <w:tblGrid>
        <w:gridCol w:w="5529"/>
        <w:gridCol w:w="3969"/>
      </w:tblGrid>
      <w:tr w:rsidR="00EB3883" w:rsidRPr="006E3393" w:rsidTr="00391C1D">
        <w:trPr>
          <w:trHeight w:val="353"/>
        </w:trPr>
        <w:tc>
          <w:tcPr>
            <w:tcW w:w="5529" w:type="dxa"/>
            <w:tcBorders>
              <w:top w:val="single" w:sz="4" w:space="0" w:color="000000"/>
              <w:left w:val="single" w:sz="4" w:space="0" w:color="000000"/>
              <w:bottom w:val="single" w:sz="4" w:space="0" w:color="000000"/>
              <w:right w:val="single" w:sz="4" w:space="0" w:color="000000"/>
            </w:tcBorders>
          </w:tcPr>
          <w:p w:rsidR="00EB3883" w:rsidRPr="006E3393" w:rsidRDefault="00EB3883" w:rsidP="00C127C0">
            <w:pPr>
              <w:spacing w:line="259" w:lineRule="auto"/>
            </w:pPr>
            <w:r w:rsidRPr="006E3393">
              <w:rPr>
                <w:b/>
                <w:i/>
              </w:rPr>
              <w:t xml:space="preserve">Στήριξη: </w:t>
            </w:r>
          </w:p>
        </w:tc>
        <w:tc>
          <w:tcPr>
            <w:tcW w:w="3969" w:type="dxa"/>
            <w:tcBorders>
              <w:top w:val="single" w:sz="4" w:space="0" w:color="000000"/>
              <w:left w:val="single" w:sz="4" w:space="0" w:color="000000"/>
              <w:bottom w:val="single" w:sz="4" w:space="0" w:color="000000"/>
              <w:right w:val="single" w:sz="4" w:space="0" w:color="000000"/>
            </w:tcBorders>
          </w:tcPr>
          <w:p w:rsidR="00EB3883" w:rsidRPr="006E3393" w:rsidRDefault="00EB3883" w:rsidP="00C127C0">
            <w:pPr>
              <w:spacing w:line="259" w:lineRule="auto"/>
            </w:pPr>
            <w:r w:rsidRPr="006E3393">
              <w:rPr>
                <w:b/>
                <w:i/>
              </w:rPr>
              <w:t>Απάντηση:</w:t>
            </w:r>
          </w:p>
        </w:tc>
      </w:tr>
      <w:tr w:rsidR="00EB3883" w:rsidRPr="006E3393" w:rsidTr="00391C1D">
        <w:trPr>
          <w:trHeight w:val="1085"/>
        </w:trPr>
        <w:tc>
          <w:tcPr>
            <w:tcW w:w="5529" w:type="dxa"/>
            <w:tcBorders>
              <w:top w:val="single" w:sz="4" w:space="0" w:color="000000"/>
              <w:left w:val="single" w:sz="4" w:space="0" w:color="000000"/>
              <w:bottom w:val="single" w:sz="4" w:space="0" w:color="000000"/>
              <w:right w:val="single" w:sz="4" w:space="0" w:color="000000"/>
            </w:tcBorders>
          </w:tcPr>
          <w:p w:rsidR="00EB3883" w:rsidRPr="006E3393" w:rsidRDefault="00EB3883" w:rsidP="00C127C0">
            <w:pPr>
              <w:spacing w:line="259" w:lineRule="auto"/>
            </w:pPr>
            <w:r w:rsidRPr="006E3393">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w:t>
            </w:r>
          </w:p>
        </w:tc>
        <w:tc>
          <w:tcPr>
            <w:tcW w:w="3969" w:type="dxa"/>
            <w:tcBorders>
              <w:top w:val="single" w:sz="4" w:space="0" w:color="000000"/>
              <w:left w:val="single" w:sz="4" w:space="0" w:color="000000"/>
              <w:bottom w:val="single" w:sz="4" w:space="0" w:color="000000"/>
              <w:right w:val="single" w:sz="4" w:space="0" w:color="000000"/>
            </w:tcBorders>
          </w:tcPr>
          <w:p w:rsidR="00EB3883" w:rsidRPr="006E3393" w:rsidRDefault="00EB3883" w:rsidP="00C127C0">
            <w:pPr>
              <w:spacing w:line="259" w:lineRule="auto"/>
            </w:pPr>
            <w:r w:rsidRPr="006E3393">
              <w:t xml:space="preserve"> [</w:t>
            </w:r>
            <w:r w:rsidRPr="005D5020">
              <w:rPr>
                <w:b/>
              </w:rPr>
              <w:t>ΟΧΙ</w:t>
            </w:r>
            <w:r w:rsidRPr="006E3393">
              <w:t xml:space="preserve">] </w:t>
            </w:r>
          </w:p>
        </w:tc>
      </w:tr>
    </w:tbl>
    <w:p w:rsidR="00EB3883" w:rsidRDefault="00EB3883" w:rsidP="007D49A8">
      <w:pPr>
        <w:spacing w:line="259" w:lineRule="auto"/>
        <w:ind w:left="233"/>
      </w:pPr>
    </w:p>
    <w:p w:rsidR="00EB3883" w:rsidRDefault="00EB3883" w:rsidP="00391C1D">
      <w:pPr>
        <w:suppressAutoHyphens/>
        <w:spacing w:after="120"/>
        <w:jc w:val="both"/>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από τους σχετικούς φορείς, δεόντως συμπληρωμένο και υπογεγραμμένο από τους νομίμους εκπροσώπους αυτών.  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Εφόσον είναι σχετικές για την</w:t>
      </w:r>
      <w:r w:rsidR="00F92521" w:rsidRPr="003B4E7A">
        <w:rPr>
          <w:i/>
        </w:rPr>
        <w:t xml:space="preserve"> </w:t>
      </w:r>
      <w:r>
        <w:rPr>
          <w:i/>
        </w:rPr>
        <w:t>ειδική ικανότητα ή ικανότητες στις οποίες στηρίζεται ο οικονομικός φορέας, παρακαλείσθε να συμπεριλάβετε τις πληροφορίες που απαιτούνται σύμφωνα με το μέρος  IV  για κάθε ένα από τους οικονομικούς φορείς.</w:t>
      </w:r>
    </w:p>
    <w:p w:rsidR="00EB3883" w:rsidRDefault="00EB3883" w:rsidP="00852E1A">
      <w:pPr>
        <w:suppressAutoHyphens/>
        <w:spacing w:after="120"/>
        <w:ind w:left="851"/>
        <w:jc w:val="both"/>
        <w:rPr>
          <w:i/>
        </w:rPr>
      </w:pPr>
    </w:p>
    <w:p w:rsidR="00EB3883" w:rsidRPr="00606C56" w:rsidRDefault="00EB3883" w:rsidP="007D49A8">
      <w:pPr>
        <w:spacing w:after="4" w:line="368" w:lineRule="auto"/>
        <w:ind w:left="228" w:right="35"/>
        <w:rPr>
          <w:rFonts w:cs="Calibri"/>
          <w:b/>
          <w:bCs/>
          <w:szCs w:val="24"/>
          <w:lang w:eastAsia="zh-CN"/>
        </w:rPr>
      </w:pPr>
      <w:r w:rsidRPr="00606C56">
        <w:rPr>
          <w:rFonts w:cs="Calibri"/>
          <w:b/>
          <w:bCs/>
          <w:szCs w:val="24"/>
          <w:lang w:eastAsia="zh-CN"/>
        </w:rPr>
        <w:t xml:space="preserve">Δ: Πληροφορίες σχετικά με υπεργολάβους στην ικανότητα των οποίων </w:t>
      </w:r>
      <w:r w:rsidRPr="00606C56">
        <w:rPr>
          <w:rFonts w:cs="Calibri"/>
          <w:b/>
          <w:bCs/>
          <w:szCs w:val="24"/>
          <w:u w:val="single"/>
          <w:lang w:eastAsia="zh-CN"/>
        </w:rPr>
        <w:t>δεν στηρίζεται</w:t>
      </w:r>
      <w:r w:rsidRPr="00606C56">
        <w:rPr>
          <w:rFonts w:cs="Calibri"/>
          <w:b/>
          <w:bCs/>
          <w:szCs w:val="24"/>
          <w:lang w:eastAsia="zh-CN"/>
        </w:rPr>
        <w:t xml:space="preserve"> ο οικονομικός φορέας</w:t>
      </w:r>
      <w:r w:rsidRPr="00606C56">
        <w:rPr>
          <w:rFonts w:cs="Calibri"/>
          <w:szCs w:val="24"/>
          <w:lang w:eastAsia="zh-CN"/>
        </w:rPr>
        <w:t xml:space="preserve"> </w:t>
      </w:r>
    </w:p>
    <w:p w:rsidR="00EB3883" w:rsidRPr="00606C56" w:rsidRDefault="00EB3883" w:rsidP="007D49A8">
      <w:pPr>
        <w:pBdr>
          <w:top w:val="single" w:sz="2" w:space="1" w:color="000000"/>
          <w:left w:val="single" w:sz="2" w:space="1" w:color="000000"/>
          <w:bottom w:val="single" w:sz="2" w:space="1" w:color="000000"/>
          <w:right w:val="single" w:sz="2" w:space="1" w:color="000000"/>
        </w:pBdr>
        <w:shd w:val="clear" w:color="auto" w:fill="CCCCCC"/>
        <w:suppressAutoHyphens/>
        <w:spacing w:after="120"/>
        <w:jc w:val="both"/>
        <w:rPr>
          <w:rFonts w:cs="Calibri"/>
          <w:b/>
          <w:i/>
          <w:szCs w:val="24"/>
          <w:lang w:eastAsia="zh-CN"/>
        </w:rPr>
      </w:pPr>
      <w:r w:rsidRPr="00606C56">
        <w:rPr>
          <w:rFonts w:cs="Calibri"/>
          <w:b/>
          <w:bCs/>
          <w:szCs w:val="24"/>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583" w:type="dxa"/>
        <w:jc w:val="center"/>
        <w:tblInd w:w="-200" w:type="dxa"/>
        <w:tblLayout w:type="fixed"/>
        <w:tblLook w:val="0000"/>
      </w:tblPr>
      <w:tblGrid>
        <w:gridCol w:w="5103"/>
        <w:gridCol w:w="4480"/>
      </w:tblGrid>
      <w:tr w:rsidR="00EB3883" w:rsidRPr="00606C56" w:rsidTr="00391C1D">
        <w:trPr>
          <w:jc w:val="center"/>
        </w:trPr>
        <w:tc>
          <w:tcPr>
            <w:tcW w:w="5103"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b/>
                <w:i/>
                <w:szCs w:val="24"/>
                <w:lang w:val="en-GB" w:eastAsia="zh-CN"/>
              </w:rPr>
            </w:pPr>
            <w:r w:rsidRPr="00606C56">
              <w:rPr>
                <w:rFonts w:cs="Calibri"/>
                <w:b/>
                <w:i/>
                <w:szCs w:val="24"/>
                <w:lang w:val="en-GB" w:eastAsia="zh-CN"/>
              </w:rPr>
              <w:t>Υπεργολαβική ανάθεση :</w:t>
            </w:r>
          </w:p>
        </w:tc>
        <w:tc>
          <w:tcPr>
            <w:tcW w:w="4480"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b/>
                <w:i/>
                <w:szCs w:val="24"/>
                <w:lang w:val="en-GB" w:eastAsia="zh-CN"/>
              </w:rPr>
              <w:t>Απάντηση:</w:t>
            </w:r>
          </w:p>
        </w:tc>
      </w:tr>
      <w:tr w:rsidR="00EB3883" w:rsidRPr="00606C56" w:rsidTr="00391C1D">
        <w:trPr>
          <w:jc w:val="center"/>
        </w:trPr>
        <w:tc>
          <w:tcPr>
            <w:tcW w:w="5103"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Ο οικονομικός φορέας προτίθεται να αναθέσει </w:t>
            </w:r>
            <w:r w:rsidRPr="00606C56">
              <w:rPr>
                <w:rFonts w:cs="Calibri"/>
                <w:szCs w:val="24"/>
                <w:lang w:eastAsia="zh-CN"/>
              </w:rPr>
              <w:lastRenderedPageBreak/>
              <w:t>οποιοδήποτε μέρος της σύμβασης σε τρίτους υπό μορφή υπεργολαβίας;</w:t>
            </w:r>
          </w:p>
        </w:tc>
        <w:tc>
          <w:tcPr>
            <w:tcW w:w="4480"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lastRenderedPageBreak/>
              <w:t>[]Ναι []Όχι</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Εάν </w:t>
            </w:r>
            <w:r w:rsidRPr="00606C56">
              <w:rPr>
                <w:rFonts w:cs="Calibri"/>
                <w:b/>
                <w:szCs w:val="24"/>
                <w:lang w:eastAsia="zh-CN"/>
              </w:rPr>
              <w:t xml:space="preserve">ναι </w:t>
            </w:r>
            <w:r w:rsidRPr="00606C56">
              <w:rPr>
                <w:rFonts w:cs="Calibri"/>
                <w:szCs w:val="24"/>
                <w:lang w:eastAsia="zh-CN"/>
              </w:rPr>
              <w:t xml:space="preserve">παραθέστε κατάλογο των προτεινόμενων υπεργολάβων και το ποσοστό της σύμβασης που θα αναλάβουν: </w:t>
            </w: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tc>
      </w:tr>
    </w:tbl>
    <w:p w:rsidR="00EB3883" w:rsidRPr="00606C56" w:rsidRDefault="00EB3883" w:rsidP="007D49A8">
      <w:pPr>
        <w:keepNext/>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cs="Calibri"/>
          <w:b/>
          <w:bCs/>
          <w:kern w:val="1"/>
          <w:u w:val="single"/>
          <w:lang w:eastAsia="zh-CN"/>
        </w:rPr>
      </w:pPr>
      <w:r w:rsidRPr="00606C56">
        <w:rPr>
          <w:rFonts w:cs="Calibri"/>
          <w:b/>
          <w:i/>
          <w:kern w:val="1"/>
          <w:lang w:eastAsia="zh-CN"/>
        </w:rPr>
        <w:lastRenderedPageBreak/>
        <w:t>Εάν</w:t>
      </w:r>
      <w:r w:rsidRPr="00606C56">
        <w:rPr>
          <w:rFonts w:cs="Calibri"/>
          <w:b/>
          <w:i/>
          <w:kern w:val="1"/>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606C56">
        <w:rPr>
          <w:rFonts w:cs="Calibri"/>
          <w:i/>
          <w:kern w:val="1"/>
          <w:lang w:eastAsia="zh-CN"/>
        </w:rPr>
        <w:t xml:space="preserve">επιπλέον των πληροφοριών </w:t>
      </w:r>
      <w:r w:rsidRPr="00606C56">
        <w:rPr>
          <w:rFonts w:cs="Calibri"/>
          <w:b/>
          <w:i/>
          <w:kern w:val="1"/>
          <w:lang w:eastAsia="zh-CN"/>
        </w:rPr>
        <w:t xml:space="preserve">που προβλέπονται στην παρούσα ενότητα, </w:t>
      </w:r>
      <w:r w:rsidRPr="00606C56">
        <w:rPr>
          <w:rFonts w:cs="Calibri"/>
          <w:b/>
          <w:i/>
          <w:kern w:val="1"/>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52E1A" w:rsidRDefault="00852E1A" w:rsidP="00852E1A">
      <w:pPr>
        <w:suppressAutoHyphens/>
        <w:spacing w:after="120"/>
        <w:jc w:val="center"/>
        <w:rPr>
          <w:rFonts w:cs="Calibri"/>
          <w:b/>
          <w:bCs/>
          <w:szCs w:val="24"/>
          <w:u w:val="single"/>
          <w:lang w:eastAsia="zh-CN"/>
        </w:rPr>
      </w:pPr>
    </w:p>
    <w:p w:rsidR="00852E1A" w:rsidRDefault="00852E1A" w:rsidP="00852E1A">
      <w:pPr>
        <w:suppressAutoHyphens/>
        <w:spacing w:after="120"/>
        <w:jc w:val="center"/>
        <w:rPr>
          <w:rFonts w:cs="Calibri"/>
          <w:b/>
          <w:bCs/>
          <w:szCs w:val="24"/>
          <w:u w:val="single"/>
          <w:lang w:eastAsia="zh-CN"/>
        </w:rPr>
      </w:pPr>
    </w:p>
    <w:p w:rsidR="00852E1A" w:rsidRDefault="00852E1A" w:rsidP="00852E1A">
      <w:pPr>
        <w:suppressAutoHyphens/>
        <w:spacing w:after="120"/>
        <w:jc w:val="center"/>
        <w:rPr>
          <w:rFonts w:cs="Calibri"/>
          <w:b/>
          <w:bCs/>
          <w:szCs w:val="24"/>
          <w:u w:val="single"/>
          <w:lang w:eastAsia="zh-CN"/>
        </w:rPr>
      </w:pPr>
    </w:p>
    <w:p w:rsidR="00EB3883" w:rsidRPr="00606C56" w:rsidRDefault="00EB3883" w:rsidP="00852E1A">
      <w:pPr>
        <w:suppressAutoHyphens/>
        <w:spacing w:after="120"/>
        <w:jc w:val="center"/>
        <w:rPr>
          <w:rFonts w:cs="Calibri"/>
          <w:b/>
          <w:bCs/>
          <w:color w:val="000000"/>
          <w:szCs w:val="24"/>
          <w:lang w:eastAsia="zh-CN"/>
        </w:rPr>
      </w:pPr>
      <w:r w:rsidRPr="00606C56">
        <w:rPr>
          <w:rFonts w:cs="Calibri"/>
          <w:b/>
          <w:bCs/>
          <w:szCs w:val="24"/>
          <w:u w:val="single"/>
          <w:lang w:eastAsia="zh-CN"/>
        </w:rPr>
        <w:t xml:space="preserve">Μέρος </w:t>
      </w:r>
      <w:r w:rsidRPr="00606C56">
        <w:rPr>
          <w:rFonts w:cs="Calibri"/>
          <w:b/>
          <w:bCs/>
          <w:szCs w:val="24"/>
          <w:u w:val="single"/>
          <w:lang w:val="en-GB" w:eastAsia="zh-CN"/>
        </w:rPr>
        <w:t>III</w:t>
      </w:r>
      <w:r w:rsidRPr="00606C56">
        <w:rPr>
          <w:rFonts w:cs="Calibri"/>
          <w:b/>
          <w:bCs/>
          <w:szCs w:val="24"/>
          <w:u w:val="single"/>
          <w:lang w:eastAsia="zh-CN"/>
        </w:rPr>
        <w:t>: Λόγοι αποκλεισμού</w:t>
      </w:r>
    </w:p>
    <w:p w:rsidR="00EB3883" w:rsidRPr="00606C56" w:rsidRDefault="00EB3883" w:rsidP="007D49A8">
      <w:pPr>
        <w:suppressAutoHyphens/>
        <w:spacing w:after="120"/>
        <w:jc w:val="center"/>
        <w:rPr>
          <w:rFonts w:cs="Calibri"/>
          <w:szCs w:val="24"/>
          <w:lang w:eastAsia="zh-CN"/>
        </w:rPr>
      </w:pPr>
      <w:r w:rsidRPr="00606C56">
        <w:rPr>
          <w:rFonts w:cs="Calibri"/>
          <w:b/>
          <w:bCs/>
          <w:color w:val="000000"/>
          <w:szCs w:val="24"/>
          <w:lang w:eastAsia="zh-CN"/>
        </w:rPr>
        <w:t>Α: Λόγοι αποκλεισμού που σχετίζονται με ποινικές καταδίκες</w:t>
      </w:r>
      <w:r w:rsidRPr="00606C56">
        <w:rPr>
          <w:rFonts w:cs="Calibri"/>
          <w:color w:val="000000"/>
          <w:szCs w:val="24"/>
          <w:vertAlign w:val="superscript"/>
          <w:lang w:val="en-GB" w:eastAsia="zh-CN"/>
        </w:rPr>
        <w:footnoteReference w:id="7"/>
      </w:r>
    </w:p>
    <w:p w:rsidR="00EB3883" w:rsidRPr="00606C56" w:rsidRDefault="00EB3883" w:rsidP="007D49A8">
      <w:pPr>
        <w:pBdr>
          <w:top w:val="single" w:sz="2" w:space="1" w:color="000000"/>
          <w:left w:val="single" w:sz="2" w:space="1" w:color="000000"/>
          <w:bottom w:val="single" w:sz="2" w:space="1" w:color="000000"/>
          <w:right w:val="single" w:sz="2" w:space="1" w:color="000000"/>
        </w:pBdr>
        <w:shd w:val="clear" w:color="auto" w:fill="CCCCCC"/>
        <w:suppressAutoHyphens/>
        <w:spacing w:after="120"/>
        <w:rPr>
          <w:rFonts w:cs="Calibri"/>
          <w:color w:val="000000"/>
          <w:szCs w:val="24"/>
          <w:lang w:eastAsia="zh-CN"/>
        </w:rPr>
      </w:pPr>
      <w:r w:rsidRPr="00606C56">
        <w:rPr>
          <w:rFonts w:cs="Calibri"/>
          <w:szCs w:val="24"/>
          <w:lang w:eastAsia="zh-CN"/>
        </w:rPr>
        <w:t>Στο άρθρο 73 παρ. 1 ορίζονται οι ακόλουθοι λόγοι αποκλεισμού:</w:t>
      </w:r>
    </w:p>
    <w:p w:rsidR="00EB3883" w:rsidRPr="00606C56" w:rsidRDefault="00EB3883" w:rsidP="007D49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rFonts w:cs="Calibri"/>
          <w:b/>
          <w:color w:val="000000"/>
          <w:szCs w:val="24"/>
          <w:lang w:val="en-GB" w:eastAsia="zh-CN"/>
        </w:rPr>
      </w:pPr>
      <w:r w:rsidRPr="00606C56">
        <w:rPr>
          <w:rFonts w:cs="Calibri"/>
          <w:color w:val="000000"/>
          <w:szCs w:val="24"/>
          <w:lang w:val="en-GB" w:eastAsia="zh-CN"/>
        </w:rPr>
        <w:t xml:space="preserve">συμμετοχή σε </w:t>
      </w:r>
      <w:r w:rsidRPr="00606C56">
        <w:rPr>
          <w:rFonts w:cs="Calibri"/>
          <w:b/>
          <w:color w:val="000000"/>
          <w:szCs w:val="24"/>
          <w:lang w:val="en-GB" w:eastAsia="zh-CN"/>
        </w:rPr>
        <w:t>εγκληματική οργάνωση</w:t>
      </w:r>
      <w:r w:rsidRPr="00606C56">
        <w:rPr>
          <w:color w:val="000000"/>
          <w:szCs w:val="24"/>
          <w:vertAlign w:val="superscript"/>
          <w:lang w:val="en-GB" w:eastAsia="zh-CN"/>
        </w:rPr>
        <w:footnoteReference w:id="8"/>
      </w:r>
      <w:r w:rsidRPr="00606C56">
        <w:rPr>
          <w:rFonts w:cs="Calibri"/>
          <w:color w:val="000000"/>
          <w:szCs w:val="24"/>
          <w:lang w:val="en-GB" w:eastAsia="zh-CN"/>
        </w:rPr>
        <w:t>·</w:t>
      </w:r>
    </w:p>
    <w:p w:rsidR="00EB3883" w:rsidRPr="00606C56" w:rsidRDefault="00EB3883" w:rsidP="007D49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rFonts w:cs="Calibri"/>
          <w:b/>
          <w:color w:val="000000"/>
          <w:szCs w:val="24"/>
          <w:lang w:val="en-GB" w:eastAsia="zh-CN"/>
        </w:rPr>
      </w:pPr>
      <w:r w:rsidRPr="00606C56">
        <w:rPr>
          <w:rFonts w:cs="Calibri"/>
          <w:b/>
          <w:color w:val="000000"/>
          <w:szCs w:val="24"/>
          <w:lang w:val="en-GB" w:eastAsia="zh-CN"/>
        </w:rPr>
        <w:t>δωροδοκία</w:t>
      </w:r>
      <w:r w:rsidRPr="00606C56">
        <w:rPr>
          <w:rFonts w:cs="Calibri"/>
          <w:color w:val="000000"/>
          <w:szCs w:val="24"/>
          <w:vertAlign w:val="superscript"/>
          <w:lang w:val="en-GB" w:eastAsia="zh-CN"/>
        </w:rPr>
        <w:footnoteReference w:id="9"/>
      </w:r>
      <w:r w:rsidRPr="00606C56">
        <w:rPr>
          <w:rFonts w:cs="Calibri"/>
          <w:color w:val="000000"/>
          <w:szCs w:val="24"/>
          <w:vertAlign w:val="superscript"/>
          <w:lang w:val="en-GB" w:eastAsia="zh-CN"/>
        </w:rPr>
        <w:t>,</w:t>
      </w:r>
      <w:r w:rsidRPr="00606C56">
        <w:rPr>
          <w:color w:val="000000"/>
          <w:szCs w:val="24"/>
          <w:vertAlign w:val="superscript"/>
          <w:lang w:val="en-GB" w:eastAsia="zh-CN"/>
        </w:rPr>
        <w:footnoteReference w:id="10"/>
      </w:r>
      <w:r w:rsidRPr="00606C56">
        <w:rPr>
          <w:rFonts w:cs="Calibri"/>
          <w:color w:val="000000"/>
          <w:szCs w:val="24"/>
          <w:lang w:val="en-GB" w:eastAsia="zh-CN"/>
        </w:rPr>
        <w:t>·</w:t>
      </w:r>
    </w:p>
    <w:p w:rsidR="00EB3883" w:rsidRPr="00606C56" w:rsidRDefault="00EB3883" w:rsidP="007D49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rFonts w:cs="Calibri"/>
          <w:b/>
          <w:color w:val="000000"/>
          <w:szCs w:val="24"/>
          <w:lang w:val="en-GB" w:eastAsia="zh-CN"/>
        </w:rPr>
      </w:pPr>
      <w:r w:rsidRPr="00606C56">
        <w:rPr>
          <w:rFonts w:cs="Calibri"/>
          <w:b/>
          <w:color w:val="000000"/>
          <w:szCs w:val="24"/>
          <w:lang w:val="en-GB" w:eastAsia="zh-CN"/>
        </w:rPr>
        <w:t>απάτη</w:t>
      </w:r>
      <w:r w:rsidRPr="00606C56">
        <w:rPr>
          <w:color w:val="000000"/>
          <w:szCs w:val="24"/>
          <w:vertAlign w:val="superscript"/>
          <w:lang w:val="en-GB" w:eastAsia="zh-CN"/>
        </w:rPr>
        <w:footnoteReference w:id="11"/>
      </w:r>
      <w:r w:rsidRPr="00606C56">
        <w:rPr>
          <w:rFonts w:cs="Calibri"/>
          <w:color w:val="000000"/>
          <w:szCs w:val="24"/>
          <w:lang w:val="en-GB" w:eastAsia="zh-CN"/>
        </w:rPr>
        <w:t>·</w:t>
      </w:r>
    </w:p>
    <w:p w:rsidR="00EB3883" w:rsidRPr="00606C56" w:rsidRDefault="00EB3883" w:rsidP="007D49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rFonts w:cs="Calibri"/>
          <w:b/>
          <w:color w:val="000000"/>
          <w:szCs w:val="24"/>
          <w:lang w:eastAsia="zh-CN"/>
        </w:rPr>
      </w:pPr>
      <w:r w:rsidRPr="00606C56">
        <w:rPr>
          <w:rFonts w:cs="Calibri"/>
          <w:b/>
          <w:color w:val="000000"/>
          <w:szCs w:val="24"/>
          <w:lang w:eastAsia="zh-CN"/>
        </w:rPr>
        <w:t>τρομοκρατικά εγκλήματα ή εγκλήματα συνδεόμενα με τρομοκρατικές δραστηριότητες</w:t>
      </w:r>
      <w:r w:rsidRPr="00606C56">
        <w:rPr>
          <w:color w:val="000000"/>
          <w:szCs w:val="24"/>
          <w:vertAlign w:val="superscript"/>
          <w:lang w:val="en-GB" w:eastAsia="zh-CN"/>
        </w:rPr>
        <w:footnoteReference w:id="12"/>
      </w:r>
      <w:r w:rsidRPr="00606C56">
        <w:rPr>
          <w:color w:val="000000"/>
          <w:szCs w:val="24"/>
          <w:vertAlign w:val="superscript"/>
          <w:lang w:eastAsia="zh-CN"/>
        </w:rPr>
        <w:t>·</w:t>
      </w:r>
    </w:p>
    <w:p w:rsidR="00EB3883" w:rsidRPr="00606C56" w:rsidRDefault="00EB3883" w:rsidP="007D49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b/>
          <w:color w:val="000000"/>
          <w:szCs w:val="24"/>
          <w:vertAlign w:val="superscript"/>
          <w:lang w:eastAsia="zh-CN"/>
        </w:rPr>
      </w:pPr>
      <w:r w:rsidRPr="00606C56">
        <w:rPr>
          <w:rFonts w:cs="Calibri"/>
          <w:b/>
          <w:color w:val="000000"/>
          <w:szCs w:val="24"/>
          <w:lang w:eastAsia="zh-CN"/>
        </w:rPr>
        <w:t>νομιμοποίηση εσόδων από παράνομες δραστηριότητες ή χρηματοδότηση της τρομοκρατίας</w:t>
      </w:r>
      <w:r w:rsidRPr="00606C56">
        <w:rPr>
          <w:color w:val="000000"/>
          <w:szCs w:val="24"/>
          <w:vertAlign w:val="superscript"/>
          <w:lang w:val="en-GB" w:eastAsia="zh-CN"/>
        </w:rPr>
        <w:footnoteReference w:id="13"/>
      </w:r>
      <w:r w:rsidRPr="00606C56">
        <w:rPr>
          <w:rFonts w:cs="Calibri"/>
          <w:color w:val="000000"/>
          <w:szCs w:val="24"/>
          <w:lang w:eastAsia="zh-CN"/>
        </w:rPr>
        <w:t>·</w:t>
      </w:r>
    </w:p>
    <w:p w:rsidR="00EB3883" w:rsidRPr="00606C56" w:rsidRDefault="00EB3883" w:rsidP="007D49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rFonts w:cs="Calibri"/>
          <w:b/>
          <w:bCs/>
          <w:i/>
          <w:iCs/>
          <w:szCs w:val="24"/>
          <w:lang w:eastAsia="zh-CN"/>
        </w:rPr>
      </w:pPr>
      <w:r w:rsidRPr="00606C56">
        <w:rPr>
          <w:rFonts w:cs="Calibri"/>
          <w:b/>
          <w:color w:val="000000"/>
          <w:kern w:val="1"/>
          <w:lang w:eastAsia="zh-CN"/>
        </w:rPr>
        <w:lastRenderedPageBreak/>
        <w:t>παιδική εργασία και άλλες μορφές εμπορίας ανθρώπων</w:t>
      </w:r>
      <w:r w:rsidRPr="00606C56">
        <w:rPr>
          <w:color w:val="000000"/>
          <w:szCs w:val="24"/>
          <w:vertAlign w:val="superscript"/>
          <w:lang w:val="en-GB" w:eastAsia="zh-CN"/>
        </w:rPr>
        <w:footnoteReference w:id="14"/>
      </w:r>
      <w:r w:rsidRPr="00606C56">
        <w:rPr>
          <w:color w:val="000000"/>
          <w:szCs w:val="24"/>
          <w:vertAlign w:val="superscript"/>
          <w:lang w:eastAsia="zh-CN"/>
        </w:rPr>
        <w:t>.</w:t>
      </w:r>
    </w:p>
    <w:tbl>
      <w:tblPr>
        <w:tblW w:w="9439" w:type="dxa"/>
        <w:jc w:val="center"/>
        <w:tblInd w:w="-342" w:type="dxa"/>
        <w:tblLayout w:type="fixed"/>
        <w:tblLook w:val="0000"/>
      </w:tblPr>
      <w:tblGrid>
        <w:gridCol w:w="5470"/>
        <w:gridCol w:w="3969"/>
      </w:tblGrid>
      <w:tr w:rsidR="00EB3883" w:rsidRPr="00606C56" w:rsidTr="00391C1D">
        <w:trPr>
          <w:trHeight w:val="855"/>
          <w:jc w:val="center"/>
        </w:trPr>
        <w:tc>
          <w:tcPr>
            <w:tcW w:w="5470"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b/>
                <w:bCs/>
                <w:i/>
                <w:iCs/>
                <w:szCs w:val="24"/>
                <w:lang w:eastAsia="zh-CN"/>
              </w:rPr>
            </w:pPr>
            <w:r w:rsidRPr="00606C56">
              <w:rPr>
                <w:rFonts w:cs="Calibri"/>
                <w:b/>
                <w:bCs/>
                <w:i/>
                <w:iCs/>
                <w:szCs w:val="24"/>
                <w:lang w:eastAsia="zh-CN"/>
              </w:rPr>
              <w:t>Λόγοι που σχετίζονται με ποινικές καταδίκες:</w:t>
            </w:r>
          </w:p>
        </w:tc>
        <w:tc>
          <w:tcPr>
            <w:tcW w:w="396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snapToGrid w:val="0"/>
              <w:jc w:val="both"/>
              <w:rPr>
                <w:rFonts w:cs="Calibri"/>
                <w:szCs w:val="24"/>
                <w:lang w:val="en-GB" w:eastAsia="zh-CN"/>
              </w:rPr>
            </w:pPr>
            <w:r w:rsidRPr="00606C56">
              <w:rPr>
                <w:rFonts w:cs="Calibri"/>
                <w:b/>
                <w:bCs/>
                <w:i/>
                <w:iCs/>
                <w:szCs w:val="24"/>
                <w:lang w:val="en-GB" w:eastAsia="zh-CN"/>
              </w:rPr>
              <w:t>Απάντηση:</w:t>
            </w:r>
          </w:p>
        </w:tc>
      </w:tr>
      <w:tr w:rsidR="00EB3883" w:rsidRPr="00606C56" w:rsidTr="00391C1D">
        <w:trPr>
          <w:jc w:val="center"/>
        </w:trPr>
        <w:tc>
          <w:tcPr>
            <w:tcW w:w="5470" w:type="dxa"/>
            <w:tcBorders>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Υπάρχει τελεσίδικη καταδικαστική </w:t>
            </w:r>
            <w:r w:rsidRPr="00606C56">
              <w:rPr>
                <w:rFonts w:cs="Calibri"/>
                <w:b/>
                <w:szCs w:val="24"/>
                <w:lang w:eastAsia="zh-CN"/>
              </w:rPr>
              <w:t>απόφαση εις βάρος του οικονομικού φορέα</w:t>
            </w:r>
            <w:r w:rsidRPr="00606C56">
              <w:rPr>
                <w:rFonts w:cs="Calibri"/>
                <w:szCs w:val="24"/>
                <w:lang w:eastAsia="zh-CN"/>
              </w:rPr>
              <w:t xml:space="preserve"> ή </w:t>
            </w:r>
            <w:r w:rsidRPr="00606C56">
              <w:rPr>
                <w:rFonts w:cs="Calibri"/>
                <w:b/>
                <w:szCs w:val="24"/>
                <w:lang w:eastAsia="zh-CN"/>
              </w:rPr>
              <w:t>οποιουδήποτε</w:t>
            </w:r>
            <w:r w:rsidRPr="00606C56">
              <w:rPr>
                <w:rFonts w:cs="Calibri"/>
                <w:szCs w:val="24"/>
                <w:lang w:eastAsia="zh-CN"/>
              </w:rPr>
              <w:t xml:space="preserve"> προσώπου</w:t>
            </w:r>
            <w:r w:rsidRPr="00606C56">
              <w:rPr>
                <w:rFonts w:cs="Calibri"/>
                <w:szCs w:val="24"/>
                <w:vertAlign w:val="superscript"/>
                <w:lang w:val="en-GB" w:eastAsia="zh-CN"/>
              </w:rPr>
              <w:footnoteReference w:id="15"/>
            </w:r>
            <w:r w:rsidRPr="00606C56">
              <w:rPr>
                <w:rFonts w:cs="Calibri"/>
                <w:szCs w:val="24"/>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3969" w:type="dxa"/>
            <w:tcBorders>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i/>
                <w:szCs w:val="24"/>
                <w:lang w:eastAsia="zh-CN"/>
              </w:rPr>
            </w:pPr>
            <w:r w:rsidRPr="00606C56">
              <w:rPr>
                <w:rFonts w:cs="Calibri"/>
                <w:szCs w:val="24"/>
                <w:lang w:eastAsia="zh-CN"/>
              </w:rPr>
              <w:t>[] Ναι [] Όχι</w:t>
            </w:r>
          </w:p>
          <w:p w:rsidR="00EB3883" w:rsidRPr="00606C56" w:rsidRDefault="00EB3883" w:rsidP="00C127C0">
            <w:pPr>
              <w:suppressAutoHyphens/>
              <w:jc w:val="both"/>
              <w:rPr>
                <w:rFonts w:cs="Calibri"/>
                <w:i/>
                <w:szCs w:val="24"/>
                <w:lang w:eastAsia="zh-CN"/>
              </w:rPr>
            </w:pPr>
          </w:p>
          <w:p w:rsidR="00EB3883" w:rsidRPr="00606C56" w:rsidRDefault="00EB3883" w:rsidP="00C127C0">
            <w:pPr>
              <w:suppressAutoHyphens/>
              <w:jc w:val="both"/>
              <w:rPr>
                <w:rFonts w:cs="Calibri"/>
                <w:i/>
                <w:szCs w:val="24"/>
                <w:lang w:eastAsia="zh-CN"/>
              </w:rPr>
            </w:pPr>
          </w:p>
          <w:p w:rsidR="00EB3883" w:rsidRPr="00606C56" w:rsidRDefault="00EB3883" w:rsidP="00C127C0">
            <w:pPr>
              <w:suppressAutoHyphens/>
              <w:jc w:val="both"/>
              <w:rPr>
                <w:rFonts w:cs="Calibri"/>
                <w:i/>
                <w:szCs w:val="24"/>
                <w:lang w:eastAsia="zh-CN"/>
              </w:rPr>
            </w:pPr>
          </w:p>
          <w:p w:rsidR="00EB3883" w:rsidRPr="00606C56" w:rsidRDefault="00EB3883" w:rsidP="00C127C0">
            <w:pPr>
              <w:suppressAutoHyphens/>
              <w:jc w:val="both"/>
              <w:rPr>
                <w:rFonts w:cs="Calibri"/>
                <w:i/>
                <w:szCs w:val="24"/>
                <w:lang w:eastAsia="zh-CN"/>
              </w:rPr>
            </w:pPr>
          </w:p>
          <w:p w:rsidR="00EB3883" w:rsidRPr="00606C56" w:rsidRDefault="00EB3883" w:rsidP="00C127C0">
            <w:pPr>
              <w:suppressAutoHyphens/>
              <w:jc w:val="both"/>
              <w:rPr>
                <w:rFonts w:cs="Calibri"/>
                <w:i/>
                <w:szCs w:val="24"/>
                <w:lang w:eastAsia="zh-CN"/>
              </w:rPr>
            </w:pPr>
            <w:r w:rsidRPr="00606C56">
              <w:rPr>
                <w:rFonts w:cs="Calibri"/>
                <w:i/>
                <w:szCs w:val="24"/>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3883" w:rsidRPr="00606C56" w:rsidRDefault="00EB3883" w:rsidP="00C127C0">
            <w:pPr>
              <w:suppressAutoHyphens/>
              <w:jc w:val="both"/>
              <w:rPr>
                <w:rFonts w:cs="Calibri"/>
                <w:szCs w:val="24"/>
                <w:lang w:val="en-GB" w:eastAsia="zh-CN"/>
              </w:rPr>
            </w:pPr>
            <w:r w:rsidRPr="00606C56">
              <w:rPr>
                <w:rFonts w:cs="Calibri"/>
                <w:i/>
                <w:szCs w:val="24"/>
                <w:lang w:val="en-GB" w:eastAsia="zh-CN"/>
              </w:rPr>
              <w:t>[……][……][……][……]</w:t>
            </w:r>
            <w:r w:rsidRPr="00606C56">
              <w:rPr>
                <w:szCs w:val="24"/>
                <w:vertAlign w:val="superscript"/>
                <w:lang w:val="en-GB" w:eastAsia="zh-CN"/>
              </w:rPr>
              <w:footnoteReference w:id="16"/>
            </w:r>
          </w:p>
        </w:tc>
      </w:tr>
      <w:tr w:rsidR="00EB3883" w:rsidRPr="00606C56" w:rsidTr="00391C1D">
        <w:trPr>
          <w:jc w:val="center"/>
        </w:trPr>
        <w:tc>
          <w:tcPr>
            <w:tcW w:w="5470"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 αναφέρετε</w:t>
            </w:r>
            <w:r w:rsidRPr="00606C56">
              <w:rPr>
                <w:szCs w:val="24"/>
                <w:vertAlign w:val="superscript"/>
                <w:lang w:val="en-GB" w:eastAsia="zh-CN"/>
              </w:rPr>
              <w:footnoteReference w:id="17"/>
            </w:r>
            <w:r w:rsidRPr="00606C56">
              <w:rPr>
                <w:rFonts w:cs="Calibri"/>
                <w:szCs w:val="24"/>
                <w:lang w:eastAsia="zh-CN"/>
              </w:rPr>
              <w:t>:</w:t>
            </w:r>
          </w:p>
          <w:p w:rsidR="00EB3883" w:rsidRPr="00606C56" w:rsidRDefault="00EB3883" w:rsidP="00C127C0">
            <w:pPr>
              <w:suppressAutoHyphens/>
              <w:jc w:val="both"/>
              <w:rPr>
                <w:rFonts w:cs="Calibri"/>
                <w:szCs w:val="24"/>
                <w:lang w:eastAsia="zh-CN"/>
              </w:rPr>
            </w:pPr>
            <w:r w:rsidRPr="00606C56">
              <w:rPr>
                <w:rFonts w:cs="Calibri"/>
                <w:szCs w:val="24"/>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EB3883" w:rsidRPr="00606C56" w:rsidRDefault="00EB3883" w:rsidP="00C127C0">
            <w:pPr>
              <w:suppressAutoHyphens/>
              <w:rPr>
                <w:rFonts w:cs="Calibri"/>
                <w:szCs w:val="24"/>
                <w:lang w:eastAsia="zh-CN"/>
              </w:rPr>
            </w:pPr>
            <w:r w:rsidRPr="00606C56">
              <w:rPr>
                <w:rFonts w:cs="Calibri"/>
                <w:szCs w:val="24"/>
                <w:lang w:eastAsia="zh-CN"/>
              </w:rPr>
              <w:t>β) Προσδιορίστε ποιος έχει καταδικαστεί [ ]·</w:t>
            </w:r>
          </w:p>
          <w:p w:rsidR="00EB3883" w:rsidRPr="00606C56" w:rsidRDefault="00EB3883" w:rsidP="00C127C0">
            <w:pPr>
              <w:suppressAutoHyphens/>
              <w:jc w:val="both"/>
              <w:rPr>
                <w:rFonts w:cs="Calibri"/>
                <w:szCs w:val="24"/>
                <w:lang w:eastAsia="zh-CN"/>
              </w:rPr>
            </w:pPr>
            <w:r w:rsidRPr="00606C56">
              <w:rPr>
                <w:rFonts w:cs="Calibri"/>
                <w:b/>
                <w:szCs w:val="24"/>
                <w:lang w:eastAsia="zh-CN"/>
              </w:rPr>
              <w:t xml:space="preserve">γ) </w:t>
            </w:r>
            <w:r w:rsidRPr="00606C56">
              <w:rPr>
                <w:rFonts w:cs="Calibri"/>
                <w:b/>
                <w:bCs/>
                <w:szCs w:val="24"/>
                <w:lang w:eastAsia="zh-CN"/>
              </w:rPr>
              <w:t>Εάν ορίζεται απευθείας στην καταδικαστική απόφαση:</w:t>
            </w:r>
          </w:p>
        </w:tc>
        <w:tc>
          <w:tcPr>
            <w:tcW w:w="396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rPr>
                <w:rFonts w:cs="Calibri"/>
                <w:szCs w:val="24"/>
                <w:lang w:eastAsia="zh-CN"/>
              </w:rPr>
            </w:pPr>
            <w:r w:rsidRPr="00606C56">
              <w:rPr>
                <w:rFonts w:cs="Calibri"/>
                <w:szCs w:val="24"/>
                <w:lang w:eastAsia="zh-CN"/>
              </w:rPr>
              <w:t xml:space="preserve">α) Ημερομηνία:[   ], </w:t>
            </w:r>
          </w:p>
          <w:p w:rsidR="00EB3883" w:rsidRPr="00606C56" w:rsidRDefault="00EB3883" w:rsidP="00C127C0">
            <w:pPr>
              <w:suppressAutoHyphens/>
              <w:rPr>
                <w:rFonts w:cs="Calibri"/>
                <w:szCs w:val="24"/>
                <w:lang w:eastAsia="zh-CN"/>
              </w:rPr>
            </w:pPr>
            <w:r w:rsidRPr="00606C56">
              <w:rPr>
                <w:rFonts w:cs="Calibri"/>
                <w:szCs w:val="24"/>
                <w:lang w:eastAsia="zh-CN"/>
              </w:rPr>
              <w:t xml:space="preserve">σημείο-(-α): [   ], </w:t>
            </w:r>
          </w:p>
          <w:p w:rsidR="00EB3883" w:rsidRPr="00606C56" w:rsidRDefault="00EB3883" w:rsidP="00C127C0">
            <w:pPr>
              <w:suppressAutoHyphens/>
              <w:rPr>
                <w:rFonts w:cs="Calibri"/>
                <w:szCs w:val="24"/>
                <w:lang w:eastAsia="zh-CN"/>
              </w:rPr>
            </w:pPr>
            <w:r w:rsidRPr="00606C56">
              <w:rPr>
                <w:rFonts w:cs="Calibri"/>
                <w:szCs w:val="24"/>
                <w:lang w:eastAsia="zh-CN"/>
              </w:rPr>
              <w:t>λόγος(-οι):[   ]</w:t>
            </w: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r w:rsidRPr="00606C56">
              <w:rPr>
                <w:rFonts w:cs="Calibri"/>
                <w:szCs w:val="24"/>
                <w:lang w:eastAsia="zh-CN"/>
              </w:rPr>
              <w:t>β) [……]</w:t>
            </w:r>
          </w:p>
          <w:p w:rsidR="00EB3883" w:rsidRPr="00606C56" w:rsidRDefault="00EB3883" w:rsidP="00C127C0">
            <w:pPr>
              <w:suppressAutoHyphens/>
              <w:rPr>
                <w:rFonts w:cs="Calibri"/>
                <w:i/>
                <w:szCs w:val="24"/>
                <w:lang w:eastAsia="zh-CN"/>
              </w:rPr>
            </w:pPr>
            <w:r w:rsidRPr="00606C56">
              <w:rPr>
                <w:rFonts w:cs="Calibri"/>
                <w:szCs w:val="24"/>
                <w:lang w:eastAsia="zh-CN"/>
              </w:rPr>
              <w:t>γ) Διάρκεια της περιόδου αποκλεισμού [……] και σχετικό(-ά) σημείο(-α) [   ]</w:t>
            </w:r>
          </w:p>
          <w:p w:rsidR="00EB3883" w:rsidRPr="00606C56" w:rsidRDefault="00EB3883" w:rsidP="00C127C0">
            <w:pPr>
              <w:suppressAutoHyphens/>
              <w:jc w:val="both"/>
              <w:rPr>
                <w:rFonts w:cs="Calibri"/>
                <w:i/>
                <w:szCs w:val="24"/>
                <w:lang w:eastAsia="zh-CN"/>
              </w:rPr>
            </w:pPr>
            <w:r w:rsidRPr="00606C56">
              <w:rPr>
                <w:rFonts w:cs="Calibri"/>
                <w:i/>
                <w:szCs w:val="24"/>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3883" w:rsidRPr="00606C56" w:rsidRDefault="00EB3883" w:rsidP="00C127C0">
            <w:pPr>
              <w:suppressAutoHyphens/>
              <w:jc w:val="both"/>
              <w:rPr>
                <w:rFonts w:cs="Calibri"/>
                <w:szCs w:val="24"/>
                <w:lang w:val="en-GB" w:eastAsia="zh-CN"/>
              </w:rPr>
            </w:pPr>
            <w:r w:rsidRPr="00606C56">
              <w:rPr>
                <w:rFonts w:cs="Calibri"/>
                <w:i/>
                <w:szCs w:val="24"/>
                <w:lang w:val="en-GB" w:eastAsia="zh-CN"/>
              </w:rPr>
              <w:t>[……][……][……][……]</w:t>
            </w:r>
            <w:r w:rsidRPr="00606C56">
              <w:rPr>
                <w:szCs w:val="24"/>
                <w:vertAlign w:val="superscript"/>
                <w:lang w:val="en-GB" w:eastAsia="zh-CN"/>
              </w:rPr>
              <w:footnoteReference w:id="18"/>
            </w:r>
          </w:p>
        </w:tc>
      </w:tr>
      <w:tr w:rsidR="00EB3883" w:rsidRPr="00606C56" w:rsidTr="00391C1D">
        <w:trPr>
          <w:jc w:val="center"/>
        </w:trPr>
        <w:tc>
          <w:tcPr>
            <w:tcW w:w="5470"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606C56">
              <w:rPr>
                <w:rFonts w:ascii="Times New Roman" w:hAnsi="Times New Roman"/>
                <w:sz w:val="24"/>
                <w:szCs w:val="24"/>
                <w:lang w:eastAsia="zh-CN"/>
              </w:rPr>
              <w:t>αυτοκάθαρση»)</w:t>
            </w:r>
            <w:r w:rsidRPr="00606C56">
              <w:rPr>
                <w:rFonts w:ascii="Times New Roman" w:hAnsi="Times New Roman"/>
                <w:sz w:val="24"/>
                <w:szCs w:val="24"/>
                <w:vertAlign w:val="superscript"/>
                <w:lang w:eastAsia="zh-CN"/>
              </w:rPr>
              <w:footnoteReference w:id="19"/>
            </w:r>
            <w:r w:rsidRPr="00606C56">
              <w:rPr>
                <w:rFonts w:cs="Calibri"/>
                <w:szCs w:val="24"/>
                <w:lang w:eastAsia="zh-CN"/>
              </w:rPr>
              <w:t>;</w:t>
            </w:r>
          </w:p>
        </w:tc>
        <w:tc>
          <w:tcPr>
            <w:tcW w:w="396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 xml:space="preserve">[] Ναι [] Όχι </w:t>
            </w:r>
          </w:p>
        </w:tc>
      </w:tr>
      <w:tr w:rsidR="00EB3883" w:rsidRPr="00606C56" w:rsidTr="00391C1D">
        <w:trPr>
          <w:jc w:val="center"/>
        </w:trPr>
        <w:tc>
          <w:tcPr>
            <w:tcW w:w="5470"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 xml:space="preserve"> περιγράψτε τα μέτρα που λήφθηκαν</w:t>
            </w:r>
            <w:r w:rsidRPr="00606C56">
              <w:rPr>
                <w:szCs w:val="24"/>
                <w:vertAlign w:val="superscript"/>
                <w:lang w:val="en-GB" w:eastAsia="zh-CN"/>
              </w:rPr>
              <w:footnoteReference w:id="20"/>
            </w:r>
            <w:r w:rsidRPr="00606C56">
              <w:rPr>
                <w:rFonts w:cs="Calibri"/>
                <w:szCs w:val="24"/>
                <w:lang w:eastAsia="zh-CN"/>
              </w:rPr>
              <w:t>:</w:t>
            </w:r>
          </w:p>
        </w:tc>
        <w:tc>
          <w:tcPr>
            <w:tcW w:w="396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tc>
      </w:tr>
    </w:tbl>
    <w:p w:rsidR="00EB3883" w:rsidRPr="00606C56" w:rsidRDefault="00EB3883" w:rsidP="007D49A8">
      <w:pPr>
        <w:keepNext/>
        <w:suppressAutoHyphens/>
        <w:spacing w:before="120" w:after="360"/>
        <w:ind w:firstLine="397"/>
        <w:jc w:val="center"/>
        <w:rPr>
          <w:rFonts w:cs="Calibri"/>
          <w:b/>
          <w:smallCaps/>
          <w:kern w:val="1"/>
          <w:sz w:val="28"/>
          <w:lang w:eastAsia="zh-CN"/>
        </w:rPr>
      </w:pPr>
    </w:p>
    <w:p w:rsidR="00EB3883" w:rsidRPr="00606C56" w:rsidRDefault="00EB3883" w:rsidP="00852E1A">
      <w:pPr>
        <w:suppressAutoHyphens/>
        <w:spacing w:after="120"/>
        <w:jc w:val="center"/>
        <w:rPr>
          <w:rFonts w:cs="Calibri"/>
          <w:b/>
          <w:i/>
          <w:szCs w:val="24"/>
          <w:lang w:eastAsia="zh-CN"/>
        </w:rPr>
      </w:pPr>
      <w:r w:rsidRPr="00772C2D">
        <w:rPr>
          <w:rFonts w:cs="Calibri"/>
          <w:b/>
          <w:bCs/>
          <w:szCs w:val="24"/>
          <w:lang w:eastAsia="zh-CN"/>
        </w:rPr>
        <w:t>Β: Λόγοι που σχετίζονται με την καταβολή φόρων ή εισφορών κοινωνικής ασφάλισης</w:t>
      </w:r>
      <w:r w:rsidRPr="00606C56">
        <w:rPr>
          <w:rFonts w:cs="Calibri"/>
          <w:b/>
          <w:bCs/>
          <w:szCs w:val="24"/>
          <w:lang w:eastAsia="zh-CN"/>
        </w:rPr>
        <w:t xml:space="preserve"> </w:t>
      </w:r>
    </w:p>
    <w:tbl>
      <w:tblPr>
        <w:tblW w:w="8959" w:type="dxa"/>
        <w:jc w:val="center"/>
        <w:tblInd w:w="5" w:type="dxa"/>
        <w:tblLayout w:type="fixed"/>
        <w:tblCellMar>
          <w:left w:w="0" w:type="dxa"/>
          <w:right w:w="0" w:type="dxa"/>
        </w:tblCellMar>
        <w:tblLook w:val="0000"/>
      </w:tblPr>
      <w:tblGrid>
        <w:gridCol w:w="4475"/>
        <w:gridCol w:w="4475"/>
        <w:gridCol w:w="9"/>
      </w:tblGrid>
      <w:tr w:rsidR="00EB3883" w:rsidRPr="00606C56" w:rsidTr="00C127C0">
        <w:trPr>
          <w:gridAfter w:val="1"/>
          <w:wAfter w:w="9" w:type="dxa"/>
          <w:jc w:val="center"/>
        </w:trPr>
        <w:tc>
          <w:tcPr>
            <w:tcW w:w="4479"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b/>
                <w:i/>
                <w:szCs w:val="24"/>
                <w:lang w:eastAsia="zh-CN"/>
              </w:rPr>
            </w:pPr>
            <w:r w:rsidRPr="00606C56">
              <w:rPr>
                <w:rFonts w:cs="Calibri"/>
                <w:b/>
                <w:i/>
                <w:szCs w:val="24"/>
                <w:lang w:eastAsia="zh-CN"/>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b/>
                <w:i/>
                <w:szCs w:val="24"/>
                <w:lang w:val="en-GB" w:eastAsia="zh-CN"/>
              </w:rPr>
              <w:t>Απάντηση:</w:t>
            </w:r>
          </w:p>
        </w:tc>
      </w:tr>
      <w:tr w:rsidR="00EB3883" w:rsidRPr="00606C56" w:rsidTr="00C127C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1) Ο οικονομικός φορέας έχει εκπληρώσει όλες </w:t>
            </w:r>
            <w:r w:rsidRPr="00606C56">
              <w:rPr>
                <w:rFonts w:cs="Calibri"/>
                <w:b/>
                <w:szCs w:val="24"/>
                <w:lang w:eastAsia="zh-CN"/>
              </w:rPr>
              <w:t>τις υποχρεώσεις του όσον αφορά την πληρωμή φόρων ή εισφορών κοινωνικής ασφάλισης</w:t>
            </w:r>
            <w:r w:rsidRPr="00606C56">
              <w:rPr>
                <w:rFonts w:cs="Calibri"/>
                <w:szCs w:val="24"/>
                <w:vertAlign w:val="superscript"/>
                <w:lang w:val="en-GB" w:eastAsia="zh-CN"/>
              </w:rPr>
              <w:footnoteReference w:id="21"/>
            </w:r>
            <w:r w:rsidRPr="00606C56">
              <w:rPr>
                <w:rFonts w:cs="Calibri"/>
                <w:b/>
                <w:szCs w:val="24"/>
                <w:lang w:eastAsia="zh-CN"/>
              </w:rPr>
              <w:t>,</w:t>
            </w:r>
            <w:r w:rsidRPr="00606C56">
              <w:rPr>
                <w:rFonts w:cs="Calibri"/>
                <w:szCs w:val="24"/>
                <w:lang w:eastAsia="zh-CN"/>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 xml:space="preserve">[] Ναι [] Όχι </w:t>
            </w:r>
          </w:p>
        </w:tc>
      </w:tr>
      <w:tr w:rsidR="00EB3883" w:rsidRPr="00606C56" w:rsidTr="00C127C0">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tcPr>
          <w:p w:rsidR="00EB3883" w:rsidRPr="00606C56" w:rsidRDefault="00EB3883" w:rsidP="00C127C0">
            <w:pPr>
              <w:suppressAutoHyphens/>
              <w:snapToGrid w:val="0"/>
              <w:jc w:val="both"/>
              <w:rPr>
                <w:rFonts w:cs="Calibri"/>
                <w:szCs w:val="24"/>
                <w:lang w:eastAsia="zh-CN"/>
              </w:rPr>
            </w:pPr>
          </w:p>
          <w:p w:rsidR="00EB3883" w:rsidRPr="00606C56" w:rsidRDefault="00EB3883" w:rsidP="00C127C0">
            <w:pPr>
              <w:suppressAutoHyphens/>
              <w:snapToGrid w:val="0"/>
              <w:jc w:val="both"/>
              <w:rPr>
                <w:rFonts w:cs="Calibri"/>
                <w:szCs w:val="24"/>
                <w:lang w:eastAsia="zh-CN"/>
              </w:rPr>
            </w:pPr>
          </w:p>
          <w:p w:rsidR="00EB3883" w:rsidRPr="00606C56" w:rsidRDefault="00EB3883" w:rsidP="00C127C0">
            <w:pPr>
              <w:suppressAutoHyphens/>
              <w:snapToGrid w:val="0"/>
              <w:jc w:val="both"/>
              <w:rPr>
                <w:rFonts w:cs="Calibri"/>
                <w:szCs w:val="24"/>
                <w:lang w:eastAsia="zh-CN"/>
              </w:rPr>
            </w:pPr>
            <w:r w:rsidRPr="00606C56">
              <w:rPr>
                <w:rFonts w:cs="Calibri"/>
                <w:szCs w:val="24"/>
                <w:lang w:eastAsia="zh-CN"/>
              </w:rPr>
              <w:t xml:space="preserve">Εάν όχι αναφέρετε: </w:t>
            </w:r>
          </w:p>
          <w:p w:rsidR="00EB3883" w:rsidRPr="00606C56" w:rsidRDefault="00EB3883" w:rsidP="00C127C0">
            <w:pPr>
              <w:suppressAutoHyphens/>
              <w:snapToGrid w:val="0"/>
              <w:jc w:val="both"/>
              <w:rPr>
                <w:rFonts w:cs="Calibri"/>
                <w:szCs w:val="24"/>
                <w:lang w:eastAsia="zh-CN"/>
              </w:rPr>
            </w:pPr>
            <w:r w:rsidRPr="00606C56">
              <w:rPr>
                <w:rFonts w:cs="Calibri"/>
                <w:szCs w:val="24"/>
                <w:lang w:eastAsia="zh-CN"/>
              </w:rPr>
              <w:t>α) Χώρα ή κράτος μέλος για το οποίο πρόκειται:</w:t>
            </w:r>
          </w:p>
          <w:p w:rsidR="00EB3883" w:rsidRPr="00606C56" w:rsidRDefault="00EB3883" w:rsidP="00C127C0">
            <w:pPr>
              <w:suppressAutoHyphens/>
              <w:snapToGrid w:val="0"/>
              <w:jc w:val="both"/>
              <w:rPr>
                <w:rFonts w:cs="Calibri"/>
                <w:szCs w:val="24"/>
                <w:lang w:eastAsia="zh-CN"/>
              </w:rPr>
            </w:pPr>
            <w:r w:rsidRPr="00606C56">
              <w:rPr>
                <w:rFonts w:cs="Calibri"/>
                <w:szCs w:val="24"/>
                <w:lang w:eastAsia="zh-CN"/>
              </w:rPr>
              <w:t>β) Ποιο είναι το σχετικό ποσό;</w:t>
            </w:r>
          </w:p>
          <w:p w:rsidR="00EB3883" w:rsidRPr="00606C56" w:rsidRDefault="00EB3883" w:rsidP="00C127C0">
            <w:pPr>
              <w:suppressAutoHyphens/>
              <w:snapToGrid w:val="0"/>
              <w:jc w:val="both"/>
              <w:rPr>
                <w:rFonts w:cs="Calibri"/>
                <w:szCs w:val="24"/>
                <w:lang w:eastAsia="zh-CN"/>
              </w:rPr>
            </w:pPr>
            <w:r w:rsidRPr="00606C56">
              <w:rPr>
                <w:rFonts w:cs="Calibri"/>
                <w:szCs w:val="24"/>
                <w:lang w:eastAsia="zh-CN"/>
              </w:rPr>
              <w:t>γ)Πως διαπιστώθηκε η αθέτηση των υποχρεώσεων;</w:t>
            </w:r>
          </w:p>
          <w:p w:rsidR="00EB3883" w:rsidRPr="00606C56" w:rsidRDefault="00EB3883" w:rsidP="00C127C0">
            <w:pPr>
              <w:suppressAutoHyphens/>
              <w:snapToGrid w:val="0"/>
              <w:jc w:val="both"/>
              <w:rPr>
                <w:rFonts w:cs="Calibri"/>
                <w:b/>
                <w:szCs w:val="24"/>
                <w:lang w:eastAsia="zh-CN"/>
              </w:rPr>
            </w:pPr>
            <w:r w:rsidRPr="00606C56">
              <w:rPr>
                <w:rFonts w:cs="Calibri"/>
                <w:szCs w:val="24"/>
                <w:lang w:eastAsia="zh-CN"/>
              </w:rPr>
              <w:t>1) Μέσω δικαστικής ή διοικητικής απόφασης;</w:t>
            </w:r>
          </w:p>
          <w:p w:rsidR="00EB3883" w:rsidRPr="00606C56" w:rsidRDefault="00EB3883" w:rsidP="00C127C0">
            <w:pPr>
              <w:suppressAutoHyphens/>
              <w:snapToGrid w:val="0"/>
              <w:jc w:val="both"/>
              <w:rPr>
                <w:rFonts w:cs="Calibri"/>
                <w:szCs w:val="24"/>
                <w:lang w:eastAsia="zh-CN"/>
              </w:rPr>
            </w:pPr>
            <w:r w:rsidRPr="00606C56">
              <w:rPr>
                <w:rFonts w:cs="Calibri"/>
                <w:b/>
                <w:szCs w:val="24"/>
                <w:lang w:eastAsia="zh-CN"/>
              </w:rPr>
              <w:t xml:space="preserve">- </w:t>
            </w:r>
            <w:r w:rsidRPr="00606C56">
              <w:rPr>
                <w:rFonts w:cs="Calibri"/>
                <w:szCs w:val="24"/>
                <w:lang w:eastAsia="zh-CN"/>
              </w:rPr>
              <w:t>Η εν λόγω απόφαση είναι τελεσίδικη και δεσμευτική;</w:t>
            </w:r>
          </w:p>
          <w:p w:rsidR="00EB3883" w:rsidRPr="00606C56" w:rsidRDefault="00EB3883" w:rsidP="00C127C0">
            <w:pPr>
              <w:suppressAutoHyphens/>
              <w:snapToGrid w:val="0"/>
              <w:jc w:val="both"/>
              <w:rPr>
                <w:rFonts w:cs="Calibri"/>
                <w:szCs w:val="24"/>
                <w:lang w:eastAsia="zh-CN"/>
              </w:rPr>
            </w:pPr>
            <w:r w:rsidRPr="00606C56">
              <w:rPr>
                <w:rFonts w:cs="Calibri"/>
                <w:szCs w:val="24"/>
                <w:lang w:eastAsia="zh-CN"/>
              </w:rPr>
              <w:t>- Αναφέρατε την ημερομηνία καταδίκης ή έκδοσης απόφασης</w:t>
            </w:r>
          </w:p>
          <w:p w:rsidR="00EB3883" w:rsidRPr="00606C56" w:rsidRDefault="00EB3883" w:rsidP="00C127C0">
            <w:pPr>
              <w:suppressAutoHyphens/>
              <w:snapToGrid w:val="0"/>
              <w:jc w:val="both"/>
              <w:rPr>
                <w:rFonts w:cs="Calibri"/>
                <w:szCs w:val="24"/>
                <w:lang w:eastAsia="zh-CN"/>
              </w:rPr>
            </w:pPr>
            <w:r w:rsidRPr="00606C56">
              <w:rPr>
                <w:rFonts w:cs="Calibri"/>
                <w:szCs w:val="24"/>
                <w:lang w:eastAsia="zh-CN"/>
              </w:rPr>
              <w:t>- Σε περίπτωση καταδικαστικής απόφασης, εφόσον ορίζεται απευθείας σε αυτήν, τη διάρκεια της περιόδου αποκλεισμού:</w:t>
            </w:r>
          </w:p>
          <w:p w:rsidR="00EB3883" w:rsidRPr="00606C56" w:rsidRDefault="00EB3883" w:rsidP="00C127C0">
            <w:pPr>
              <w:suppressAutoHyphens/>
              <w:snapToGrid w:val="0"/>
              <w:rPr>
                <w:rFonts w:cs="Calibri"/>
                <w:szCs w:val="24"/>
                <w:lang w:eastAsia="zh-CN"/>
              </w:rPr>
            </w:pPr>
            <w:r w:rsidRPr="00606C56">
              <w:rPr>
                <w:rFonts w:cs="Calibri"/>
                <w:szCs w:val="24"/>
                <w:lang w:eastAsia="zh-CN"/>
              </w:rPr>
              <w:t>2) Με άλλα μέσα; Διευκρινήστε:</w:t>
            </w:r>
          </w:p>
          <w:p w:rsidR="00EB3883" w:rsidRPr="00606C56" w:rsidRDefault="00EB3883" w:rsidP="00C127C0">
            <w:pPr>
              <w:suppressAutoHyphens/>
              <w:snapToGrid w:val="0"/>
              <w:rPr>
                <w:rFonts w:cs="Calibri"/>
                <w:b/>
                <w:bCs/>
                <w:szCs w:val="24"/>
                <w:lang w:eastAsia="zh-CN"/>
              </w:rPr>
            </w:pPr>
            <w:r w:rsidRPr="00606C56">
              <w:rPr>
                <w:rFonts w:cs="Calibri"/>
                <w:szCs w:val="24"/>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606C56">
              <w:rPr>
                <w:rFonts w:cs="Calibri"/>
                <w:szCs w:val="24"/>
                <w:vertAlign w:val="superscript"/>
                <w:lang w:val="en-GB" w:eastAsia="zh-CN"/>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Layout w:type="fixed"/>
              <w:tblCellMar>
                <w:left w:w="0" w:type="dxa"/>
                <w:right w:w="0" w:type="dxa"/>
              </w:tblCellMar>
              <w:tblLook w:val="0000"/>
            </w:tblPr>
            <w:tblGrid>
              <w:gridCol w:w="2036"/>
              <w:gridCol w:w="2192"/>
            </w:tblGrid>
            <w:tr w:rsidR="00EB3883" w:rsidRPr="00606C56" w:rsidTr="00C127C0">
              <w:tc>
                <w:tcPr>
                  <w:tcW w:w="2036" w:type="dxa"/>
                  <w:tcBorders>
                    <w:top w:val="single" w:sz="2" w:space="0" w:color="000000"/>
                    <w:left w:val="single" w:sz="2" w:space="0" w:color="000000"/>
                    <w:bottom w:val="single" w:sz="2" w:space="0" w:color="000000"/>
                    <w:right w:val="nil"/>
                  </w:tcBorders>
                </w:tcPr>
                <w:p w:rsidR="00EB3883" w:rsidRPr="00606C56" w:rsidRDefault="00EB3883" w:rsidP="00C127C0">
                  <w:pPr>
                    <w:suppressAutoHyphens/>
                    <w:rPr>
                      <w:rFonts w:cs="Calibri"/>
                      <w:szCs w:val="24"/>
                      <w:lang w:val="en-GB" w:eastAsia="zh-CN"/>
                    </w:rPr>
                  </w:pPr>
                  <w:r w:rsidRPr="00606C56">
                    <w:rPr>
                      <w:rFonts w:cs="Calibri"/>
                      <w:b/>
                      <w:bCs/>
                      <w:szCs w:val="24"/>
                      <w:lang w:val="en-GB" w:eastAsia="zh-CN"/>
                    </w:rPr>
                    <w:t>ΦΟΡΟΙ</w:t>
                  </w:r>
                </w:p>
                <w:p w:rsidR="00EB3883" w:rsidRPr="00606C56" w:rsidRDefault="00EB3883" w:rsidP="00C127C0">
                  <w:pPr>
                    <w:suppressAutoHyphens/>
                    <w:jc w:val="both"/>
                    <w:rPr>
                      <w:rFonts w:cs="Calibri"/>
                      <w:szCs w:val="24"/>
                      <w:lang w:val="en-GB" w:eastAsia="zh-CN"/>
                    </w:rPr>
                  </w:pPr>
                </w:p>
              </w:tc>
              <w:tc>
                <w:tcPr>
                  <w:tcW w:w="2192" w:type="dxa"/>
                  <w:tcBorders>
                    <w:top w:val="single" w:sz="2" w:space="0" w:color="000000"/>
                    <w:left w:val="single" w:sz="2" w:space="0" w:color="000000"/>
                    <w:bottom w:val="single" w:sz="2" w:space="0" w:color="000000"/>
                    <w:right w:val="single" w:sz="2" w:space="0" w:color="000000"/>
                  </w:tcBorders>
                </w:tcPr>
                <w:p w:rsidR="00EB3883" w:rsidRPr="00606C56" w:rsidRDefault="00EB3883" w:rsidP="00C127C0">
                  <w:pPr>
                    <w:suppressAutoHyphens/>
                    <w:rPr>
                      <w:rFonts w:cs="Calibri"/>
                      <w:szCs w:val="24"/>
                      <w:lang w:val="en-GB" w:eastAsia="zh-CN"/>
                    </w:rPr>
                  </w:pPr>
                  <w:r w:rsidRPr="00606C56">
                    <w:rPr>
                      <w:rFonts w:cs="Calibri"/>
                      <w:b/>
                      <w:bCs/>
                      <w:szCs w:val="24"/>
                      <w:lang w:val="en-GB" w:eastAsia="zh-CN"/>
                    </w:rPr>
                    <w:t>ΕΙΣΦΟΡΕΣ ΚΟΙΝΩΝΙΚΗΣ ΑΣΦΑΛΙΣΗΣ</w:t>
                  </w:r>
                </w:p>
              </w:tc>
            </w:tr>
            <w:tr w:rsidR="00EB3883" w:rsidRPr="00606C56" w:rsidTr="00C127C0">
              <w:tc>
                <w:tcPr>
                  <w:tcW w:w="2036" w:type="dxa"/>
                  <w:tcBorders>
                    <w:top w:val="nil"/>
                    <w:left w:val="single" w:sz="2" w:space="0" w:color="000000"/>
                    <w:bottom w:val="single" w:sz="2" w:space="0" w:color="000000"/>
                    <w:right w:val="nil"/>
                  </w:tcBorders>
                </w:tcPr>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α)[……]·</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β)[……]</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γ.1) [] Ναι [] Όχι </w:t>
                  </w: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 Ναι [] Όχι </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γ.2)[……]·</w:t>
                  </w:r>
                </w:p>
                <w:p w:rsidR="00EB3883" w:rsidRPr="00606C56" w:rsidRDefault="00EB3883" w:rsidP="00C127C0">
                  <w:pPr>
                    <w:suppressAutoHyphens/>
                    <w:jc w:val="both"/>
                    <w:rPr>
                      <w:rFonts w:cs="Calibri"/>
                      <w:sz w:val="21"/>
                      <w:szCs w:val="21"/>
                      <w:lang w:eastAsia="zh-CN"/>
                    </w:rPr>
                  </w:pPr>
                  <w:r w:rsidRPr="00606C56">
                    <w:rPr>
                      <w:rFonts w:cs="Calibri"/>
                      <w:szCs w:val="24"/>
                      <w:lang w:eastAsia="zh-CN"/>
                    </w:rPr>
                    <w:t xml:space="preserve">δ) [] Ναι [] Όχι </w:t>
                  </w:r>
                </w:p>
                <w:p w:rsidR="00EB3883" w:rsidRPr="00606C56" w:rsidRDefault="00EB3883" w:rsidP="00C127C0">
                  <w:pPr>
                    <w:suppressAutoHyphens/>
                    <w:rPr>
                      <w:rFonts w:cs="Calibri"/>
                      <w:szCs w:val="24"/>
                      <w:lang w:eastAsia="zh-CN"/>
                    </w:rPr>
                  </w:pPr>
                  <w:r w:rsidRPr="00606C56">
                    <w:rPr>
                      <w:rFonts w:cs="Calibri"/>
                      <w:sz w:val="21"/>
                      <w:szCs w:val="21"/>
                      <w:lang w:eastAsia="zh-CN"/>
                    </w:rPr>
                    <w:t>Εάν ναι, να αναφερθούν λεπτομερείς πληροφορίες</w:t>
                  </w: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tc>
              <w:tc>
                <w:tcPr>
                  <w:tcW w:w="2192" w:type="dxa"/>
                  <w:tcBorders>
                    <w:top w:val="nil"/>
                    <w:left w:val="single" w:sz="2" w:space="0" w:color="000000"/>
                    <w:bottom w:val="single" w:sz="2" w:space="0" w:color="000000"/>
                    <w:right w:val="single" w:sz="2" w:space="0" w:color="000000"/>
                  </w:tcBorders>
                </w:tcPr>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α)[……]·</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β)[……]</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γ.1) [] Ναι [] Όχι </w:t>
                  </w: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 Ναι [] Όχι </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szCs w:val="24"/>
                      <w:lang w:eastAsia="zh-CN"/>
                    </w:rPr>
                    <w:t>γ.2)[……]·</w:t>
                  </w: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δ) [] Ναι [] Όχι </w:t>
                  </w:r>
                </w:p>
                <w:p w:rsidR="00EB3883" w:rsidRPr="00606C56" w:rsidRDefault="00EB3883" w:rsidP="00C127C0">
                  <w:pPr>
                    <w:suppressAutoHyphens/>
                    <w:rPr>
                      <w:rFonts w:cs="Calibri"/>
                      <w:szCs w:val="24"/>
                      <w:lang w:eastAsia="zh-CN"/>
                    </w:rPr>
                  </w:pPr>
                  <w:r w:rsidRPr="00606C56">
                    <w:rPr>
                      <w:rFonts w:cs="Calibri"/>
                      <w:szCs w:val="24"/>
                      <w:lang w:eastAsia="zh-CN"/>
                    </w:rPr>
                    <w:t>Εάν ναι, να αναφερθούν λεπτομερείς πληροφορίες</w:t>
                  </w: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tc>
            </w:tr>
          </w:tbl>
          <w:p w:rsidR="00EB3883" w:rsidRPr="00606C56" w:rsidRDefault="00EB3883" w:rsidP="00C127C0">
            <w:pPr>
              <w:suppressAutoHyphens/>
              <w:rPr>
                <w:rFonts w:cs="Calibri"/>
                <w:szCs w:val="24"/>
                <w:lang w:val="en-GB" w:eastAsia="zh-CN"/>
              </w:rPr>
            </w:pPr>
          </w:p>
        </w:tc>
      </w:tr>
      <w:tr w:rsidR="00EB3883" w:rsidRPr="00606C56" w:rsidTr="00C127C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i/>
                <w:szCs w:val="24"/>
                <w:lang w:eastAsia="zh-CN"/>
              </w:rPr>
            </w:pPr>
            <w:r w:rsidRPr="00606C56">
              <w:rPr>
                <w:rFonts w:cs="Calibri"/>
                <w:i/>
                <w:szCs w:val="24"/>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rPr>
                <w:rFonts w:cs="Calibri"/>
                <w:i/>
                <w:szCs w:val="24"/>
                <w:lang w:eastAsia="zh-CN"/>
              </w:rPr>
            </w:pPr>
            <w:r w:rsidRPr="00606C56">
              <w:rPr>
                <w:rFonts w:cs="Calibri"/>
                <w:i/>
                <w:szCs w:val="24"/>
                <w:lang w:eastAsia="zh-CN"/>
              </w:rPr>
              <w:t>(διαδικτυακή διεύθυνση, αρχή ή φορέας έκδοσης, επακριβή στοιχεία αναφοράς των εγγράφων):</w:t>
            </w:r>
            <w:r w:rsidRPr="00606C56">
              <w:rPr>
                <w:i/>
                <w:szCs w:val="24"/>
                <w:vertAlign w:val="superscript"/>
                <w:lang w:eastAsia="zh-CN"/>
              </w:rPr>
              <w:t xml:space="preserve"> </w:t>
            </w:r>
            <w:r w:rsidRPr="00606C56">
              <w:rPr>
                <w:szCs w:val="24"/>
                <w:vertAlign w:val="superscript"/>
                <w:lang w:val="en-GB" w:eastAsia="zh-CN"/>
              </w:rPr>
              <w:footnoteReference w:id="23"/>
            </w:r>
          </w:p>
          <w:p w:rsidR="00EB3883" w:rsidRPr="00606C56" w:rsidRDefault="00EB3883" w:rsidP="00C127C0">
            <w:pPr>
              <w:suppressAutoHyphens/>
              <w:rPr>
                <w:rFonts w:cs="Calibri"/>
                <w:szCs w:val="24"/>
                <w:lang w:val="en-GB" w:eastAsia="zh-CN"/>
              </w:rPr>
            </w:pPr>
            <w:r w:rsidRPr="00606C56">
              <w:rPr>
                <w:rFonts w:cs="Calibri"/>
                <w:i/>
                <w:szCs w:val="24"/>
                <w:lang w:val="en-GB" w:eastAsia="zh-CN"/>
              </w:rPr>
              <w:t>[……][……][……]</w:t>
            </w:r>
          </w:p>
        </w:tc>
      </w:tr>
    </w:tbl>
    <w:p w:rsidR="00852E1A" w:rsidRDefault="00852E1A" w:rsidP="00852E1A">
      <w:pPr>
        <w:suppressAutoHyphens/>
        <w:spacing w:after="120"/>
        <w:jc w:val="center"/>
        <w:rPr>
          <w:rFonts w:cs="Calibri"/>
          <w:b/>
          <w:bCs/>
          <w:szCs w:val="24"/>
          <w:lang w:eastAsia="zh-CN"/>
        </w:rPr>
      </w:pPr>
    </w:p>
    <w:p w:rsidR="00852E1A" w:rsidRDefault="00852E1A" w:rsidP="00852E1A">
      <w:pPr>
        <w:suppressAutoHyphens/>
        <w:spacing w:after="120"/>
        <w:jc w:val="center"/>
        <w:rPr>
          <w:rFonts w:cs="Calibri"/>
          <w:b/>
          <w:bCs/>
          <w:szCs w:val="24"/>
          <w:lang w:eastAsia="zh-CN"/>
        </w:rPr>
      </w:pPr>
    </w:p>
    <w:p w:rsidR="00EB3883" w:rsidRPr="00606C56" w:rsidRDefault="00EB3883" w:rsidP="00852E1A">
      <w:pPr>
        <w:suppressAutoHyphens/>
        <w:spacing w:after="120"/>
        <w:jc w:val="center"/>
        <w:rPr>
          <w:rFonts w:cs="Calibri"/>
          <w:b/>
          <w:i/>
          <w:szCs w:val="24"/>
          <w:lang w:eastAsia="zh-CN"/>
        </w:rPr>
      </w:pPr>
      <w:r w:rsidRPr="00772C2D">
        <w:rPr>
          <w:rFonts w:cs="Calibri"/>
          <w:b/>
          <w:bCs/>
          <w:szCs w:val="24"/>
          <w:lang w:eastAsia="zh-CN"/>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B3883" w:rsidRPr="00606C56" w:rsidTr="00C127C0">
        <w:trPr>
          <w:jc w:val="center"/>
        </w:trPr>
        <w:tc>
          <w:tcPr>
            <w:tcW w:w="4479"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b/>
                <w:i/>
                <w:szCs w:val="24"/>
                <w:lang w:eastAsia="zh-CN"/>
              </w:rPr>
            </w:pPr>
            <w:r w:rsidRPr="00606C56">
              <w:rPr>
                <w:rFonts w:cs="Calibri"/>
                <w:b/>
                <w:i/>
                <w:szCs w:val="24"/>
                <w:lang w:eastAsia="zh-CN"/>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b/>
                <w:i/>
                <w:szCs w:val="24"/>
                <w:lang w:val="en-GB" w:eastAsia="zh-CN"/>
              </w:rPr>
              <w:t>Απάντηση:</w:t>
            </w:r>
          </w:p>
        </w:tc>
      </w:tr>
      <w:tr w:rsidR="00EB3883" w:rsidRPr="00606C56" w:rsidTr="00C127C0">
        <w:trPr>
          <w:jc w:val="center"/>
        </w:trPr>
        <w:tc>
          <w:tcPr>
            <w:tcW w:w="4479" w:type="dxa"/>
            <w:vMerge w:val="restart"/>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t>Ο οικονομικός φορέας έχει,</w:t>
            </w:r>
            <w:r w:rsidRPr="00606C56">
              <w:rPr>
                <w:rFonts w:cs="Calibri"/>
                <w:b/>
                <w:szCs w:val="24"/>
                <w:lang w:eastAsia="zh-CN"/>
              </w:rPr>
              <w:t xml:space="preserve"> εν γνώσει του</w:t>
            </w:r>
            <w:r w:rsidRPr="00606C56">
              <w:rPr>
                <w:rFonts w:cs="Calibri"/>
                <w:szCs w:val="24"/>
                <w:lang w:eastAsia="zh-CN"/>
              </w:rPr>
              <w:t xml:space="preserve">, αθετήσει </w:t>
            </w:r>
            <w:r w:rsidRPr="00606C56">
              <w:rPr>
                <w:rFonts w:cs="Calibri"/>
                <w:b/>
                <w:szCs w:val="24"/>
                <w:lang w:eastAsia="zh-CN"/>
              </w:rPr>
              <w:t xml:space="preserve">τις υποχρεώσεις του </w:t>
            </w:r>
            <w:r w:rsidRPr="00606C56">
              <w:rPr>
                <w:rFonts w:cs="Calibri"/>
                <w:szCs w:val="24"/>
                <w:lang w:eastAsia="zh-CN"/>
              </w:rPr>
              <w:t xml:space="preserve">στους τομείς του </w:t>
            </w:r>
            <w:r w:rsidRPr="00606C56">
              <w:rPr>
                <w:rFonts w:cs="Calibri"/>
                <w:b/>
                <w:szCs w:val="24"/>
                <w:lang w:eastAsia="zh-CN"/>
              </w:rPr>
              <w:t>περιβαλλοντικού, κοινωνικού και εργατικού δικαίου</w:t>
            </w:r>
            <w:r w:rsidRPr="00606C56">
              <w:rPr>
                <w:rFonts w:cs="Calibri"/>
                <w:szCs w:val="24"/>
                <w:vertAlign w:val="superscript"/>
                <w:lang w:val="en-GB" w:eastAsia="zh-CN"/>
              </w:rPr>
              <w:footnoteReference w:id="24"/>
            </w:r>
            <w:r w:rsidRPr="00606C56">
              <w:rPr>
                <w:rFonts w:cs="Calibri"/>
                <w:b/>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 Ναι [] Όχι</w:t>
            </w:r>
          </w:p>
        </w:tc>
      </w:tr>
      <w:tr w:rsidR="00EB3883" w:rsidRPr="00606C56" w:rsidTr="00C127C0">
        <w:trPr>
          <w:trHeight w:val="405"/>
          <w:jc w:val="center"/>
        </w:trPr>
        <w:tc>
          <w:tcPr>
            <w:tcW w:w="4479" w:type="dxa"/>
            <w:vMerge/>
            <w:tcBorders>
              <w:top w:val="single" w:sz="4" w:space="0" w:color="000000"/>
              <w:left w:val="single" w:sz="4" w:space="0" w:color="000000"/>
              <w:bottom w:val="single" w:sz="4" w:space="0" w:color="000000"/>
            </w:tcBorders>
          </w:tcPr>
          <w:p w:rsidR="00EB3883" w:rsidRPr="00606C56" w:rsidRDefault="00EB3883" w:rsidP="00C127C0">
            <w:pPr>
              <w:suppressAutoHyphens/>
              <w:snapToGrid w:val="0"/>
              <w:jc w:val="both"/>
              <w:rPr>
                <w:rFonts w:cs="Calibri"/>
                <w:szCs w:val="24"/>
                <w:lang w:val="en-GB" w:eastAsia="zh-CN"/>
              </w:rPr>
            </w:pPr>
          </w:p>
        </w:tc>
        <w:tc>
          <w:tcPr>
            <w:tcW w:w="447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rPr>
                <w:rFonts w:cs="Calibri"/>
                <w:b/>
                <w:szCs w:val="24"/>
                <w:lang w:eastAsia="zh-CN"/>
              </w:rPr>
            </w:pPr>
          </w:p>
          <w:p w:rsidR="00EB3883" w:rsidRPr="00606C56" w:rsidRDefault="00EB3883" w:rsidP="00C127C0">
            <w:pPr>
              <w:suppressAutoHyphens/>
              <w:rPr>
                <w:rFonts w:cs="Calibri"/>
                <w:b/>
                <w:szCs w:val="24"/>
                <w:lang w:eastAsia="zh-CN"/>
              </w:rPr>
            </w:pPr>
          </w:p>
          <w:p w:rsidR="00EB3883" w:rsidRPr="00606C56" w:rsidRDefault="00EB3883" w:rsidP="00C127C0">
            <w:pPr>
              <w:suppressAutoHyphens/>
              <w:rPr>
                <w:rFonts w:cs="Calibri"/>
                <w:szCs w:val="24"/>
                <w:lang w:eastAsia="zh-CN"/>
              </w:rPr>
            </w:pPr>
            <w:r w:rsidRPr="00606C56">
              <w:rPr>
                <w:rFonts w:cs="Calibri"/>
                <w:b/>
                <w:szCs w:val="24"/>
                <w:lang w:eastAsia="zh-CN"/>
              </w:rPr>
              <w:t>Εάν ναι</w:t>
            </w:r>
            <w:r w:rsidRPr="00606C56">
              <w:rPr>
                <w:rFonts w:cs="Calibri"/>
                <w:szCs w:val="24"/>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rsidR="00EB3883" w:rsidRPr="00606C56" w:rsidRDefault="00EB3883" w:rsidP="00C127C0">
            <w:pPr>
              <w:suppressAutoHyphens/>
              <w:rPr>
                <w:rFonts w:cs="Calibri"/>
                <w:b/>
                <w:szCs w:val="24"/>
                <w:lang w:eastAsia="zh-CN"/>
              </w:rPr>
            </w:pPr>
            <w:r w:rsidRPr="00606C56">
              <w:rPr>
                <w:rFonts w:cs="Calibri"/>
                <w:szCs w:val="24"/>
                <w:lang w:eastAsia="zh-CN"/>
              </w:rPr>
              <w:t>[] Ναι [] Όχι</w:t>
            </w:r>
          </w:p>
          <w:p w:rsidR="00EB3883" w:rsidRPr="00606C56" w:rsidRDefault="00EB3883" w:rsidP="00C127C0">
            <w:pPr>
              <w:suppressAutoHyphens/>
              <w:rPr>
                <w:rFonts w:cs="Calibri"/>
                <w:szCs w:val="24"/>
                <w:lang w:eastAsia="zh-CN"/>
              </w:rPr>
            </w:pPr>
            <w:r w:rsidRPr="00606C56">
              <w:rPr>
                <w:rFonts w:cs="Calibri"/>
                <w:b/>
                <w:szCs w:val="24"/>
                <w:lang w:eastAsia="zh-CN"/>
              </w:rPr>
              <w:t>Εάν το έχει πράξει,</w:t>
            </w:r>
            <w:r w:rsidRPr="00606C56">
              <w:rPr>
                <w:rFonts w:cs="Calibri"/>
                <w:szCs w:val="24"/>
                <w:lang w:eastAsia="zh-CN"/>
              </w:rPr>
              <w:t xml:space="preserve"> περιγράψτε τα μέτρα που λήφθηκαν: […….............]</w:t>
            </w:r>
          </w:p>
        </w:tc>
      </w:tr>
      <w:tr w:rsidR="00EB3883" w:rsidRPr="00606C56" w:rsidTr="00C127C0">
        <w:trPr>
          <w:jc w:val="center"/>
        </w:trPr>
        <w:tc>
          <w:tcPr>
            <w:tcW w:w="4479"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9E707F">
              <w:rPr>
                <w:rFonts w:cs="Calibri"/>
                <w:b/>
                <w:szCs w:val="24"/>
                <w:lang w:eastAsia="zh-CN"/>
              </w:rPr>
              <w:t>Βρίσκεται ο οικονομικός φορέας σε οποιαδήποτε από τις ακόλουθες καταστάσεις</w:t>
            </w:r>
            <w:r w:rsidRPr="009E707F">
              <w:rPr>
                <w:rFonts w:cs="Calibri"/>
                <w:b/>
                <w:szCs w:val="24"/>
                <w:vertAlign w:val="superscript"/>
                <w:lang w:val="en-GB" w:eastAsia="zh-CN"/>
              </w:rPr>
              <w:footnoteReference w:id="25"/>
            </w:r>
            <w:r w:rsidRPr="00606C56">
              <w:rPr>
                <w:rFonts w:cs="Calibri"/>
                <w:szCs w:val="24"/>
                <w:lang w:eastAsia="zh-CN"/>
              </w:rPr>
              <w:t xml:space="preserve"> :</w:t>
            </w: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α) πτώχευση, ή </w:t>
            </w:r>
          </w:p>
          <w:p w:rsidR="00EB3883" w:rsidRPr="00606C56" w:rsidRDefault="00EB3883" w:rsidP="00C127C0">
            <w:pPr>
              <w:suppressAutoHyphens/>
              <w:jc w:val="both"/>
              <w:rPr>
                <w:rFonts w:cs="Calibri"/>
                <w:szCs w:val="24"/>
                <w:lang w:eastAsia="zh-CN"/>
              </w:rPr>
            </w:pPr>
            <w:r w:rsidRPr="00606C56">
              <w:rPr>
                <w:rFonts w:cs="Calibri"/>
                <w:szCs w:val="24"/>
                <w:lang w:eastAsia="zh-CN"/>
              </w:rPr>
              <w:t>β) διαδικασία εξυγίανσης, ή</w:t>
            </w:r>
          </w:p>
          <w:p w:rsidR="00EB3883" w:rsidRPr="00606C56" w:rsidRDefault="00EB3883" w:rsidP="00C127C0">
            <w:pPr>
              <w:suppressAutoHyphens/>
              <w:jc w:val="both"/>
              <w:rPr>
                <w:rFonts w:cs="Calibri"/>
                <w:szCs w:val="24"/>
                <w:lang w:eastAsia="zh-CN"/>
              </w:rPr>
            </w:pPr>
            <w:r w:rsidRPr="00606C56">
              <w:rPr>
                <w:rFonts w:cs="Calibri"/>
                <w:szCs w:val="24"/>
                <w:lang w:eastAsia="zh-CN"/>
              </w:rPr>
              <w:t>γ) ειδική εκκαθάριση, ή</w:t>
            </w:r>
          </w:p>
          <w:p w:rsidR="00EB3883" w:rsidRPr="00606C56" w:rsidRDefault="00EB3883" w:rsidP="00C127C0">
            <w:pPr>
              <w:suppressAutoHyphens/>
              <w:jc w:val="both"/>
              <w:rPr>
                <w:rFonts w:cs="Calibri"/>
                <w:szCs w:val="24"/>
                <w:lang w:eastAsia="zh-CN"/>
              </w:rPr>
            </w:pPr>
            <w:r w:rsidRPr="00606C56">
              <w:rPr>
                <w:rFonts w:cs="Calibri"/>
                <w:szCs w:val="24"/>
                <w:lang w:eastAsia="zh-CN"/>
              </w:rPr>
              <w:t>δ) αναγκαστική διαχείριση από εκκαθαριστή ή από το δικαστήριο, ή</w:t>
            </w: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ε) έχει υπαχθεί σε διαδικασία πτωχευτικού συμβιβασμού, ή </w:t>
            </w:r>
          </w:p>
          <w:p w:rsidR="00EB3883" w:rsidRPr="00606C56" w:rsidRDefault="00EB3883" w:rsidP="00C127C0">
            <w:pPr>
              <w:suppressAutoHyphens/>
              <w:jc w:val="both"/>
              <w:rPr>
                <w:rFonts w:cs="Calibri"/>
                <w:color w:val="000000"/>
                <w:szCs w:val="24"/>
                <w:lang w:eastAsia="zh-CN"/>
              </w:rPr>
            </w:pPr>
            <w:r w:rsidRPr="00606C56">
              <w:rPr>
                <w:rFonts w:cs="Calibri"/>
                <w:szCs w:val="24"/>
                <w:lang w:eastAsia="zh-CN"/>
              </w:rPr>
              <w:t xml:space="preserve">στ) αναστολή επιχειρηματικών δραστηριοτήτων, ή </w:t>
            </w:r>
          </w:p>
          <w:p w:rsidR="00EB3883" w:rsidRPr="00606C56" w:rsidRDefault="00EB3883" w:rsidP="00C127C0">
            <w:pPr>
              <w:suppressAutoHyphens/>
              <w:jc w:val="both"/>
              <w:rPr>
                <w:rFonts w:cs="Calibri"/>
                <w:szCs w:val="24"/>
                <w:lang w:eastAsia="zh-CN"/>
              </w:rPr>
            </w:pPr>
            <w:r w:rsidRPr="00606C56">
              <w:rPr>
                <w:rFonts w:cs="Calibri"/>
                <w:color w:val="000000"/>
                <w:szCs w:val="24"/>
                <w:lang w:eastAsia="zh-CN"/>
              </w:rPr>
              <w:t>ζ) σε οποιαδήποτε ανάλογη κατάσταση προκύπτουσα από παρόμοια διαδικασία προβλεπόμενη σε εθνικές διατάξεις νόμου</w:t>
            </w:r>
          </w:p>
          <w:p w:rsidR="00EB3883" w:rsidRPr="00606C56" w:rsidRDefault="00EB3883" w:rsidP="00C127C0">
            <w:pPr>
              <w:suppressAutoHyphens/>
              <w:jc w:val="both"/>
              <w:rPr>
                <w:rFonts w:cs="Calibri"/>
                <w:szCs w:val="24"/>
                <w:lang w:eastAsia="zh-CN"/>
              </w:rPr>
            </w:pPr>
            <w:r w:rsidRPr="00606C56">
              <w:rPr>
                <w:rFonts w:cs="Calibri"/>
                <w:szCs w:val="24"/>
                <w:lang w:eastAsia="zh-CN"/>
              </w:rPr>
              <w:t>Εάν ναι:</w:t>
            </w:r>
          </w:p>
          <w:p w:rsidR="00EB3883" w:rsidRPr="00606C56" w:rsidRDefault="00EB3883" w:rsidP="00C127C0">
            <w:pPr>
              <w:suppressAutoHyphens/>
              <w:jc w:val="both"/>
              <w:rPr>
                <w:rFonts w:cs="Calibri"/>
                <w:szCs w:val="24"/>
                <w:lang w:eastAsia="zh-CN"/>
              </w:rPr>
            </w:pPr>
            <w:r w:rsidRPr="00606C56">
              <w:rPr>
                <w:rFonts w:cs="Calibri"/>
                <w:szCs w:val="24"/>
                <w:lang w:eastAsia="zh-CN"/>
              </w:rPr>
              <w:t>- Παραθέστε λεπτομερή στοιχεία:</w:t>
            </w:r>
          </w:p>
          <w:p w:rsidR="00EB3883" w:rsidRPr="00606C56" w:rsidRDefault="00EB3883" w:rsidP="00C127C0">
            <w:pPr>
              <w:suppressAutoHyphens/>
              <w:jc w:val="both"/>
              <w:rPr>
                <w:rFonts w:cs="Calibri"/>
                <w:szCs w:val="24"/>
                <w:lang w:eastAsia="zh-CN"/>
              </w:rPr>
            </w:pPr>
            <w:r w:rsidRPr="00606C56">
              <w:rPr>
                <w:rFonts w:cs="Calibri"/>
                <w:szCs w:val="24"/>
                <w:lang w:eastAsia="zh-CN"/>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606C56">
              <w:rPr>
                <w:rFonts w:cs="Calibri"/>
                <w:szCs w:val="24"/>
                <w:vertAlign w:val="superscript"/>
                <w:lang w:val="en-GB" w:eastAsia="zh-CN"/>
              </w:rPr>
              <w:footnoteReference w:id="26"/>
            </w:r>
            <w:r w:rsidRPr="00606C56">
              <w:rPr>
                <w:rFonts w:cs="Calibri"/>
                <w:szCs w:val="24"/>
                <w:vertAlign w:val="superscript"/>
                <w:lang w:eastAsia="zh-CN"/>
              </w:rPr>
              <w:t xml:space="preserve"> </w:t>
            </w:r>
          </w:p>
          <w:p w:rsidR="00EB3883" w:rsidRDefault="00EB3883" w:rsidP="00C127C0">
            <w:pPr>
              <w:suppressAutoHyphens/>
              <w:jc w:val="both"/>
              <w:rPr>
                <w:rFonts w:cs="Calibri"/>
                <w:szCs w:val="24"/>
                <w:lang w:eastAsia="zh-CN"/>
              </w:rPr>
            </w:pPr>
            <w:r w:rsidRPr="00606C56">
              <w:rPr>
                <w:rFonts w:cs="Calibri"/>
                <w:szCs w:val="24"/>
                <w:lang w:eastAsia="zh-CN"/>
              </w:rPr>
              <w:t>Εάν η σχετική τεκμηρίωση διατίθεται ηλεκτρονικά, αναφέρετε:</w:t>
            </w:r>
          </w:p>
          <w:p w:rsidR="00EB3883"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p>
        </w:tc>
        <w:tc>
          <w:tcPr>
            <w:tcW w:w="447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snapToGrid w:val="0"/>
              <w:rPr>
                <w:rFonts w:cs="Calibri"/>
                <w:szCs w:val="24"/>
                <w:lang w:eastAsia="zh-CN"/>
              </w:rPr>
            </w:pPr>
            <w:r w:rsidRPr="00606C56">
              <w:rPr>
                <w:rFonts w:cs="Calibri"/>
                <w:szCs w:val="24"/>
                <w:lang w:eastAsia="zh-CN"/>
              </w:rPr>
              <w:t>[] Ναι [] Όχι</w:t>
            </w:r>
          </w:p>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snapToGrid w:val="0"/>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r w:rsidRPr="00606C56">
              <w:rPr>
                <w:rFonts w:cs="Calibri"/>
                <w:szCs w:val="24"/>
                <w:lang w:eastAsia="zh-CN"/>
              </w:rPr>
              <w:t>-[.......................]</w:t>
            </w:r>
          </w:p>
          <w:p w:rsidR="00EB3883" w:rsidRPr="00606C56" w:rsidRDefault="00EB3883" w:rsidP="00C127C0">
            <w:pPr>
              <w:suppressAutoHyphens/>
              <w:rPr>
                <w:rFonts w:cs="Calibri"/>
                <w:szCs w:val="24"/>
                <w:lang w:eastAsia="zh-CN"/>
              </w:rPr>
            </w:pPr>
            <w:r w:rsidRPr="00606C56">
              <w:rPr>
                <w:rFonts w:cs="Calibri"/>
                <w:szCs w:val="24"/>
                <w:lang w:eastAsia="zh-CN"/>
              </w:rPr>
              <w:t>-[.......................]</w:t>
            </w: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i/>
                <w:szCs w:val="24"/>
                <w:lang w:eastAsia="zh-CN"/>
              </w:rPr>
            </w:pPr>
          </w:p>
          <w:p w:rsidR="00EB3883" w:rsidRPr="00606C56" w:rsidRDefault="00EB3883" w:rsidP="00C127C0">
            <w:pPr>
              <w:suppressAutoHyphens/>
              <w:rPr>
                <w:rFonts w:cs="Calibri"/>
                <w:i/>
                <w:szCs w:val="24"/>
                <w:lang w:eastAsia="zh-CN"/>
              </w:rPr>
            </w:pPr>
          </w:p>
          <w:p w:rsidR="00EB3883" w:rsidRPr="00606C56" w:rsidRDefault="00EB3883" w:rsidP="00C127C0">
            <w:pPr>
              <w:suppressAutoHyphens/>
              <w:rPr>
                <w:rFonts w:cs="Calibri"/>
                <w:i/>
                <w:szCs w:val="24"/>
                <w:lang w:eastAsia="zh-CN"/>
              </w:rPr>
            </w:pPr>
          </w:p>
          <w:p w:rsidR="00EB3883" w:rsidRPr="00606C56" w:rsidRDefault="00EB3883" w:rsidP="00C127C0">
            <w:pPr>
              <w:suppressAutoHyphens/>
              <w:rPr>
                <w:rFonts w:cs="Calibri"/>
                <w:szCs w:val="24"/>
                <w:lang w:eastAsia="zh-CN"/>
              </w:rPr>
            </w:pPr>
            <w:r w:rsidRPr="00606C56">
              <w:rPr>
                <w:rFonts w:cs="Calibri"/>
                <w:i/>
                <w:szCs w:val="24"/>
                <w:lang w:eastAsia="zh-CN"/>
              </w:rPr>
              <w:t>(διαδικτυακή διεύθυνση, αρχή ή φορέας έκδοσης, επακριβή στοιχεία αναφοράς των εγγράφων): [……][……][……]</w:t>
            </w:r>
          </w:p>
        </w:tc>
      </w:tr>
      <w:tr w:rsidR="00EB3883" w:rsidRPr="00606C56" w:rsidTr="00C127C0">
        <w:trPr>
          <w:trHeight w:val="257"/>
          <w:jc w:val="center"/>
        </w:trPr>
        <w:tc>
          <w:tcPr>
            <w:tcW w:w="4479" w:type="dxa"/>
            <w:vMerge w:val="restart"/>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b/>
                <w:szCs w:val="24"/>
                <w:lang w:eastAsia="zh-CN"/>
              </w:rPr>
            </w:pPr>
            <w:r w:rsidRPr="009E707F">
              <w:rPr>
                <w:lang w:eastAsia="zh-CN"/>
              </w:rPr>
              <w:t xml:space="preserve">Έχει διαπράξει ο </w:t>
            </w:r>
            <w:r w:rsidRPr="009E707F">
              <w:rPr>
                <w:rFonts w:cs="Calibri"/>
                <w:lang w:eastAsia="zh-CN"/>
              </w:rPr>
              <w:t>οικονομικός φορέας</w:t>
            </w:r>
            <w:r w:rsidRPr="00606C56">
              <w:rPr>
                <w:rFonts w:cs="Calibri"/>
                <w:szCs w:val="24"/>
                <w:lang w:eastAsia="zh-CN"/>
              </w:rPr>
              <w:t xml:space="preserve"> </w:t>
            </w:r>
            <w:r w:rsidRPr="00606C56">
              <w:rPr>
                <w:rFonts w:cs="Calibri"/>
                <w:b/>
                <w:szCs w:val="24"/>
                <w:lang w:eastAsia="zh-CN"/>
              </w:rPr>
              <w:t>σοβαρό επαγγελματικό παράπτωμα</w:t>
            </w:r>
            <w:r w:rsidRPr="00606C56">
              <w:rPr>
                <w:rFonts w:cs="Calibri"/>
                <w:szCs w:val="24"/>
                <w:vertAlign w:val="superscript"/>
                <w:lang w:val="en-GB" w:eastAsia="zh-CN"/>
              </w:rPr>
              <w:footnoteReference w:id="27"/>
            </w:r>
            <w:r w:rsidRPr="00606C56">
              <w:rPr>
                <w:rFonts w:cs="Calibri"/>
                <w:szCs w:val="24"/>
                <w:lang w:eastAsia="zh-CN"/>
              </w:rPr>
              <w:t>;</w:t>
            </w:r>
          </w:p>
          <w:p w:rsidR="00EB3883" w:rsidRPr="00606C56" w:rsidRDefault="00EB3883" w:rsidP="00C127C0">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 xml:space="preserve">, να αναφερθούν λεπτομερείς </w:t>
            </w:r>
            <w:r w:rsidRPr="00606C56">
              <w:rPr>
                <w:rFonts w:cs="Calibri"/>
                <w:szCs w:val="24"/>
                <w:lang w:eastAsia="zh-CN"/>
              </w:rP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rPr>
                <w:rFonts w:cs="Calibri"/>
                <w:szCs w:val="24"/>
                <w:lang w:val="en-GB" w:eastAsia="zh-CN"/>
              </w:rPr>
            </w:pPr>
            <w:r w:rsidRPr="00606C56">
              <w:rPr>
                <w:rFonts w:cs="Calibri"/>
                <w:szCs w:val="24"/>
                <w:lang w:val="en-GB" w:eastAsia="zh-CN"/>
              </w:rPr>
              <w:lastRenderedPageBreak/>
              <w:t>[] Ναι [] Όχι</w:t>
            </w:r>
          </w:p>
          <w:p w:rsidR="00EB3883" w:rsidRPr="00606C56" w:rsidRDefault="00EB3883" w:rsidP="00C127C0">
            <w:pPr>
              <w:suppressAutoHyphens/>
              <w:jc w:val="both"/>
              <w:rPr>
                <w:rFonts w:cs="Calibri"/>
                <w:szCs w:val="24"/>
                <w:lang w:val="en-GB" w:eastAsia="zh-CN"/>
              </w:rPr>
            </w:pPr>
          </w:p>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w:t>
            </w:r>
          </w:p>
        </w:tc>
      </w:tr>
      <w:tr w:rsidR="00EB3883" w:rsidRPr="00606C56" w:rsidTr="00C127C0">
        <w:trPr>
          <w:trHeight w:val="257"/>
          <w:jc w:val="center"/>
        </w:trPr>
        <w:tc>
          <w:tcPr>
            <w:tcW w:w="4479" w:type="dxa"/>
            <w:vMerge/>
            <w:tcBorders>
              <w:left w:val="single" w:sz="4" w:space="0" w:color="000000"/>
              <w:bottom w:val="single" w:sz="4" w:space="0" w:color="000000"/>
            </w:tcBorders>
          </w:tcPr>
          <w:p w:rsidR="00EB3883" w:rsidRPr="00606C56" w:rsidRDefault="00EB3883" w:rsidP="00C127C0">
            <w:pPr>
              <w:suppressAutoHyphens/>
              <w:snapToGrid w:val="0"/>
              <w:jc w:val="both"/>
              <w:rPr>
                <w:rFonts w:cs="Calibri"/>
                <w:szCs w:val="24"/>
                <w:lang w:val="en-GB" w:eastAsia="zh-CN"/>
              </w:rPr>
            </w:pPr>
          </w:p>
        </w:tc>
        <w:tc>
          <w:tcPr>
            <w:tcW w:w="4479" w:type="dxa"/>
            <w:tcBorders>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b/>
                <w:szCs w:val="24"/>
                <w:lang w:eastAsia="zh-CN"/>
              </w:rPr>
            </w:pPr>
          </w:p>
          <w:p w:rsidR="00EB3883" w:rsidRPr="00606C56" w:rsidRDefault="00EB3883" w:rsidP="00C127C0">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 xml:space="preserve">, έχει λάβει ο οικονομικός φορέας μέτρα αυτοκάθαρσης; </w:t>
            </w:r>
          </w:p>
          <w:p w:rsidR="00EB3883" w:rsidRPr="00606C56" w:rsidRDefault="00EB3883" w:rsidP="00C127C0">
            <w:pPr>
              <w:suppressAutoHyphens/>
              <w:rPr>
                <w:rFonts w:cs="Calibri"/>
                <w:b/>
                <w:szCs w:val="24"/>
                <w:lang w:eastAsia="zh-CN"/>
              </w:rPr>
            </w:pPr>
            <w:r w:rsidRPr="00606C56">
              <w:rPr>
                <w:rFonts w:cs="Calibri"/>
                <w:szCs w:val="24"/>
                <w:lang w:eastAsia="zh-CN"/>
              </w:rPr>
              <w:t>[] Ναι [] Όχι</w:t>
            </w:r>
          </w:p>
          <w:p w:rsidR="00EB3883" w:rsidRPr="00606C56" w:rsidRDefault="00EB3883" w:rsidP="00C127C0">
            <w:pPr>
              <w:suppressAutoHyphens/>
              <w:rPr>
                <w:rFonts w:cs="Calibri"/>
                <w:szCs w:val="24"/>
                <w:lang w:eastAsia="zh-CN"/>
              </w:rPr>
            </w:pPr>
            <w:r w:rsidRPr="00606C56">
              <w:rPr>
                <w:rFonts w:cs="Calibri"/>
                <w:b/>
                <w:szCs w:val="24"/>
                <w:lang w:eastAsia="zh-CN"/>
              </w:rPr>
              <w:t>Εάν το έχει πράξει,</w:t>
            </w:r>
            <w:r w:rsidRPr="00606C56">
              <w:rPr>
                <w:rFonts w:cs="Calibri"/>
                <w:szCs w:val="24"/>
                <w:lang w:eastAsia="zh-CN"/>
              </w:rPr>
              <w:t xml:space="preserve"> περιγράψτε τα μέτρα που λήφθηκαν: </w:t>
            </w:r>
          </w:p>
          <w:p w:rsidR="00EB3883" w:rsidRPr="00606C56" w:rsidRDefault="00EB3883" w:rsidP="00C127C0">
            <w:pPr>
              <w:suppressAutoHyphens/>
              <w:rPr>
                <w:rFonts w:cs="Calibri"/>
                <w:szCs w:val="24"/>
                <w:lang w:val="en-GB" w:eastAsia="zh-CN"/>
              </w:rPr>
            </w:pPr>
            <w:r w:rsidRPr="00606C56">
              <w:rPr>
                <w:rFonts w:cs="Calibri"/>
                <w:szCs w:val="24"/>
                <w:lang w:val="en-GB" w:eastAsia="zh-CN"/>
              </w:rPr>
              <w:t>[..........……]</w:t>
            </w:r>
          </w:p>
        </w:tc>
      </w:tr>
      <w:tr w:rsidR="00EB3883" w:rsidRPr="00606C56" w:rsidTr="00C127C0">
        <w:trPr>
          <w:trHeight w:val="1544"/>
          <w:jc w:val="center"/>
        </w:trPr>
        <w:tc>
          <w:tcPr>
            <w:tcW w:w="4479" w:type="dxa"/>
            <w:vMerge w:val="restart"/>
            <w:tcBorders>
              <w:left w:val="single" w:sz="4" w:space="0" w:color="000000"/>
              <w:bottom w:val="single" w:sz="4" w:space="0" w:color="000000"/>
            </w:tcBorders>
          </w:tcPr>
          <w:p w:rsidR="00EB3883" w:rsidRPr="009E707F" w:rsidRDefault="00EB3883" w:rsidP="00C127C0">
            <w:pPr>
              <w:suppressAutoHyphens/>
              <w:jc w:val="both"/>
              <w:rPr>
                <w:rFonts w:cs="Calibri"/>
                <w:b/>
                <w:lang w:eastAsia="zh-CN"/>
              </w:rPr>
            </w:pPr>
            <w:r w:rsidRPr="009E707F">
              <w:rPr>
                <w:lang w:eastAsia="zh-CN"/>
              </w:rPr>
              <w:lastRenderedPageBreak/>
              <w:t>Έχει συνάψει</w:t>
            </w:r>
            <w:r w:rsidRPr="009E707F">
              <w:rPr>
                <w:rFonts w:cs="Calibri"/>
                <w:lang w:eastAsia="zh-CN"/>
              </w:rPr>
              <w:t xml:space="preserve"> ο οικονομικός φορέας </w:t>
            </w:r>
            <w:r w:rsidRPr="009E707F">
              <w:rPr>
                <w:rFonts w:cs="Calibri"/>
                <w:b/>
                <w:lang w:eastAsia="zh-CN"/>
              </w:rPr>
              <w:t>συμφωνίες</w:t>
            </w:r>
            <w:r w:rsidRPr="009E707F">
              <w:rPr>
                <w:rFonts w:cs="Calibri"/>
                <w:lang w:eastAsia="zh-CN"/>
              </w:rPr>
              <w:t xml:space="preserve"> με άλλους οικονομικούς φορείς </w:t>
            </w:r>
            <w:r w:rsidRPr="009E707F">
              <w:rPr>
                <w:rFonts w:cs="Calibri"/>
                <w:b/>
                <w:lang w:eastAsia="zh-CN"/>
              </w:rPr>
              <w:t>με σκοπό τη στρέβλωση του ανταγωνισμού</w:t>
            </w:r>
            <w:r w:rsidRPr="009E707F">
              <w:rPr>
                <w:rFonts w:cs="Calibri"/>
                <w:lang w:eastAsia="zh-CN"/>
              </w:rPr>
              <w:t>;</w:t>
            </w:r>
          </w:p>
          <w:p w:rsidR="00EB3883" w:rsidRPr="00606C56" w:rsidRDefault="00EB3883" w:rsidP="00C127C0">
            <w:pPr>
              <w:suppressAutoHyphens/>
              <w:jc w:val="both"/>
              <w:rPr>
                <w:rFonts w:cs="Calibri"/>
                <w:szCs w:val="24"/>
                <w:lang w:eastAsia="zh-CN"/>
              </w:rPr>
            </w:pPr>
            <w:r w:rsidRPr="009E707F">
              <w:rPr>
                <w:rFonts w:cs="Calibri"/>
                <w:b/>
                <w:lang w:eastAsia="zh-CN"/>
              </w:rPr>
              <w:t>Εάν ναι</w:t>
            </w:r>
            <w:r w:rsidRPr="009E707F">
              <w:rPr>
                <w:rFonts w:cs="Calibri"/>
                <w:lang w:eastAsia="zh-CN"/>
              </w:rPr>
              <w:t>, να αναφερθούν λεπτομερείς πληροφορίες:</w:t>
            </w:r>
          </w:p>
        </w:tc>
        <w:tc>
          <w:tcPr>
            <w:tcW w:w="4479" w:type="dxa"/>
            <w:tcBorders>
              <w:left w:val="single" w:sz="4" w:space="0" w:color="000000"/>
              <w:right w:val="single" w:sz="4" w:space="0" w:color="000000"/>
            </w:tcBorders>
          </w:tcPr>
          <w:p w:rsidR="00EB3883" w:rsidRPr="00606C56" w:rsidRDefault="00EB3883" w:rsidP="00C127C0">
            <w:pPr>
              <w:suppressAutoHyphens/>
              <w:rPr>
                <w:rFonts w:cs="Calibri"/>
                <w:szCs w:val="24"/>
                <w:lang w:val="en-GB" w:eastAsia="zh-CN"/>
              </w:rPr>
            </w:pPr>
            <w:r w:rsidRPr="00606C56">
              <w:rPr>
                <w:rFonts w:cs="Calibri"/>
                <w:szCs w:val="24"/>
                <w:lang w:val="en-GB" w:eastAsia="zh-CN"/>
              </w:rPr>
              <w:t>[] Ναι [] Όχι</w:t>
            </w: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r w:rsidRPr="00606C56">
              <w:rPr>
                <w:rFonts w:cs="Calibri"/>
                <w:szCs w:val="24"/>
                <w:lang w:val="en-GB" w:eastAsia="zh-CN"/>
              </w:rPr>
              <w:t>[…...........]</w:t>
            </w:r>
          </w:p>
        </w:tc>
      </w:tr>
      <w:tr w:rsidR="00EB3883" w:rsidRPr="00606C56" w:rsidTr="00C127C0">
        <w:trPr>
          <w:trHeight w:val="514"/>
          <w:jc w:val="center"/>
        </w:trPr>
        <w:tc>
          <w:tcPr>
            <w:tcW w:w="4479" w:type="dxa"/>
            <w:vMerge/>
            <w:tcBorders>
              <w:left w:val="single" w:sz="4" w:space="0" w:color="000000"/>
              <w:bottom w:val="single" w:sz="4" w:space="0" w:color="000000"/>
            </w:tcBorders>
          </w:tcPr>
          <w:p w:rsidR="00EB3883" w:rsidRPr="00606C56" w:rsidRDefault="00EB3883" w:rsidP="00C127C0">
            <w:pPr>
              <w:suppressAutoHyphens/>
              <w:snapToGrid w:val="0"/>
              <w:jc w:val="both"/>
              <w:rPr>
                <w:rFonts w:cs="Calibri"/>
                <w:szCs w:val="24"/>
                <w:lang w:val="en-GB" w:eastAsia="zh-CN"/>
              </w:rPr>
            </w:pPr>
          </w:p>
        </w:tc>
        <w:tc>
          <w:tcPr>
            <w:tcW w:w="447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 xml:space="preserve">, έχει λάβει ο οικονομικός φορέας μέτρα αυτοκάθαρσης; </w:t>
            </w:r>
          </w:p>
          <w:p w:rsidR="00EB3883" w:rsidRPr="00606C56" w:rsidRDefault="00EB3883" w:rsidP="00C127C0">
            <w:pPr>
              <w:suppressAutoHyphens/>
              <w:rPr>
                <w:rFonts w:cs="Calibri"/>
                <w:b/>
                <w:szCs w:val="24"/>
                <w:lang w:eastAsia="zh-CN"/>
              </w:rPr>
            </w:pPr>
            <w:r w:rsidRPr="00606C56">
              <w:rPr>
                <w:rFonts w:cs="Calibri"/>
                <w:szCs w:val="24"/>
                <w:lang w:eastAsia="zh-CN"/>
              </w:rPr>
              <w:t>[] Ναι [] Όχι</w:t>
            </w:r>
          </w:p>
          <w:p w:rsidR="00EB3883" w:rsidRPr="00606C56" w:rsidRDefault="00EB3883" w:rsidP="00C127C0">
            <w:pPr>
              <w:suppressAutoHyphens/>
              <w:rPr>
                <w:rFonts w:cs="Calibri"/>
                <w:szCs w:val="24"/>
                <w:lang w:eastAsia="zh-CN"/>
              </w:rPr>
            </w:pPr>
            <w:r w:rsidRPr="00606C56">
              <w:rPr>
                <w:rFonts w:cs="Calibri"/>
                <w:b/>
                <w:szCs w:val="24"/>
                <w:lang w:eastAsia="zh-CN"/>
              </w:rPr>
              <w:t>Εάν το έχει πράξει,</w:t>
            </w:r>
            <w:r w:rsidRPr="00606C56">
              <w:rPr>
                <w:rFonts w:cs="Calibri"/>
                <w:szCs w:val="24"/>
                <w:lang w:eastAsia="zh-CN"/>
              </w:rPr>
              <w:t xml:space="preserve"> περιγράψτε τα μέτρα που λήφθηκαν:</w:t>
            </w:r>
          </w:p>
          <w:p w:rsidR="00EB3883" w:rsidRPr="00606C56" w:rsidRDefault="00EB3883" w:rsidP="00C127C0">
            <w:pPr>
              <w:suppressAutoHyphens/>
              <w:rPr>
                <w:rFonts w:cs="Calibri"/>
                <w:szCs w:val="24"/>
                <w:lang w:val="en-GB" w:eastAsia="zh-CN"/>
              </w:rPr>
            </w:pPr>
            <w:r w:rsidRPr="00606C56">
              <w:rPr>
                <w:rFonts w:cs="Calibri"/>
                <w:szCs w:val="24"/>
                <w:lang w:val="en-GB" w:eastAsia="zh-CN"/>
              </w:rPr>
              <w:t>[……]</w:t>
            </w:r>
          </w:p>
        </w:tc>
      </w:tr>
      <w:tr w:rsidR="00EB3883" w:rsidRPr="00606C56" w:rsidTr="00C127C0">
        <w:trPr>
          <w:trHeight w:val="1316"/>
          <w:jc w:val="center"/>
        </w:trPr>
        <w:tc>
          <w:tcPr>
            <w:tcW w:w="4479" w:type="dxa"/>
            <w:tcBorders>
              <w:top w:val="single" w:sz="4" w:space="0" w:color="000000"/>
              <w:left w:val="single" w:sz="4" w:space="0" w:color="000000"/>
              <w:bottom w:val="single" w:sz="4" w:space="0" w:color="000000"/>
            </w:tcBorders>
          </w:tcPr>
          <w:p w:rsidR="00EB3883" w:rsidRPr="009E707F" w:rsidRDefault="00EB3883" w:rsidP="00C127C0">
            <w:pPr>
              <w:suppressAutoHyphens/>
              <w:jc w:val="both"/>
              <w:rPr>
                <w:rFonts w:cs="Calibri"/>
                <w:b/>
                <w:lang w:eastAsia="zh-CN"/>
              </w:rPr>
            </w:pPr>
            <w:r w:rsidRPr="009E707F">
              <w:rPr>
                <w:lang w:eastAsia="zh-CN"/>
              </w:rPr>
              <w:t xml:space="preserve">Γνωρίζει ο οικονομικός φορέας την ύπαρξη τυχόν </w:t>
            </w:r>
            <w:r w:rsidRPr="009E707F">
              <w:rPr>
                <w:rFonts w:cs="Calibri"/>
                <w:b/>
                <w:lang w:eastAsia="zh-CN"/>
              </w:rPr>
              <w:t>σύγκρουσης συμφερόντων</w:t>
            </w:r>
            <w:r w:rsidRPr="009E707F">
              <w:rPr>
                <w:b/>
                <w:vertAlign w:val="superscript"/>
                <w:lang w:val="en-GB" w:eastAsia="zh-CN"/>
              </w:rPr>
              <w:footnoteReference w:id="28"/>
            </w:r>
            <w:r w:rsidRPr="009E707F">
              <w:rPr>
                <w:rFonts w:cs="Calibri"/>
                <w:lang w:eastAsia="zh-CN"/>
              </w:rPr>
              <w:t>, λόγω της συμμετοχής του στη διαδικασία ανάθεσης της σύμβασης;</w:t>
            </w:r>
          </w:p>
          <w:p w:rsidR="00EB3883" w:rsidRPr="00606C56" w:rsidRDefault="00EB3883" w:rsidP="00C127C0">
            <w:pPr>
              <w:suppressAutoHyphens/>
              <w:jc w:val="both"/>
              <w:rPr>
                <w:rFonts w:cs="Calibri"/>
                <w:szCs w:val="24"/>
                <w:lang w:eastAsia="zh-CN"/>
              </w:rPr>
            </w:pPr>
            <w:r w:rsidRPr="009E707F">
              <w:rPr>
                <w:rFonts w:cs="Calibri"/>
                <w:b/>
                <w:lang w:eastAsia="zh-CN"/>
              </w:rPr>
              <w:t>Εάν ναι</w:t>
            </w:r>
            <w:r w:rsidRPr="009E707F">
              <w:rPr>
                <w:rFonts w:cs="Calibri"/>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rPr>
                <w:rFonts w:cs="Calibri"/>
                <w:szCs w:val="24"/>
                <w:lang w:val="en-GB" w:eastAsia="zh-CN"/>
              </w:rPr>
            </w:pPr>
            <w:r w:rsidRPr="00606C56">
              <w:rPr>
                <w:rFonts w:cs="Calibri"/>
                <w:szCs w:val="24"/>
                <w:lang w:val="en-GB" w:eastAsia="zh-CN"/>
              </w:rPr>
              <w:t>[] Ναι [] Όχι</w:t>
            </w: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r w:rsidRPr="00606C56">
              <w:rPr>
                <w:rFonts w:cs="Calibri"/>
                <w:szCs w:val="24"/>
                <w:lang w:val="en-GB" w:eastAsia="zh-CN"/>
              </w:rPr>
              <w:t>[.........…]</w:t>
            </w:r>
          </w:p>
        </w:tc>
      </w:tr>
      <w:tr w:rsidR="00EB3883" w:rsidRPr="00606C56" w:rsidTr="00C127C0">
        <w:trPr>
          <w:trHeight w:val="416"/>
          <w:jc w:val="center"/>
        </w:trPr>
        <w:tc>
          <w:tcPr>
            <w:tcW w:w="4479" w:type="dxa"/>
            <w:tcBorders>
              <w:top w:val="single" w:sz="4" w:space="0" w:color="000000"/>
              <w:left w:val="single" w:sz="4" w:space="0" w:color="000000"/>
              <w:bottom w:val="single" w:sz="4" w:space="0" w:color="000000"/>
            </w:tcBorders>
          </w:tcPr>
          <w:p w:rsidR="00EB3883" w:rsidRPr="009E707F" w:rsidRDefault="00EB3883" w:rsidP="00C127C0">
            <w:pPr>
              <w:suppressAutoHyphens/>
              <w:jc w:val="both"/>
              <w:rPr>
                <w:rFonts w:cs="Calibri"/>
                <w:b/>
                <w:lang w:eastAsia="zh-CN"/>
              </w:rPr>
            </w:pPr>
            <w:r w:rsidRPr="009E707F">
              <w:rPr>
                <w:lang w:eastAsia="zh-CN"/>
              </w:rPr>
              <w:t xml:space="preserve">Έχει παράσχει ο οικονομικός φορέας ή </w:t>
            </w:r>
            <w:r w:rsidRPr="009E707F">
              <w:rPr>
                <w:rFonts w:cs="Calibri"/>
                <w:lang w:eastAsia="zh-CN"/>
              </w:rPr>
              <w:t xml:space="preserve">επιχείρηση συνδεδεμένη με αυτόν </w:t>
            </w:r>
            <w:r w:rsidRPr="009E707F">
              <w:rPr>
                <w:rFonts w:cs="Calibri"/>
                <w:b/>
                <w:lang w:eastAsia="zh-CN"/>
              </w:rPr>
              <w:t>συμβουλές</w:t>
            </w:r>
            <w:r w:rsidRPr="009E707F">
              <w:rPr>
                <w:rFonts w:cs="Calibri"/>
                <w:lang w:eastAsia="zh-CN"/>
              </w:rPr>
              <w:t xml:space="preserve"> στην αναθέτουσα αρχή ή στον αναθέτοντα φορέα ή έχει με άλλο τρόπο </w:t>
            </w:r>
            <w:r w:rsidRPr="009E707F">
              <w:rPr>
                <w:rFonts w:cs="Calibri"/>
                <w:b/>
                <w:lang w:eastAsia="zh-CN"/>
              </w:rPr>
              <w:t>αναμειχθεί στην προετοιμασία</w:t>
            </w:r>
            <w:r w:rsidRPr="009E707F">
              <w:rPr>
                <w:rFonts w:cs="Calibri"/>
                <w:lang w:eastAsia="zh-CN"/>
              </w:rPr>
              <w:t xml:space="preserve"> της διαδικασίας σύναψης της σύμβασης</w:t>
            </w:r>
            <w:r w:rsidRPr="009E707F">
              <w:rPr>
                <w:rFonts w:cs="Calibri"/>
                <w:vertAlign w:val="superscript"/>
                <w:lang w:val="en-GB" w:eastAsia="zh-CN"/>
              </w:rPr>
              <w:footnoteReference w:id="29"/>
            </w:r>
            <w:r w:rsidRPr="009E707F">
              <w:rPr>
                <w:rFonts w:cs="Calibri"/>
                <w:lang w:eastAsia="zh-CN"/>
              </w:rPr>
              <w:t>;</w:t>
            </w:r>
          </w:p>
          <w:p w:rsidR="00EB3883" w:rsidRPr="00606C56" w:rsidRDefault="00EB3883" w:rsidP="00C127C0">
            <w:pPr>
              <w:suppressAutoHyphens/>
              <w:jc w:val="both"/>
              <w:rPr>
                <w:rFonts w:cs="Calibri"/>
                <w:szCs w:val="24"/>
                <w:lang w:eastAsia="zh-CN"/>
              </w:rPr>
            </w:pPr>
            <w:r w:rsidRPr="009E707F">
              <w:rPr>
                <w:rFonts w:cs="Calibri"/>
                <w:b/>
                <w:lang w:eastAsia="zh-CN"/>
              </w:rPr>
              <w:t>Εάν ναι</w:t>
            </w:r>
            <w:r w:rsidRPr="009E707F">
              <w:rPr>
                <w:rFonts w:cs="Calibri"/>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rPr>
                <w:rFonts w:cs="Calibri"/>
                <w:szCs w:val="24"/>
                <w:lang w:val="en-GB" w:eastAsia="zh-CN"/>
              </w:rPr>
            </w:pPr>
            <w:r w:rsidRPr="00606C56">
              <w:rPr>
                <w:rFonts w:cs="Calibri"/>
                <w:szCs w:val="24"/>
                <w:lang w:val="en-GB" w:eastAsia="zh-CN"/>
              </w:rPr>
              <w:t>[] Ναι [] Όχι</w:t>
            </w: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r w:rsidRPr="00606C56">
              <w:rPr>
                <w:rFonts w:cs="Calibri"/>
                <w:szCs w:val="24"/>
                <w:lang w:val="en-GB" w:eastAsia="zh-CN"/>
              </w:rPr>
              <w:t>[...................…]</w:t>
            </w:r>
          </w:p>
        </w:tc>
      </w:tr>
      <w:tr w:rsidR="00EB3883" w:rsidRPr="00606C56" w:rsidTr="00C127C0">
        <w:trPr>
          <w:trHeight w:val="932"/>
          <w:jc w:val="center"/>
        </w:trPr>
        <w:tc>
          <w:tcPr>
            <w:tcW w:w="4479" w:type="dxa"/>
            <w:vMerge w:val="restart"/>
            <w:tcBorders>
              <w:top w:val="single" w:sz="4" w:space="0" w:color="000000"/>
              <w:left w:val="single" w:sz="4" w:space="0" w:color="000000"/>
              <w:bottom w:val="single" w:sz="4" w:space="0" w:color="000000"/>
            </w:tcBorders>
          </w:tcPr>
          <w:p w:rsidR="00EB3883" w:rsidRPr="009E707F" w:rsidRDefault="00EB3883" w:rsidP="00C127C0">
            <w:pPr>
              <w:suppressAutoHyphens/>
              <w:jc w:val="both"/>
              <w:rPr>
                <w:rFonts w:cs="Calibri"/>
                <w:b/>
                <w:lang w:eastAsia="zh-CN"/>
              </w:rPr>
            </w:pPr>
            <w:r w:rsidRPr="009E707F">
              <w:rPr>
                <w:rFonts w:cs="Calibri"/>
                <w:lang w:eastAsia="zh-CN"/>
              </w:rPr>
              <w:t>Έχει επιδείξει ο οικονομικός φορέας σοβαρή ή επαναλαμβανόμενη πλημμέλεια</w:t>
            </w:r>
            <w:r w:rsidRPr="009E707F">
              <w:rPr>
                <w:rFonts w:cs="Calibri"/>
                <w:vertAlign w:val="superscript"/>
                <w:lang w:val="en-GB" w:eastAsia="zh-CN"/>
              </w:rPr>
              <w:footnoteReference w:id="30"/>
            </w:r>
            <w:r w:rsidRPr="009E707F">
              <w:rPr>
                <w:rFonts w:cs="Calibri"/>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w:t>
            </w:r>
            <w:r w:rsidRPr="00606C56">
              <w:rPr>
                <w:rFonts w:cs="Calibri"/>
                <w:szCs w:val="24"/>
                <w:lang w:eastAsia="zh-CN"/>
              </w:rPr>
              <w:t xml:space="preserve"> </w:t>
            </w:r>
            <w:r w:rsidRPr="009E707F">
              <w:rPr>
                <w:rFonts w:cs="Calibri"/>
                <w:lang w:eastAsia="zh-CN"/>
              </w:rPr>
              <w:t xml:space="preserve">κυρώσεις; </w:t>
            </w:r>
          </w:p>
          <w:p w:rsidR="00EB3883" w:rsidRPr="00606C56" w:rsidRDefault="00EB3883" w:rsidP="00C127C0">
            <w:pPr>
              <w:suppressAutoHyphens/>
              <w:jc w:val="both"/>
              <w:rPr>
                <w:rFonts w:cs="Calibri"/>
                <w:szCs w:val="24"/>
                <w:lang w:eastAsia="zh-CN"/>
              </w:rPr>
            </w:pPr>
            <w:r w:rsidRPr="009E707F">
              <w:rPr>
                <w:rFonts w:cs="Calibri"/>
                <w:b/>
                <w:lang w:eastAsia="zh-CN"/>
              </w:rPr>
              <w:t>Εάν ναι</w:t>
            </w:r>
            <w:r w:rsidRPr="009E707F">
              <w:rPr>
                <w:rFonts w:cs="Calibri"/>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rPr>
                <w:rFonts w:cs="Calibri"/>
                <w:szCs w:val="24"/>
                <w:lang w:val="en-GB" w:eastAsia="zh-CN"/>
              </w:rPr>
            </w:pPr>
            <w:r w:rsidRPr="00606C56">
              <w:rPr>
                <w:rFonts w:cs="Calibri"/>
                <w:szCs w:val="24"/>
                <w:lang w:val="en-GB" w:eastAsia="zh-CN"/>
              </w:rPr>
              <w:t>[] Ναι [] Όχι</w:t>
            </w: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p>
          <w:p w:rsidR="00EB3883" w:rsidRPr="00606C56" w:rsidRDefault="00EB3883" w:rsidP="00C127C0">
            <w:pPr>
              <w:suppressAutoHyphens/>
              <w:rPr>
                <w:rFonts w:cs="Calibri"/>
                <w:szCs w:val="24"/>
                <w:lang w:val="en-GB" w:eastAsia="zh-CN"/>
              </w:rPr>
            </w:pPr>
            <w:r w:rsidRPr="00606C56">
              <w:rPr>
                <w:rFonts w:cs="Calibri"/>
                <w:szCs w:val="24"/>
                <w:lang w:val="en-GB" w:eastAsia="zh-CN"/>
              </w:rPr>
              <w:t>[….................]</w:t>
            </w:r>
          </w:p>
        </w:tc>
      </w:tr>
      <w:tr w:rsidR="00EB3883" w:rsidRPr="00606C56" w:rsidTr="00C127C0">
        <w:trPr>
          <w:trHeight w:val="931"/>
          <w:jc w:val="center"/>
        </w:trPr>
        <w:tc>
          <w:tcPr>
            <w:tcW w:w="4479" w:type="dxa"/>
            <w:vMerge/>
            <w:tcBorders>
              <w:top w:val="single" w:sz="4" w:space="0" w:color="000000"/>
              <w:left w:val="single" w:sz="4" w:space="0" w:color="000000"/>
              <w:bottom w:val="single" w:sz="4" w:space="0" w:color="000000"/>
            </w:tcBorders>
          </w:tcPr>
          <w:p w:rsidR="00EB3883" w:rsidRPr="00606C56" w:rsidRDefault="00EB3883" w:rsidP="00C127C0">
            <w:pPr>
              <w:suppressAutoHyphens/>
              <w:snapToGrid w:val="0"/>
              <w:jc w:val="both"/>
              <w:rPr>
                <w:rFonts w:cs="Calibri"/>
                <w:szCs w:val="24"/>
                <w:lang w:val="en-GB" w:eastAsia="zh-CN"/>
              </w:rPr>
            </w:pPr>
          </w:p>
        </w:tc>
        <w:tc>
          <w:tcPr>
            <w:tcW w:w="447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rPr>
                <w:rFonts w:cs="Calibri"/>
                <w:szCs w:val="24"/>
                <w:lang w:eastAsia="zh-CN"/>
              </w:rPr>
            </w:pPr>
            <w:r w:rsidRPr="00606C56">
              <w:rPr>
                <w:rFonts w:cs="Calibri"/>
                <w:b/>
                <w:szCs w:val="24"/>
                <w:lang w:eastAsia="zh-CN"/>
              </w:rPr>
              <w:t>Εάν ναι</w:t>
            </w:r>
            <w:r w:rsidRPr="00606C56">
              <w:rPr>
                <w:rFonts w:cs="Calibri"/>
                <w:szCs w:val="24"/>
                <w:lang w:eastAsia="zh-CN"/>
              </w:rPr>
              <w:t xml:space="preserve">, έχει λάβει ο οικονομικός φορέας μέτρα αυτοκάθαρσης; </w:t>
            </w:r>
          </w:p>
          <w:p w:rsidR="00EB3883" w:rsidRPr="00606C56" w:rsidRDefault="00EB3883" w:rsidP="00C127C0">
            <w:pPr>
              <w:suppressAutoHyphens/>
              <w:rPr>
                <w:rFonts w:cs="Calibri"/>
                <w:b/>
                <w:szCs w:val="24"/>
                <w:lang w:eastAsia="zh-CN"/>
              </w:rPr>
            </w:pPr>
            <w:r w:rsidRPr="00606C56">
              <w:rPr>
                <w:rFonts w:cs="Calibri"/>
                <w:szCs w:val="24"/>
                <w:lang w:eastAsia="zh-CN"/>
              </w:rPr>
              <w:t>[] Ναι [] Όχι</w:t>
            </w:r>
          </w:p>
          <w:p w:rsidR="00EB3883" w:rsidRPr="00606C56" w:rsidRDefault="00EB3883" w:rsidP="00C127C0">
            <w:pPr>
              <w:suppressAutoHyphens/>
              <w:rPr>
                <w:rFonts w:cs="Calibri"/>
                <w:szCs w:val="24"/>
                <w:lang w:eastAsia="zh-CN"/>
              </w:rPr>
            </w:pPr>
            <w:r w:rsidRPr="00606C56">
              <w:rPr>
                <w:rFonts w:cs="Calibri"/>
                <w:b/>
                <w:szCs w:val="24"/>
                <w:lang w:eastAsia="zh-CN"/>
              </w:rPr>
              <w:t>Εάν το έχει πράξει,</w:t>
            </w:r>
            <w:r w:rsidRPr="00606C56">
              <w:rPr>
                <w:rFonts w:cs="Calibri"/>
                <w:szCs w:val="24"/>
                <w:lang w:eastAsia="zh-CN"/>
              </w:rPr>
              <w:t xml:space="preserve"> περιγράψτε τα μέτρα που λήφθηκαν:</w:t>
            </w:r>
          </w:p>
          <w:p w:rsidR="00EB3883" w:rsidRPr="00606C56" w:rsidRDefault="00EB3883" w:rsidP="00C127C0">
            <w:pPr>
              <w:suppressAutoHyphens/>
              <w:rPr>
                <w:rFonts w:cs="Calibri"/>
                <w:szCs w:val="24"/>
                <w:lang w:val="en-GB" w:eastAsia="zh-CN"/>
              </w:rPr>
            </w:pPr>
            <w:r w:rsidRPr="00606C56">
              <w:rPr>
                <w:rFonts w:cs="Calibri"/>
                <w:szCs w:val="24"/>
                <w:lang w:val="en-GB" w:eastAsia="zh-CN"/>
              </w:rPr>
              <w:t>[……]</w:t>
            </w:r>
          </w:p>
        </w:tc>
      </w:tr>
      <w:tr w:rsidR="00EB3883" w:rsidRPr="00606C56" w:rsidTr="00C127C0">
        <w:trPr>
          <w:jc w:val="center"/>
        </w:trPr>
        <w:tc>
          <w:tcPr>
            <w:tcW w:w="4479"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lastRenderedPageBreak/>
              <w:t>Μπορεί ο οικονομικός φορέας να επιβεβαιώσει ότι:</w:t>
            </w:r>
          </w:p>
          <w:p w:rsidR="00EB3883" w:rsidRPr="00606C56" w:rsidRDefault="00EB3883" w:rsidP="00C127C0">
            <w:pPr>
              <w:suppressAutoHyphens/>
              <w:jc w:val="both"/>
              <w:rPr>
                <w:rFonts w:cs="Calibri"/>
                <w:szCs w:val="24"/>
                <w:lang w:eastAsia="zh-CN"/>
              </w:rPr>
            </w:pPr>
            <w:r w:rsidRPr="00606C56">
              <w:rPr>
                <w:rFonts w:cs="Calibri"/>
                <w:szCs w:val="24"/>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B3883" w:rsidRPr="00606C56" w:rsidRDefault="00EB3883" w:rsidP="00C127C0">
            <w:pPr>
              <w:suppressAutoHyphens/>
              <w:jc w:val="both"/>
              <w:rPr>
                <w:rFonts w:cs="Calibri"/>
                <w:szCs w:val="24"/>
                <w:lang w:eastAsia="zh-CN"/>
              </w:rPr>
            </w:pPr>
            <w:r w:rsidRPr="00606C56">
              <w:rPr>
                <w:rFonts w:cs="Calibri"/>
                <w:szCs w:val="24"/>
                <w:lang w:eastAsia="zh-CN"/>
              </w:rPr>
              <w:t>β) δεν έχει αποκρύψει τις πληροφορίες αυτές,</w:t>
            </w: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rsidR="00EB3883" w:rsidRPr="00606C56" w:rsidRDefault="00EB3883" w:rsidP="00C127C0">
            <w:pPr>
              <w:suppressAutoHyphens/>
              <w:jc w:val="both"/>
              <w:rPr>
                <w:rFonts w:cs="Calibri"/>
                <w:szCs w:val="24"/>
                <w:lang w:eastAsia="zh-CN"/>
              </w:rPr>
            </w:pPr>
            <w:r w:rsidRPr="00606C56">
              <w:rPr>
                <w:rFonts w:cs="Calibri"/>
                <w:szCs w:val="24"/>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rPr>
                <w:rFonts w:cs="Calibri"/>
                <w:szCs w:val="24"/>
                <w:lang w:val="en-GB" w:eastAsia="zh-CN"/>
              </w:rPr>
            </w:pPr>
            <w:r w:rsidRPr="00606C56">
              <w:rPr>
                <w:rFonts w:cs="Calibri"/>
                <w:szCs w:val="24"/>
                <w:lang w:val="en-GB" w:eastAsia="zh-CN"/>
              </w:rPr>
              <w:t>[] Ναι [] Όχι</w:t>
            </w:r>
          </w:p>
        </w:tc>
      </w:tr>
    </w:tbl>
    <w:p w:rsidR="00EB3883" w:rsidRPr="00606C56" w:rsidRDefault="00EB3883" w:rsidP="007D49A8">
      <w:pPr>
        <w:keepNext/>
        <w:suppressAutoHyphens/>
        <w:spacing w:before="120" w:after="360"/>
        <w:jc w:val="center"/>
        <w:rPr>
          <w:rFonts w:cs="Calibri"/>
          <w:b/>
          <w:kern w:val="1"/>
          <w:lang w:eastAsia="zh-CN"/>
        </w:rPr>
      </w:pPr>
    </w:p>
    <w:p w:rsidR="00391C1D" w:rsidRDefault="00852E1A" w:rsidP="00391C1D">
      <w:pPr>
        <w:tabs>
          <w:tab w:val="center" w:pos="4680"/>
        </w:tabs>
        <w:suppressAutoHyphens/>
        <w:spacing w:after="120"/>
        <w:rPr>
          <w:rFonts w:cs="Calibri"/>
          <w:b/>
          <w:bCs/>
          <w:szCs w:val="24"/>
          <w:lang w:eastAsia="zh-CN"/>
        </w:rPr>
      </w:pPr>
      <w:r>
        <w:rPr>
          <w:rFonts w:cs="Calibri"/>
          <w:b/>
          <w:bCs/>
          <w:szCs w:val="24"/>
          <w:lang w:eastAsia="zh-CN"/>
        </w:rPr>
        <w:tab/>
      </w:r>
      <w:r w:rsidR="00EB3883" w:rsidRPr="00852E1A">
        <w:rPr>
          <w:rFonts w:cs="Calibri"/>
          <w:b/>
          <w:bCs/>
          <w:szCs w:val="24"/>
          <w:lang w:eastAsia="zh-CN"/>
        </w:rPr>
        <w:t xml:space="preserve">Δ. ΑΛΛΟΙ ΛΟΓΟΙ ΑΠΟΚΛΕΙΣΜΟΥ </w:t>
      </w:r>
    </w:p>
    <w:p w:rsidR="00EB3883" w:rsidRPr="00852E1A" w:rsidRDefault="00EB3883" w:rsidP="00391C1D">
      <w:pPr>
        <w:tabs>
          <w:tab w:val="center" w:pos="4680"/>
        </w:tabs>
        <w:suppressAutoHyphens/>
        <w:spacing w:after="120"/>
        <w:rPr>
          <w:rFonts w:cs="Calibri"/>
          <w:szCs w:val="24"/>
          <w:lang w:eastAsia="zh-CN"/>
        </w:rPr>
      </w:pPr>
      <w:r w:rsidRPr="00852E1A">
        <w:rPr>
          <w:rFonts w:cs="Calibri"/>
          <w:b/>
          <w:bCs/>
          <w:szCs w:val="24"/>
          <w:u w:val="single"/>
          <w:lang w:eastAsia="zh-CN"/>
        </w:rPr>
        <w:t xml:space="preserve">Μέρος </w:t>
      </w:r>
      <w:r w:rsidRPr="00606C56">
        <w:rPr>
          <w:rFonts w:cs="Calibri"/>
          <w:b/>
          <w:bCs/>
          <w:szCs w:val="24"/>
          <w:u w:val="single"/>
          <w:lang w:val="en-GB" w:eastAsia="zh-CN"/>
        </w:rPr>
        <w:t>IV</w:t>
      </w:r>
      <w:r w:rsidRPr="00852E1A">
        <w:rPr>
          <w:rFonts w:cs="Calibri"/>
          <w:b/>
          <w:bCs/>
          <w:szCs w:val="24"/>
          <w:u w:val="single"/>
          <w:lang w:eastAsia="zh-CN"/>
        </w:rPr>
        <w:t>: Κριτήρια επιλογής</w:t>
      </w:r>
    </w:p>
    <w:p w:rsidR="00EB3883" w:rsidRPr="00606C56" w:rsidRDefault="00EB3883" w:rsidP="007D49A8">
      <w:pPr>
        <w:suppressAutoHyphens/>
        <w:spacing w:after="120"/>
        <w:jc w:val="both"/>
        <w:rPr>
          <w:rFonts w:cs="Calibri"/>
          <w:b/>
          <w:bCs/>
          <w:szCs w:val="24"/>
          <w:lang w:eastAsia="zh-CN"/>
        </w:rPr>
      </w:pPr>
      <w:r w:rsidRPr="00606C56">
        <w:rPr>
          <w:rFonts w:cs="Calibri"/>
          <w:szCs w:val="24"/>
          <w:lang w:eastAsia="zh-CN"/>
        </w:rPr>
        <w:t xml:space="preserve">Όσον αφορά τα κριτήρια επιλογής (ενότητα </w:t>
      </w:r>
      <w:r w:rsidRPr="00606C56">
        <w:rPr>
          <w:rFonts w:ascii="Symbol" w:hAnsi="Symbol" w:cs="Symbol"/>
          <w:szCs w:val="24"/>
          <w:lang w:val="en-GB" w:eastAsia="zh-CN"/>
        </w:rPr>
        <w:t></w:t>
      </w:r>
      <w:r w:rsidRPr="00606C56">
        <w:rPr>
          <w:rFonts w:cs="Calibri"/>
          <w:szCs w:val="24"/>
          <w:lang w:eastAsia="zh-CN"/>
        </w:rPr>
        <w:t xml:space="preserve"> ή ενότητες Α έως Δ του παρόντος μέρους), ο οικονομικός φορέας δηλώνει ότι: </w:t>
      </w:r>
    </w:p>
    <w:p w:rsidR="00EB3883" w:rsidRPr="00606C56" w:rsidRDefault="00EB3883" w:rsidP="007D49A8">
      <w:pPr>
        <w:suppressAutoHyphens/>
        <w:spacing w:after="120"/>
        <w:jc w:val="center"/>
        <w:rPr>
          <w:rFonts w:cs="Calibri"/>
          <w:b/>
          <w:i/>
          <w:sz w:val="21"/>
          <w:szCs w:val="21"/>
          <w:lang w:eastAsia="zh-CN"/>
        </w:rPr>
      </w:pPr>
      <w:r w:rsidRPr="00606C56">
        <w:rPr>
          <w:rFonts w:cs="Calibri"/>
          <w:b/>
          <w:bCs/>
          <w:szCs w:val="24"/>
          <w:lang w:eastAsia="zh-CN"/>
        </w:rPr>
        <w:t>α: Γενική ένδειξη για όλα τα κριτήρια επιλογής</w:t>
      </w:r>
    </w:p>
    <w:p w:rsidR="00EB3883" w:rsidRPr="00606C56" w:rsidRDefault="00EB3883" w:rsidP="007D49A8">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lang w:eastAsia="zh-CN"/>
        </w:rPr>
      </w:pPr>
      <w:r w:rsidRPr="00606C56">
        <w:rPr>
          <w:rFonts w:cs="Calibri"/>
          <w:b/>
          <w:i/>
          <w:sz w:val="21"/>
          <w:szCs w:val="21"/>
          <w:lang w:eastAsia="zh-CN"/>
        </w:rPr>
        <w:t xml:space="preserve">Ο οικονομικός φορέας πρέπει να συμπληρώσει αυτό το πεδίο </w:t>
      </w:r>
      <w:r w:rsidRPr="00606C56">
        <w:rPr>
          <w:rFonts w:cs="Calibri"/>
          <w:b/>
          <w:sz w:val="21"/>
          <w:szCs w:val="21"/>
          <w:u w:val="single"/>
          <w:lang w:eastAsia="zh-CN"/>
        </w:rPr>
        <w:t>μόνο</w:t>
      </w:r>
      <w:r w:rsidRPr="00606C56">
        <w:rPr>
          <w:rFonts w:cs="Calibri"/>
          <w:b/>
          <w:i/>
          <w:sz w:val="21"/>
          <w:szCs w:val="21"/>
          <w:lang w:eastAsia="zh-CN"/>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606C56">
        <w:rPr>
          <w:rFonts w:cs="Calibri"/>
          <w:b/>
          <w:i/>
          <w:sz w:val="21"/>
          <w:szCs w:val="21"/>
          <w:lang w:val="en-US" w:eastAsia="zh-CN"/>
        </w:rPr>
        <w:t>a</w:t>
      </w:r>
      <w:r w:rsidRPr="00606C56">
        <w:rPr>
          <w:rFonts w:cs="Calibri"/>
          <w:b/>
          <w:i/>
          <w:sz w:val="21"/>
          <w:szCs w:val="21"/>
          <w:lang w:eastAsia="zh-CN"/>
        </w:rPr>
        <w:t xml:space="preserve"> του Μέρους Ι</w:t>
      </w:r>
      <w:r w:rsidRPr="00606C56">
        <w:rPr>
          <w:rFonts w:cs="Calibri"/>
          <w:b/>
          <w:i/>
          <w:sz w:val="21"/>
          <w:szCs w:val="21"/>
          <w:lang w:val="en-US" w:eastAsia="zh-CN"/>
        </w:rPr>
        <w:t>V</w:t>
      </w:r>
      <w:r w:rsidRPr="00606C56">
        <w:rPr>
          <w:rFonts w:cs="Calibri"/>
          <w:b/>
          <w:i/>
          <w:sz w:val="21"/>
          <w:szCs w:val="21"/>
          <w:lang w:eastAsia="zh-CN"/>
        </w:rPr>
        <w:t xml:space="preserve"> χωρίς να υποχρεούται να συμπληρώσει οποιαδήποτε άλλη ενότητα του Μέρους Ι</w:t>
      </w:r>
      <w:r w:rsidRPr="00606C56">
        <w:rPr>
          <w:rFonts w:cs="Calibri"/>
          <w:b/>
          <w:i/>
          <w:sz w:val="21"/>
          <w:szCs w:val="21"/>
          <w:lang w:val="en-US" w:eastAsia="zh-CN"/>
        </w:rPr>
        <w:t>V</w:t>
      </w:r>
      <w:r w:rsidRPr="00606C56">
        <w:rPr>
          <w:rFonts w:cs="Calibri"/>
          <w:b/>
          <w:i/>
          <w:sz w:val="21"/>
          <w:szCs w:val="21"/>
          <w:lang w:eastAsia="zh-CN"/>
        </w:rPr>
        <w:t>:</w:t>
      </w:r>
      <w:r>
        <w:rPr>
          <w:rFonts w:cs="Calibri"/>
          <w:b/>
          <w:i/>
          <w:sz w:val="21"/>
          <w:szCs w:val="21"/>
          <w:lang w:eastAsia="zh-CN"/>
        </w:rPr>
        <w:t xml:space="preserve"> (ΔΕΝ ΘΑ ΑΠΑΝΤΗΘΕΙ , ΚΑΘΩΣ ΠΡΕΠΕΙ ΝΑ ΣΥΜΠΛΗΡΩΘΕΙ Η ΕΠΟΜΕΝΗ ΕΝΟΤΗΤΑ)</w:t>
      </w:r>
    </w:p>
    <w:tbl>
      <w:tblPr>
        <w:tblW w:w="9461" w:type="dxa"/>
        <w:jc w:val="center"/>
        <w:tblInd w:w="-342" w:type="dxa"/>
        <w:tblLayout w:type="fixed"/>
        <w:tblLook w:val="0000"/>
      </w:tblPr>
      <w:tblGrid>
        <w:gridCol w:w="4981"/>
        <w:gridCol w:w="4480"/>
      </w:tblGrid>
      <w:tr w:rsidR="00EB3883" w:rsidRPr="00606C56" w:rsidTr="00391C1D">
        <w:trPr>
          <w:jc w:val="center"/>
        </w:trPr>
        <w:tc>
          <w:tcPr>
            <w:tcW w:w="498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b/>
                <w:i/>
                <w:szCs w:val="24"/>
                <w:lang w:eastAsia="zh-CN"/>
              </w:rPr>
            </w:pPr>
            <w:r w:rsidRPr="00606C56">
              <w:rPr>
                <w:rFonts w:cs="Calibri"/>
                <w:b/>
                <w:i/>
                <w:szCs w:val="24"/>
                <w:lang w:eastAsia="zh-CN"/>
              </w:rPr>
              <w:t>Εκπλήρωση όλων των απαιτούμενων κριτηρίων επιλογής</w:t>
            </w:r>
          </w:p>
        </w:tc>
        <w:tc>
          <w:tcPr>
            <w:tcW w:w="4480"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b/>
                <w:i/>
                <w:szCs w:val="24"/>
                <w:lang w:val="en-GB" w:eastAsia="zh-CN"/>
              </w:rPr>
              <w:t>Απάντηση</w:t>
            </w:r>
          </w:p>
        </w:tc>
      </w:tr>
      <w:tr w:rsidR="00EB3883" w:rsidRPr="00606C56" w:rsidTr="00391C1D">
        <w:trPr>
          <w:jc w:val="center"/>
        </w:trPr>
        <w:tc>
          <w:tcPr>
            <w:tcW w:w="498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szCs w:val="24"/>
                <w:lang w:eastAsia="zh-CN"/>
              </w:rPr>
            </w:pPr>
            <w:r w:rsidRPr="00606C56">
              <w:rPr>
                <w:rFonts w:cs="Calibri"/>
                <w:szCs w:val="24"/>
                <w:lang w:eastAsia="zh-CN"/>
              </w:rPr>
              <w:t>Πληροί όλα τα απαιτούμενα κριτήρια επιλογής;</w:t>
            </w:r>
          </w:p>
        </w:tc>
        <w:tc>
          <w:tcPr>
            <w:tcW w:w="4480"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szCs w:val="24"/>
                <w:lang w:val="en-GB" w:eastAsia="zh-CN"/>
              </w:rPr>
              <w:t>[] Ναι [] Όχι</w:t>
            </w:r>
          </w:p>
        </w:tc>
      </w:tr>
    </w:tbl>
    <w:p w:rsidR="00EB3883" w:rsidRPr="00606C56" w:rsidRDefault="00EB3883" w:rsidP="007D49A8">
      <w:pPr>
        <w:keepNext/>
        <w:suppressAutoHyphens/>
        <w:spacing w:before="120" w:after="360"/>
        <w:ind w:firstLine="397"/>
        <w:jc w:val="center"/>
        <w:rPr>
          <w:rFonts w:cs="Calibri"/>
          <w:b/>
          <w:smallCaps/>
          <w:kern w:val="1"/>
          <w:lang w:eastAsia="zh-CN"/>
        </w:rPr>
      </w:pPr>
    </w:p>
    <w:p w:rsidR="00EB3883" w:rsidRPr="00606C56" w:rsidRDefault="00EB3883" w:rsidP="007D49A8">
      <w:pPr>
        <w:suppressAutoHyphens/>
        <w:spacing w:after="120"/>
        <w:jc w:val="center"/>
        <w:rPr>
          <w:rFonts w:cs="Calibri"/>
          <w:b/>
          <w:i/>
          <w:sz w:val="21"/>
          <w:szCs w:val="21"/>
          <w:lang w:val="en-GB" w:eastAsia="zh-CN"/>
        </w:rPr>
      </w:pPr>
      <w:r w:rsidRPr="00606C56">
        <w:rPr>
          <w:rFonts w:cs="Calibri"/>
          <w:b/>
          <w:bCs/>
          <w:szCs w:val="24"/>
          <w:lang w:val="en-GB" w:eastAsia="zh-CN"/>
        </w:rPr>
        <w:t>Α: Καταλληλότητα</w:t>
      </w:r>
    </w:p>
    <w:p w:rsidR="00EB3883" w:rsidRPr="00606C56" w:rsidRDefault="00EB3883" w:rsidP="007D49A8">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lang w:eastAsia="zh-CN"/>
        </w:rPr>
      </w:pPr>
      <w:r w:rsidRPr="00606C56">
        <w:rPr>
          <w:rFonts w:cs="Calibri"/>
          <w:b/>
          <w:i/>
          <w:sz w:val="21"/>
          <w:szCs w:val="21"/>
          <w:lang w:eastAsia="zh-CN"/>
        </w:rPr>
        <w:t xml:space="preserve">Ο οικονομικός φορέας πρέπει να  παράσχει πληροφορίες </w:t>
      </w:r>
      <w:r w:rsidRPr="00606C56">
        <w:rPr>
          <w:rFonts w:cs="Calibri"/>
          <w:b/>
          <w:i/>
          <w:sz w:val="21"/>
          <w:szCs w:val="21"/>
          <w:u w:val="single"/>
          <w:lang w:eastAsia="zh-CN"/>
        </w:rPr>
        <w:t>μόνον</w:t>
      </w:r>
      <w:r w:rsidRPr="00606C56">
        <w:rPr>
          <w:rFonts w:cs="Calibri"/>
          <w:b/>
          <w:i/>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242" w:type="dxa"/>
        <w:jc w:val="center"/>
        <w:tblInd w:w="-342" w:type="dxa"/>
        <w:tblLayout w:type="fixed"/>
        <w:tblLook w:val="0000"/>
      </w:tblPr>
      <w:tblGrid>
        <w:gridCol w:w="4762"/>
        <w:gridCol w:w="4480"/>
      </w:tblGrid>
      <w:tr w:rsidR="00EB3883" w:rsidRPr="00606C56" w:rsidTr="00391C1D">
        <w:trPr>
          <w:jc w:val="center"/>
        </w:trPr>
        <w:tc>
          <w:tcPr>
            <w:tcW w:w="4762"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b/>
                <w:i/>
                <w:szCs w:val="24"/>
                <w:lang w:val="en-GB" w:eastAsia="zh-CN"/>
              </w:rPr>
            </w:pPr>
            <w:r w:rsidRPr="00606C56">
              <w:rPr>
                <w:rFonts w:cs="Calibri"/>
                <w:b/>
                <w:i/>
                <w:szCs w:val="24"/>
                <w:lang w:val="en-GB" w:eastAsia="zh-CN"/>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b/>
                <w:i/>
                <w:szCs w:val="24"/>
                <w:lang w:val="en-GB" w:eastAsia="zh-CN"/>
              </w:rPr>
              <w:t>Απάντηση</w:t>
            </w:r>
          </w:p>
        </w:tc>
      </w:tr>
      <w:tr w:rsidR="00EB3883" w:rsidRPr="00606C56" w:rsidTr="00391C1D">
        <w:trPr>
          <w:jc w:val="center"/>
        </w:trPr>
        <w:tc>
          <w:tcPr>
            <w:tcW w:w="4762"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i/>
                <w:sz w:val="21"/>
                <w:szCs w:val="21"/>
                <w:lang w:eastAsia="zh-CN"/>
              </w:rPr>
            </w:pPr>
            <w:r w:rsidRPr="00606C56">
              <w:rPr>
                <w:rFonts w:cs="Calibri"/>
                <w:b/>
                <w:sz w:val="21"/>
                <w:szCs w:val="21"/>
                <w:lang w:eastAsia="zh-CN"/>
              </w:rPr>
              <w:t>1) Ο οικονομικός φορέας είναι εγγεγραμμένος στα σχετικά επαγγελματικά ή εμπορικά μητρώα</w:t>
            </w:r>
            <w:r w:rsidRPr="00606C56">
              <w:rPr>
                <w:rFonts w:cs="Calibri"/>
                <w:sz w:val="21"/>
                <w:szCs w:val="21"/>
                <w:lang w:eastAsia="zh-CN"/>
              </w:rPr>
              <w:t xml:space="preserve"> που </w:t>
            </w:r>
            <w:r w:rsidRPr="00606C56">
              <w:rPr>
                <w:rFonts w:cs="Calibri"/>
                <w:sz w:val="21"/>
                <w:szCs w:val="21"/>
                <w:lang w:eastAsia="zh-CN"/>
              </w:rPr>
              <w:lastRenderedPageBreak/>
              <w:t>τηρούνται στην Ελλάδα ή στο κράτος μέλος εγκατάστασής</w:t>
            </w:r>
            <w:r w:rsidRPr="00606C56">
              <w:rPr>
                <w:rFonts w:cs="Calibri"/>
                <w:sz w:val="20"/>
                <w:vertAlign w:val="superscript"/>
                <w:lang w:val="en-GB" w:eastAsia="zh-CN"/>
              </w:rPr>
              <w:footnoteReference w:id="31"/>
            </w:r>
            <w:r w:rsidRPr="00606C56">
              <w:rPr>
                <w:rFonts w:cs="Calibri"/>
                <w:sz w:val="20"/>
                <w:szCs w:val="20"/>
                <w:lang w:eastAsia="zh-CN"/>
              </w:rPr>
              <w:t>;</w:t>
            </w:r>
            <w:r w:rsidRPr="00606C56">
              <w:rPr>
                <w:rFonts w:cs="Calibri"/>
                <w:sz w:val="21"/>
                <w:szCs w:val="21"/>
                <w:lang w:eastAsia="zh-CN"/>
              </w:rPr>
              <w:t xml:space="preserve"> του:</w:t>
            </w:r>
          </w:p>
          <w:p w:rsidR="00EB3883" w:rsidRPr="00606C56" w:rsidRDefault="00EB3883" w:rsidP="00C127C0">
            <w:pPr>
              <w:suppressAutoHyphens/>
              <w:jc w:val="both"/>
              <w:rPr>
                <w:rFonts w:cs="Calibri"/>
                <w:szCs w:val="24"/>
                <w:lang w:eastAsia="zh-CN"/>
              </w:rPr>
            </w:pPr>
            <w:r w:rsidRPr="00606C56">
              <w:rPr>
                <w:rFonts w:cs="Calibri"/>
                <w:i/>
                <w:sz w:val="21"/>
                <w:szCs w:val="2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rPr>
                <w:rFonts w:cs="Calibri"/>
                <w:i/>
                <w:sz w:val="21"/>
                <w:szCs w:val="21"/>
                <w:lang w:eastAsia="zh-CN"/>
              </w:rPr>
            </w:pPr>
            <w:r w:rsidRPr="00606C56">
              <w:rPr>
                <w:rFonts w:cs="Calibri"/>
                <w:szCs w:val="24"/>
                <w:lang w:eastAsia="zh-CN"/>
              </w:rPr>
              <w:lastRenderedPageBreak/>
              <w:t>[…]</w:t>
            </w:r>
          </w:p>
          <w:p w:rsidR="00EB3883" w:rsidRPr="00606C56" w:rsidRDefault="00EB3883" w:rsidP="00C127C0">
            <w:pPr>
              <w:suppressAutoHyphens/>
              <w:rPr>
                <w:rFonts w:cs="Calibri"/>
                <w:i/>
                <w:sz w:val="21"/>
                <w:szCs w:val="21"/>
                <w:lang w:eastAsia="zh-CN"/>
              </w:rPr>
            </w:pPr>
          </w:p>
          <w:p w:rsidR="00EB3883" w:rsidRPr="00606C56" w:rsidRDefault="00EB3883" w:rsidP="00C127C0">
            <w:pPr>
              <w:suppressAutoHyphens/>
              <w:rPr>
                <w:rFonts w:cs="Calibri"/>
                <w:i/>
                <w:sz w:val="21"/>
                <w:szCs w:val="21"/>
                <w:lang w:eastAsia="zh-CN"/>
              </w:rPr>
            </w:pPr>
          </w:p>
          <w:p w:rsidR="00EB3883" w:rsidRPr="00606C56" w:rsidRDefault="00EB3883" w:rsidP="00C127C0">
            <w:pPr>
              <w:suppressAutoHyphens/>
              <w:rPr>
                <w:rFonts w:cs="Calibri"/>
                <w:i/>
                <w:sz w:val="21"/>
                <w:szCs w:val="21"/>
                <w:lang w:eastAsia="zh-CN"/>
              </w:rPr>
            </w:pPr>
          </w:p>
          <w:p w:rsidR="00EB3883" w:rsidRPr="00606C56" w:rsidRDefault="00EB3883" w:rsidP="00C127C0">
            <w:pPr>
              <w:suppressAutoHyphens/>
              <w:rPr>
                <w:rFonts w:cs="Calibri"/>
                <w:i/>
                <w:sz w:val="21"/>
                <w:szCs w:val="21"/>
                <w:lang w:eastAsia="zh-CN"/>
              </w:rPr>
            </w:pPr>
            <w:r w:rsidRPr="00606C56">
              <w:rPr>
                <w:rFonts w:cs="Calibri"/>
                <w:i/>
                <w:sz w:val="21"/>
                <w:szCs w:val="21"/>
                <w:lang w:eastAsia="zh-CN"/>
              </w:rPr>
              <w:t xml:space="preserve">(διαδικτυακή διεύθυνση, αρχή ή φορέας έκδοσης, επακριβή στοιχεία αναφοράς των εγγράφων): </w:t>
            </w:r>
          </w:p>
          <w:p w:rsidR="00EB3883" w:rsidRPr="00606C56" w:rsidRDefault="00EB3883" w:rsidP="00C127C0">
            <w:pPr>
              <w:suppressAutoHyphens/>
              <w:rPr>
                <w:rFonts w:cs="Calibri"/>
                <w:szCs w:val="24"/>
                <w:lang w:val="en-GB" w:eastAsia="zh-CN"/>
              </w:rPr>
            </w:pPr>
            <w:r w:rsidRPr="00606C56">
              <w:rPr>
                <w:rFonts w:cs="Calibri"/>
                <w:i/>
                <w:sz w:val="21"/>
                <w:szCs w:val="21"/>
                <w:lang w:val="en-GB" w:eastAsia="zh-CN"/>
              </w:rPr>
              <w:t>[……][……][……]</w:t>
            </w:r>
          </w:p>
        </w:tc>
      </w:tr>
    </w:tbl>
    <w:p w:rsidR="00EB3883" w:rsidRPr="00606C56" w:rsidRDefault="00EB3883" w:rsidP="007D49A8">
      <w:pPr>
        <w:suppressAutoHyphens/>
        <w:spacing w:after="120"/>
        <w:jc w:val="center"/>
        <w:rPr>
          <w:rFonts w:cs="Calibri"/>
          <w:b/>
          <w:bCs/>
          <w:szCs w:val="24"/>
          <w:lang w:eastAsia="zh-CN"/>
        </w:rPr>
      </w:pPr>
    </w:p>
    <w:p w:rsidR="00EB3883" w:rsidRPr="00606C56" w:rsidRDefault="00EB3883" w:rsidP="007D49A8">
      <w:pPr>
        <w:suppressAutoHyphens/>
        <w:spacing w:after="120"/>
        <w:jc w:val="center"/>
        <w:rPr>
          <w:rFonts w:cs="Calibri"/>
          <w:b/>
          <w:bCs/>
          <w:szCs w:val="24"/>
          <w:lang w:eastAsia="zh-CN"/>
        </w:rPr>
      </w:pPr>
    </w:p>
    <w:p w:rsidR="00EB3883" w:rsidRPr="006530DE" w:rsidRDefault="00EB3883" w:rsidP="00995C7F">
      <w:pPr>
        <w:suppressAutoHyphens/>
        <w:spacing w:after="120"/>
        <w:jc w:val="center"/>
        <w:rPr>
          <w:rFonts w:cs="Calibri"/>
          <w:b/>
          <w:i/>
          <w:szCs w:val="24"/>
          <w:lang w:eastAsia="zh-CN"/>
        </w:rPr>
      </w:pPr>
      <w:r w:rsidRPr="006530DE">
        <w:rPr>
          <w:rFonts w:cs="Calibri"/>
          <w:b/>
          <w:bCs/>
          <w:szCs w:val="24"/>
          <w:lang w:eastAsia="zh-CN"/>
        </w:rPr>
        <w:t>Β: Οικονομική και χρηματοοικονομική επάρκεια</w:t>
      </w:r>
    </w:p>
    <w:p w:rsidR="00EB3883" w:rsidRPr="00606C56" w:rsidRDefault="00EB3883" w:rsidP="007D49A8">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lang w:eastAsia="zh-CN"/>
        </w:rPr>
      </w:pPr>
      <w:r w:rsidRPr="006530DE">
        <w:rPr>
          <w:rFonts w:cs="Calibri"/>
          <w:b/>
          <w:i/>
          <w:szCs w:val="24"/>
          <w:lang w:eastAsia="zh-CN"/>
        </w:rPr>
        <w:t xml:space="preserve">Ο οικονομικός φορέας πρέπει να παράσχει πληροφορίες </w:t>
      </w:r>
      <w:r w:rsidRPr="006530DE">
        <w:rPr>
          <w:rFonts w:cs="Calibri"/>
          <w:b/>
          <w:szCs w:val="24"/>
          <w:u w:val="single"/>
          <w:lang w:eastAsia="zh-CN"/>
        </w:rPr>
        <w:t>μόνον</w:t>
      </w:r>
      <w:r w:rsidRPr="006530DE">
        <w:rPr>
          <w:rFonts w:cs="Calibri"/>
          <w:b/>
          <w:i/>
          <w:szCs w:val="24"/>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w:t>
      </w:r>
      <w:r w:rsidRPr="006530DE">
        <w:rPr>
          <w:rFonts w:cs="Calibri"/>
          <w:b/>
          <w:i/>
          <w:sz w:val="21"/>
          <w:szCs w:val="21"/>
          <w:lang w:eastAsia="zh-CN"/>
        </w:rPr>
        <w:t>ΔΕΝ ΘΑ ΑΠΑΝΤΗΘΕΙ)</w:t>
      </w:r>
    </w:p>
    <w:p w:rsidR="00995C7F" w:rsidRDefault="00995C7F" w:rsidP="00995C7F">
      <w:pPr>
        <w:suppressAutoHyphens/>
        <w:spacing w:after="120"/>
        <w:jc w:val="center"/>
        <w:rPr>
          <w:rFonts w:cs="Calibri"/>
          <w:b/>
          <w:bCs/>
          <w:szCs w:val="24"/>
          <w:lang w:eastAsia="zh-CN"/>
        </w:rPr>
      </w:pPr>
    </w:p>
    <w:p w:rsidR="00EB3883" w:rsidRPr="006530DE" w:rsidRDefault="00EB3883" w:rsidP="00995C7F">
      <w:pPr>
        <w:suppressAutoHyphens/>
        <w:spacing w:after="120"/>
        <w:jc w:val="center"/>
        <w:rPr>
          <w:rFonts w:cs="Calibri"/>
          <w:b/>
          <w:sz w:val="21"/>
          <w:szCs w:val="21"/>
          <w:lang w:eastAsia="zh-CN"/>
        </w:rPr>
      </w:pPr>
      <w:r w:rsidRPr="006530DE">
        <w:rPr>
          <w:rFonts w:cs="Calibri"/>
          <w:b/>
          <w:bCs/>
          <w:szCs w:val="24"/>
          <w:lang w:eastAsia="zh-CN"/>
        </w:rPr>
        <w:t>Γ: Τεχνική και επαγγελματική ικανότητα</w:t>
      </w:r>
    </w:p>
    <w:p w:rsidR="00EB3883" w:rsidRPr="00606C56" w:rsidRDefault="00EB3883" w:rsidP="007D49A8">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lang w:eastAsia="zh-CN"/>
        </w:rPr>
      </w:pPr>
      <w:r w:rsidRPr="006530DE">
        <w:rPr>
          <w:rFonts w:cs="Calibri"/>
          <w:b/>
          <w:sz w:val="21"/>
          <w:szCs w:val="21"/>
          <w:lang w:eastAsia="zh-CN"/>
        </w:rPr>
        <w:t>Ο οικονομικός φορέας πρέπει να παράσχε</w:t>
      </w:r>
      <w:r w:rsidRPr="006530DE">
        <w:rPr>
          <w:rFonts w:cs="Calibri"/>
          <w:b/>
          <w:i/>
          <w:sz w:val="21"/>
          <w:szCs w:val="21"/>
          <w:lang w:eastAsia="zh-CN"/>
        </w:rPr>
        <w:t>ι</w:t>
      </w:r>
      <w:r w:rsidRPr="006530DE">
        <w:rPr>
          <w:rFonts w:cs="Calibri"/>
          <w:b/>
          <w:sz w:val="21"/>
          <w:szCs w:val="21"/>
          <w:lang w:eastAsia="zh-CN"/>
        </w:rPr>
        <w:t xml:space="preserve"> πληροφορίες </w:t>
      </w:r>
      <w:r w:rsidRPr="006530DE">
        <w:rPr>
          <w:rFonts w:cs="Calibri"/>
          <w:b/>
          <w:sz w:val="21"/>
          <w:szCs w:val="21"/>
          <w:u w:val="single"/>
          <w:lang w:eastAsia="zh-CN"/>
        </w:rPr>
        <w:t>μόνον</w:t>
      </w:r>
      <w:r w:rsidRPr="006530DE">
        <w:rPr>
          <w:rFonts w:cs="Calibri"/>
          <w:b/>
          <w:sz w:val="21"/>
          <w:szCs w:val="21"/>
          <w:lang w:eastAsia="zh-CN"/>
        </w:rPr>
        <w:t xml:space="preserve"> όταν τα σχετικά κριτήρια επιλογής έχουν οριστεί από την αναθέτουσα αρχή ή τον αναθέτοντα φορέα  </w:t>
      </w:r>
      <w:r w:rsidRPr="006530DE">
        <w:rPr>
          <w:rFonts w:cs="Calibri"/>
          <w:b/>
          <w:bCs/>
          <w:sz w:val="21"/>
          <w:szCs w:val="21"/>
          <w:lang w:eastAsia="zh-CN"/>
        </w:rPr>
        <w:t>στη σχετική διακήρυξη ή στην πρόσκληση ή στα έγγραφα της σύμβασης που αναφέρονται στη διακήρυξη .</w:t>
      </w:r>
      <w:r w:rsidRPr="006530DE">
        <w:rPr>
          <w:rFonts w:cs="Calibri"/>
          <w:b/>
          <w:i/>
          <w:szCs w:val="24"/>
          <w:lang w:eastAsia="zh-CN"/>
        </w:rPr>
        <w:t>.(</w:t>
      </w:r>
      <w:r w:rsidRPr="006530DE">
        <w:rPr>
          <w:rFonts w:cs="Calibri"/>
          <w:b/>
          <w:i/>
          <w:sz w:val="21"/>
          <w:szCs w:val="21"/>
          <w:lang w:eastAsia="zh-CN"/>
        </w:rPr>
        <w:t>ΔΕΝ ΘΑ ΑΠΑΝΤΗΘΕΙ)</w:t>
      </w:r>
    </w:p>
    <w:p w:rsidR="00EB3883" w:rsidRPr="00606C56" w:rsidRDefault="00EB3883" w:rsidP="007D49A8">
      <w:pPr>
        <w:suppressAutoHyphens/>
        <w:spacing w:after="120"/>
        <w:jc w:val="center"/>
        <w:rPr>
          <w:rFonts w:cs="Calibri"/>
          <w:b/>
          <w:bCs/>
          <w:szCs w:val="24"/>
          <w:lang w:eastAsia="zh-CN"/>
        </w:rPr>
      </w:pPr>
    </w:p>
    <w:p w:rsidR="00EB3883" w:rsidRPr="00C3302C" w:rsidRDefault="00EB3883" w:rsidP="007D49A8">
      <w:pPr>
        <w:pageBreakBefore/>
        <w:suppressAutoHyphens/>
        <w:spacing w:after="120"/>
        <w:jc w:val="center"/>
        <w:rPr>
          <w:rFonts w:cs="Calibri"/>
          <w:b/>
          <w:i/>
          <w:szCs w:val="24"/>
          <w:lang w:eastAsia="zh-CN"/>
        </w:rPr>
      </w:pPr>
      <w:r w:rsidRPr="00C3302C">
        <w:rPr>
          <w:rFonts w:cs="Calibri"/>
          <w:b/>
          <w:bCs/>
          <w:szCs w:val="24"/>
          <w:lang w:eastAsia="zh-CN"/>
        </w:rPr>
        <w:lastRenderedPageBreak/>
        <w:t>Δ: Συστήματα διασφάλισης ποιότητας και πρότυπα περιβαλλοντικής διαχείρισης</w:t>
      </w:r>
    </w:p>
    <w:p w:rsidR="00EB3883" w:rsidRPr="00606C56" w:rsidRDefault="00EB3883" w:rsidP="007D49A8">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lang w:eastAsia="zh-CN"/>
        </w:rPr>
      </w:pPr>
      <w:r w:rsidRPr="00C3302C">
        <w:rPr>
          <w:rFonts w:cs="Calibri"/>
          <w:b/>
          <w:i/>
          <w:szCs w:val="24"/>
          <w:lang w:eastAsia="zh-CN"/>
        </w:rPr>
        <w:t xml:space="preserve">Ο οικονομικός φορέας πρέπει να παράσχει πληροφορίες </w:t>
      </w:r>
      <w:r w:rsidRPr="00C3302C">
        <w:rPr>
          <w:rFonts w:cs="Calibri"/>
          <w:b/>
          <w:szCs w:val="24"/>
          <w:u w:val="single"/>
          <w:lang w:eastAsia="zh-CN"/>
        </w:rPr>
        <w:t>μόνον</w:t>
      </w:r>
      <w:r w:rsidRPr="00C3302C">
        <w:rPr>
          <w:rFonts w:cs="Calibri"/>
          <w:b/>
          <w:i/>
          <w:szCs w:val="24"/>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r w:rsidRPr="00C3302C">
        <w:rPr>
          <w:rFonts w:cs="Calibri"/>
          <w:b/>
          <w:bCs/>
          <w:sz w:val="21"/>
          <w:szCs w:val="21"/>
          <w:lang w:eastAsia="zh-CN"/>
        </w:rPr>
        <w:t xml:space="preserve"> </w:t>
      </w:r>
      <w:r w:rsidRPr="00C3302C">
        <w:rPr>
          <w:rFonts w:cs="Calibri"/>
          <w:b/>
          <w:i/>
          <w:szCs w:val="24"/>
          <w:lang w:eastAsia="zh-CN"/>
        </w:rPr>
        <w:t>(</w:t>
      </w:r>
      <w:r w:rsidRPr="00C3302C">
        <w:rPr>
          <w:rFonts w:cs="Calibri"/>
          <w:b/>
          <w:i/>
          <w:sz w:val="21"/>
          <w:szCs w:val="21"/>
          <w:lang w:eastAsia="zh-CN"/>
        </w:rPr>
        <w:t>ΔΕΝ ΘΑ ΑΠΑΝΤΗΘΕΙ</w:t>
      </w:r>
      <w:r w:rsidR="00852E1A">
        <w:rPr>
          <w:rFonts w:cs="Calibri"/>
          <w:b/>
          <w:i/>
          <w:sz w:val="21"/>
          <w:szCs w:val="21"/>
          <w:lang w:eastAsia="zh-CN"/>
        </w:rPr>
        <w:t>)</w:t>
      </w:r>
    </w:p>
    <w:tbl>
      <w:tblPr>
        <w:tblW w:w="9701" w:type="dxa"/>
        <w:jc w:val="center"/>
        <w:tblInd w:w="-342" w:type="dxa"/>
        <w:tblLayout w:type="fixed"/>
        <w:tblLook w:val="0000"/>
      </w:tblPr>
      <w:tblGrid>
        <w:gridCol w:w="5221"/>
        <w:gridCol w:w="4480"/>
      </w:tblGrid>
      <w:tr w:rsidR="00EB3883" w:rsidRPr="00606C56" w:rsidTr="00391C1D">
        <w:trPr>
          <w:jc w:val="center"/>
        </w:trPr>
        <w:tc>
          <w:tcPr>
            <w:tcW w:w="5221" w:type="dxa"/>
            <w:tcBorders>
              <w:top w:val="single" w:sz="4" w:space="0" w:color="000000"/>
              <w:left w:val="single" w:sz="4" w:space="0" w:color="000000"/>
              <w:bottom w:val="single" w:sz="4" w:space="0" w:color="000000"/>
            </w:tcBorders>
          </w:tcPr>
          <w:p w:rsidR="00EB3883" w:rsidRPr="00606C56" w:rsidRDefault="00EB3883" w:rsidP="00C127C0">
            <w:pPr>
              <w:suppressAutoHyphens/>
              <w:jc w:val="both"/>
              <w:rPr>
                <w:rFonts w:cs="Calibri"/>
                <w:b/>
                <w:i/>
                <w:szCs w:val="24"/>
                <w:lang w:eastAsia="zh-CN"/>
              </w:rPr>
            </w:pPr>
            <w:r w:rsidRPr="00606C56">
              <w:rPr>
                <w:rFonts w:cs="Calibri"/>
                <w:b/>
                <w:i/>
                <w:szCs w:val="24"/>
                <w:lang w:eastAsia="zh-CN"/>
              </w:rPr>
              <w:t>Συστήματα διασφάλισης ποιότητας και πρότυπα περιβαλλοντικής διαχείρισης</w:t>
            </w:r>
          </w:p>
        </w:tc>
        <w:tc>
          <w:tcPr>
            <w:tcW w:w="4480"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jc w:val="both"/>
              <w:rPr>
                <w:rFonts w:cs="Calibri"/>
                <w:szCs w:val="24"/>
                <w:lang w:val="en-GB" w:eastAsia="zh-CN"/>
              </w:rPr>
            </w:pPr>
            <w:r w:rsidRPr="00606C56">
              <w:rPr>
                <w:rFonts w:cs="Calibri"/>
                <w:b/>
                <w:i/>
                <w:szCs w:val="24"/>
                <w:lang w:val="en-GB" w:eastAsia="zh-CN"/>
              </w:rPr>
              <w:t>Απάντηση:</w:t>
            </w:r>
          </w:p>
        </w:tc>
      </w:tr>
      <w:tr w:rsidR="00EB3883" w:rsidRPr="00606C56" w:rsidTr="00391C1D">
        <w:trPr>
          <w:jc w:val="center"/>
        </w:trPr>
        <w:tc>
          <w:tcPr>
            <w:tcW w:w="5221" w:type="dxa"/>
            <w:tcBorders>
              <w:top w:val="single" w:sz="4" w:space="0" w:color="000000"/>
              <w:left w:val="single" w:sz="4" w:space="0" w:color="000000"/>
              <w:bottom w:val="single" w:sz="4" w:space="0" w:color="000000"/>
            </w:tcBorders>
          </w:tcPr>
          <w:p w:rsidR="00EB3883" w:rsidRPr="00606C56" w:rsidRDefault="00EB3883" w:rsidP="00C127C0">
            <w:pPr>
              <w:suppressAutoHyphens/>
              <w:rPr>
                <w:rFonts w:cs="Calibri"/>
                <w:b/>
                <w:color w:val="000000"/>
                <w:szCs w:val="24"/>
                <w:lang w:eastAsia="zh-CN"/>
              </w:rPr>
            </w:pPr>
            <w:r w:rsidRPr="00606C56">
              <w:rPr>
                <w:rFonts w:cs="Calibri"/>
                <w:color w:val="000000"/>
                <w:szCs w:val="24"/>
                <w:lang w:eastAsia="zh-CN"/>
              </w:rPr>
              <w:t xml:space="preserve">Θα είναι σε θέση ο οικονομικός φορέας να προσκομίσει </w:t>
            </w:r>
            <w:r w:rsidRPr="00606C56">
              <w:rPr>
                <w:rFonts w:cs="Calibri"/>
                <w:b/>
                <w:color w:val="000000"/>
                <w:szCs w:val="24"/>
                <w:lang w:eastAsia="zh-CN"/>
              </w:rPr>
              <w:t>πιστοποιητικά</w:t>
            </w:r>
            <w:r w:rsidRPr="00606C56">
              <w:rPr>
                <w:rFonts w:cs="Calibri"/>
                <w:color w:val="000000"/>
                <w:szCs w:val="24"/>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606C56">
              <w:rPr>
                <w:rFonts w:cs="Calibri"/>
                <w:b/>
                <w:color w:val="000000"/>
                <w:szCs w:val="24"/>
                <w:lang w:eastAsia="zh-CN"/>
              </w:rPr>
              <w:t>πρότυπα διασφάλισης ποιότητας</w:t>
            </w:r>
            <w:r w:rsidRPr="00606C56">
              <w:rPr>
                <w:rFonts w:cs="Calibri"/>
                <w:color w:val="000000"/>
                <w:szCs w:val="24"/>
                <w:lang w:eastAsia="zh-CN"/>
              </w:rPr>
              <w:t>, συμπεριλαμβανομένης της προσβασιμότητας για άτομα με ειδικές ανάγκες;</w:t>
            </w:r>
          </w:p>
          <w:p w:rsidR="00EB3883" w:rsidRPr="00606C56" w:rsidRDefault="00EB3883" w:rsidP="00C127C0">
            <w:pPr>
              <w:suppressAutoHyphens/>
              <w:rPr>
                <w:rFonts w:cs="Calibri"/>
                <w:i/>
                <w:color w:val="000000"/>
                <w:szCs w:val="24"/>
                <w:lang w:eastAsia="zh-CN"/>
              </w:rPr>
            </w:pPr>
            <w:r w:rsidRPr="00606C56">
              <w:rPr>
                <w:rFonts w:cs="Calibri"/>
                <w:b/>
                <w:color w:val="000000"/>
                <w:szCs w:val="24"/>
                <w:lang w:eastAsia="zh-CN"/>
              </w:rPr>
              <w:t>Εάν όχι</w:t>
            </w:r>
            <w:r w:rsidRPr="00606C56">
              <w:rPr>
                <w:rFonts w:cs="Calibri"/>
                <w:color w:val="000000"/>
                <w:szCs w:val="24"/>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EB3883" w:rsidRPr="00606C56" w:rsidRDefault="00EB3883" w:rsidP="00C127C0">
            <w:pPr>
              <w:suppressAutoHyphens/>
              <w:rPr>
                <w:rFonts w:cs="Calibri"/>
                <w:szCs w:val="24"/>
                <w:lang w:eastAsia="zh-CN"/>
              </w:rPr>
            </w:pPr>
            <w:r w:rsidRPr="00606C56">
              <w:rPr>
                <w:rFonts w:cs="Calibri"/>
                <w:i/>
                <w:color w:val="000000"/>
                <w:szCs w:val="24"/>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rPr>
                <w:rFonts w:cs="Calibri"/>
                <w:szCs w:val="24"/>
                <w:lang w:eastAsia="zh-CN"/>
              </w:rPr>
            </w:pPr>
            <w:r w:rsidRPr="00606C56">
              <w:rPr>
                <w:rFonts w:cs="Calibri"/>
                <w:szCs w:val="24"/>
                <w:lang w:eastAsia="zh-CN"/>
              </w:rPr>
              <w:t>[] Ναι [] Όχι</w:t>
            </w: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i/>
                <w:szCs w:val="24"/>
                <w:lang w:eastAsia="zh-CN"/>
              </w:rPr>
            </w:pPr>
            <w:r w:rsidRPr="00606C56">
              <w:rPr>
                <w:rFonts w:cs="Calibri"/>
                <w:szCs w:val="24"/>
                <w:lang w:eastAsia="zh-CN"/>
              </w:rPr>
              <w:t>[……] [……]</w:t>
            </w:r>
          </w:p>
          <w:p w:rsidR="00EB3883" w:rsidRPr="00606C56" w:rsidRDefault="00EB3883" w:rsidP="00C127C0">
            <w:pPr>
              <w:suppressAutoHyphens/>
              <w:rPr>
                <w:rFonts w:cs="Calibri"/>
                <w:i/>
                <w:szCs w:val="24"/>
                <w:lang w:eastAsia="zh-CN"/>
              </w:rPr>
            </w:pPr>
          </w:p>
          <w:p w:rsidR="00EB3883" w:rsidRPr="00606C56" w:rsidRDefault="00EB3883" w:rsidP="00C127C0">
            <w:pPr>
              <w:suppressAutoHyphens/>
              <w:rPr>
                <w:rFonts w:cs="Calibri"/>
                <w:i/>
                <w:szCs w:val="24"/>
                <w:lang w:eastAsia="zh-CN"/>
              </w:rPr>
            </w:pPr>
          </w:p>
          <w:p w:rsidR="00EB3883" w:rsidRPr="00606C56" w:rsidRDefault="00EB3883" w:rsidP="00C127C0">
            <w:pPr>
              <w:suppressAutoHyphens/>
              <w:rPr>
                <w:rFonts w:cs="Calibri"/>
                <w:i/>
                <w:szCs w:val="24"/>
                <w:lang w:eastAsia="zh-CN"/>
              </w:rPr>
            </w:pPr>
          </w:p>
          <w:p w:rsidR="00EB3883" w:rsidRPr="00606C56" w:rsidRDefault="00EB3883" w:rsidP="00C127C0">
            <w:pPr>
              <w:suppressAutoHyphens/>
              <w:rPr>
                <w:rFonts w:cs="Calibri"/>
                <w:szCs w:val="24"/>
                <w:lang w:eastAsia="zh-CN"/>
              </w:rPr>
            </w:pPr>
            <w:r w:rsidRPr="00606C56">
              <w:rPr>
                <w:rFonts w:cs="Calibri"/>
                <w:i/>
                <w:szCs w:val="24"/>
                <w:lang w:eastAsia="zh-CN"/>
              </w:rPr>
              <w:t>(διαδικτυακή διεύθυνση, αρχή ή φορέας έκδοσης, επακριβή στοιχεία αναφοράς των εγγράφων): [……][……][……]</w:t>
            </w:r>
          </w:p>
        </w:tc>
      </w:tr>
      <w:tr w:rsidR="00EB3883" w:rsidRPr="00606C56" w:rsidTr="00391C1D">
        <w:trPr>
          <w:jc w:val="center"/>
        </w:trPr>
        <w:tc>
          <w:tcPr>
            <w:tcW w:w="5221" w:type="dxa"/>
            <w:tcBorders>
              <w:top w:val="single" w:sz="4" w:space="0" w:color="000000"/>
              <w:left w:val="single" w:sz="4" w:space="0" w:color="000000"/>
              <w:bottom w:val="single" w:sz="4" w:space="0" w:color="000000"/>
            </w:tcBorders>
          </w:tcPr>
          <w:p w:rsidR="00EB3883" w:rsidRPr="00606C56" w:rsidRDefault="00EB3883" w:rsidP="00C127C0">
            <w:pPr>
              <w:suppressAutoHyphens/>
              <w:rPr>
                <w:rFonts w:cs="Calibri"/>
                <w:b/>
                <w:szCs w:val="24"/>
                <w:lang w:eastAsia="zh-CN"/>
              </w:rPr>
            </w:pPr>
            <w:r w:rsidRPr="00606C56">
              <w:rPr>
                <w:rFonts w:cs="Calibri"/>
                <w:szCs w:val="24"/>
                <w:lang w:eastAsia="zh-CN"/>
              </w:rPr>
              <w:t xml:space="preserve">Θα είναι σε θέση ο οικονομικός φορέας να προσκομίσει </w:t>
            </w:r>
            <w:r w:rsidRPr="00606C56">
              <w:rPr>
                <w:rFonts w:cs="Calibri"/>
                <w:b/>
                <w:szCs w:val="24"/>
                <w:lang w:eastAsia="zh-CN"/>
              </w:rPr>
              <w:t>πιστοποιητικά</w:t>
            </w:r>
            <w:r w:rsidRPr="00606C56">
              <w:rPr>
                <w:rFonts w:cs="Calibri"/>
                <w:szCs w:val="24"/>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606C56">
              <w:rPr>
                <w:rFonts w:cs="Calibri"/>
                <w:b/>
                <w:szCs w:val="24"/>
                <w:lang w:eastAsia="zh-CN"/>
              </w:rPr>
              <w:t>συστήματα ή πρότυπα περιβαλλοντικής διαχείρισης</w:t>
            </w:r>
            <w:r w:rsidRPr="00606C56">
              <w:rPr>
                <w:rFonts w:cs="Calibri"/>
                <w:szCs w:val="24"/>
                <w:lang w:eastAsia="zh-CN"/>
              </w:rPr>
              <w:t>;</w:t>
            </w:r>
          </w:p>
          <w:p w:rsidR="00EB3883" w:rsidRPr="00606C56" w:rsidRDefault="00EB3883" w:rsidP="00C127C0">
            <w:pPr>
              <w:suppressAutoHyphens/>
              <w:rPr>
                <w:rFonts w:cs="Calibri"/>
                <w:szCs w:val="24"/>
                <w:lang w:eastAsia="zh-CN"/>
              </w:rPr>
            </w:pPr>
            <w:r w:rsidRPr="00606C56">
              <w:rPr>
                <w:rFonts w:cs="Calibri"/>
                <w:b/>
                <w:szCs w:val="24"/>
                <w:lang w:eastAsia="zh-CN"/>
              </w:rPr>
              <w:t>Εάν όχι</w:t>
            </w:r>
            <w:r w:rsidRPr="00606C56">
              <w:rPr>
                <w:rFonts w:cs="Calibri"/>
                <w:szCs w:val="24"/>
                <w:lang w:eastAsia="zh-CN"/>
              </w:rPr>
              <w:t xml:space="preserve">, εξηγήστε τους λόγους και διευκρινίστε ποια άλλα αποδεικτικά μέσα μπορούν να προσκομιστούν όσον αφορά τα </w:t>
            </w:r>
            <w:r w:rsidRPr="00606C56">
              <w:rPr>
                <w:rFonts w:cs="Calibri"/>
                <w:b/>
                <w:szCs w:val="24"/>
                <w:lang w:eastAsia="zh-CN"/>
              </w:rPr>
              <w:t>συστήματα ή πρότυπα περιβαλλοντικής διαχείρισης</w:t>
            </w:r>
            <w:r w:rsidRPr="00606C56">
              <w:rPr>
                <w:rFonts w:cs="Calibri"/>
                <w:szCs w:val="24"/>
                <w:lang w:eastAsia="zh-CN"/>
              </w:rPr>
              <w:t>:</w:t>
            </w:r>
          </w:p>
          <w:p w:rsidR="00EB3883" w:rsidRPr="00606C56" w:rsidRDefault="00EB3883" w:rsidP="00C127C0">
            <w:pPr>
              <w:suppressAutoHyphens/>
              <w:jc w:val="both"/>
              <w:rPr>
                <w:rFonts w:cs="Calibri"/>
                <w:szCs w:val="24"/>
                <w:lang w:eastAsia="zh-CN"/>
              </w:rPr>
            </w:pPr>
          </w:p>
          <w:p w:rsidR="00EB3883" w:rsidRPr="00606C56" w:rsidRDefault="00EB3883" w:rsidP="00C127C0">
            <w:pPr>
              <w:suppressAutoHyphens/>
              <w:jc w:val="both"/>
              <w:rPr>
                <w:rFonts w:cs="Calibri"/>
                <w:szCs w:val="24"/>
                <w:lang w:eastAsia="zh-CN"/>
              </w:rPr>
            </w:pPr>
            <w:r w:rsidRPr="00606C56">
              <w:rPr>
                <w:rFonts w:cs="Calibri"/>
                <w:i/>
                <w:szCs w:val="24"/>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EB3883" w:rsidRPr="00606C56" w:rsidRDefault="00EB3883" w:rsidP="00C127C0">
            <w:pPr>
              <w:suppressAutoHyphens/>
              <w:rPr>
                <w:rFonts w:cs="Calibri"/>
                <w:szCs w:val="24"/>
                <w:lang w:eastAsia="zh-CN"/>
              </w:rPr>
            </w:pPr>
            <w:r w:rsidRPr="00606C56">
              <w:rPr>
                <w:rFonts w:cs="Calibri"/>
                <w:szCs w:val="24"/>
                <w:lang w:eastAsia="zh-CN"/>
              </w:rPr>
              <w:t>[] Ναι [] Όχι</w:t>
            </w: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szCs w:val="24"/>
                <w:lang w:eastAsia="zh-CN"/>
              </w:rPr>
            </w:pPr>
          </w:p>
          <w:p w:rsidR="00EB3883" w:rsidRPr="00606C56" w:rsidRDefault="00EB3883" w:rsidP="00C127C0">
            <w:pPr>
              <w:suppressAutoHyphens/>
              <w:rPr>
                <w:rFonts w:cs="Calibri"/>
                <w:i/>
                <w:szCs w:val="24"/>
                <w:lang w:eastAsia="zh-CN"/>
              </w:rPr>
            </w:pPr>
            <w:r w:rsidRPr="00606C56">
              <w:rPr>
                <w:rFonts w:cs="Calibri"/>
                <w:szCs w:val="24"/>
                <w:lang w:eastAsia="zh-CN"/>
              </w:rPr>
              <w:t>[……] [……]</w:t>
            </w:r>
          </w:p>
          <w:p w:rsidR="00EB3883" w:rsidRPr="00606C56" w:rsidRDefault="00EB3883" w:rsidP="00C127C0">
            <w:pPr>
              <w:suppressAutoHyphens/>
              <w:rPr>
                <w:rFonts w:cs="Calibri"/>
                <w:i/>
                <w:szCs w:val="24"/>
                <w:lang w:eastAsia="zh-CN"/>
              </w:rPr>
            </w:pPr>
          </w:p>
          <w:p w:rsidR="00EB3883" w:rsidRPr="00606C56" w:rsidRDefault="00EB3883" w:rsidP="00C127C0">
            <w:pPr>
              <w:suppressAutoHyphens/>
              <w:rPr>
                <w:rFonts w:cs="Calibri"/>
                <w:i/>
                <w:szCs w:val="24"/>
                <w:lang w:eastAsia="zh-CN"/>
              </w:rPr>
            </w:pPr>
          </w:p>
          <w:p w:rsidR="00EB3883" w:rsidRPr="00606C56" w:rsidRDefault="00EB3883" w:rsidP="00C127C0">
            <w:pPr>
              <w:suppressAutoHyphens/>
              <w:rPr>
                <w:rFonts w:cs="Calibri"/>
                <w:i/>
                <w:szCs w:val="24"/>
                <w:lang w:eastAsia="zh-CN"/>
              </w:rPr>
            </w:pPr>
          </w:p>
          <w:p w:rsidR="00EB3883" w:rsidRPr="00606C56" w:rsidRDefault="00EB3883" w:rsidP="00C127C0">
            <w:pPr>
              <w:suppressAutoHyphens/>
              <w:rPr>
                <w:rFonts w:cs="Calibri"/>
                <w:i/>
                <w:szCs w:val="24"/>
                <w:lang w:eastAsia="zh-CN"/>
              </w:rPr>
            </w:pPr>
          </w:p>
          <w:p w:rsidR="00EB3883" w:rsidRPr="00606C56" w:rsidRDefault="00EB3883" w:rsidP="00C127C0">
            <w:pPr>
              <w:suppressAutoHyphens/>
              <w:rPr>
                <w:rFonts w:cs="Calibri"/>
                <w:i/>
                <w:szCs w:val="24"/>
                <w:lang w:eastAsia="zh-CN"/>
              </w:rPr>
            </w:pPr>
          </w:p>
          <w:p w:rsidR="00EB3883" w:rsidRPr="00606C56" w:rsidRDefault="00EB3883" w:rsidP="00C127C0">
            <w:pPr>
              <w:suppressAutoHyphens/>
              <w:rPr>
                <w:rFonts w:cs="Calibri"/>
                <w:szCs w:val="24"/>
                <w:lang w:eastAsia="zh-CN"/>
              </w:rPr>
            </w:pPr>
            <w:r w:rsidRPr="00606C56">
              <w:rPr>
                <w:rFonts w:cs="Calibri"/>
                <w:i/>
                <w:szCs w:val="24"/>
                <w:lang w:eastAsia="zh-CN"/>
              </w:rPr>
              <w:t>(διαδικτυακή διεύθυνση, αρχή ή φορέας έκδοσης, επακριβή στοιχεία αναφοράς των εγγράφων): [……][……][……]</w:t>
            </w:r>
          </w:p>
        </w:tc>
      </w:tr>
    </w:tbl>
    <w:p w:rsidR="00EB3883" w:rsidRPr="00606C56" w:rsidRDefault="00EB3883" w:rsidP="007D49A8">
      <w:pPr>
        <w:suppressAutoHyphens/>
        <w:spacing w:after="120"/>
        <w:jc w:val="center"/>
        <w:rPr>
          <w:rFonts w:cs="Calibri"/>
          <w:szCs w:val="24"/>
          <w:lang w:eastAsia="zh-CN"/>
        </w:rPr>
      </w:pPr>
    </w:p>
    <w:p w:rsidR="00EB3883" w:rsidRPr="00C3302C" w:rsidRDefault="00EB3883" w:rsidP="00995C7F">
      <w:pPr>
        <w:suppressAutoHyphens/>
        <w:spacing w:after="120"/>
        <w:jc w:val="center"/>
        <w:rPr>
          <w:rFonts w:cs="Calibri"/>
          <w:b/>
          <w:i/>
          <w:szCs w:val="24"/>
          <w:lang w:eastAsia="zh-CN"/>
        </w:rPr>
      </w:pPr>
      <w:r w:rsidRPr="00C3302C">
        <w:rPr>
          <w:rFonts w:cs="Calibri"/>
          <w:b/>
          <w:bCs/>
          <w:szCs w:val="24"/>
          <w:lang w:eastAsia="zh-CN"/>
        </w:rPr>
        <w:t xml:space="preserve">Μέρος </w:t>
      </w:r>
      <w:r w:rsidRPr="00C3302C">
        <w:rPr>
          <w:rFonts w:cs="Calibri"/>
          <w:b/>
          <w:bCs/>
          <w:szCs w:val="24"/>
          <w:lang w:val="en-GB" w:eastAsia="zh-CN"/>
        </w:rPr>
        <w:t>V</w:t>
      </w:r>
      <w:r w:rsidRPr="00C3302C">
        <w:rPr>
          <w:rFonts w:cs="Calibri"/>
          <w:b/>
          <w:bCs/>
          <w:szCs w:val="24"/>
          <w:lang w:eastAsia="zh-CN"/>
        </w:rPr>
        <w:t>: Περιορισμός του αριθμού των πληρούντων τα κριτήρια επιλογής υποψηφίων</w:t>
      </w:r>
    </w:p>
    <w:p w:rsidR="00EB3883" w:rsidRPr="00C3302C" w:rsidRDefault="00EB3883" w:rsidP="007D49A8">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u w:val="single"/>
          <w:lang w:eastAsia="zh-CN"/>
        </w:rPr>
      </w:pPr>
      <w:r w:rsidRPr="00C3302C">
        <w:rPr>
          <w:rFonts w:cs="Calibri"/>
          <w:b/>
          <w:i/>
          <w:szCs w:val="24"/>
          <w:lang w:eastAsia="zh-CN"/>
        </w:rPr>
        <w:t xml:space="preserve">Ο οικονομικός φορέας πρέπει να παράσχει πληροφορίες </w:t>
      </w:r>
      <w:r w:rsidRPr="00C3302C">
        <w:rPr>
          <w:rFonts w:cs="Calibri"/>
          <w:b/>
          <w:szCs w:val="24"/>
          <w:u w:val="single"/>
          <w:lang w:eastAsia="zh-CN"/>
        </w:rPr>
        <w:t>μόνον</w:t>
      </w:r>
      <w:r w:rsidRPr="00C3302C">
        <w:rPr>
          <w:rFonts w:cs="Calibri"/>
          <w:b/>
          <w:i/>
          <w:szCs w:val="24"/>
          <w:lang w:eastAsia="zh-CN"/>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C3302C">
        <w:rPr>
          <w:rFonts w:cs="Calibri"/>
          <w:b/>
          <w:szCs w:val="24"/>
          <w:lang w:eastAsia="zh-CN"/>
        </w:rPr>
        <w:t>εφόσον συντρέχει περίπτωση</w:t>
      </w:r>
      <w:r w:rsidRPr="00C3302C">
        <w:rPr>
          <w:rFonts w:cs="Calibri"/>
          <w:b/>
          <w:i/>
          <w:szCs w:val="24"/>
          <w:lang w:eastAsia="zh-CN"/>
        </w:rPr>
        <w:t>,</w:t>
      </w:r>
      <w:r w:rsidRPr="00C3302C">
        <w:rPr>
          <w:rFonts w:cs="Calibri"/>
          <w:b/>
          <w:i/>
          <w:szCs w:val="24"/>
          <w:u w:val="single"/>
          <w:lang w:eastAsia="zh-CN"/>
        </w:rPr>
        <w:t xml:space="preserve"> </w:t>
      </w:r>
      <w:r w:rsidRPr="00C3302C">
        <w:rPr>
          <w:rFonts w:cs="Calibri"/>
          <w:b/>
          <w:i/>
          <w:szCs w:val="24"/>
          <w:lang w:eastAsia="zh-CN"/>
        </w:rPr>
        <w:t>που θα πρέπει να προσκομιστούν, ορίζονται στη σχετική διακήρυξη  ή στην πρόσκληση ή στα έγγραφα της σύμβασης.</w:t>
      </w:r>
      <w:r w:rsidRPr="00C3302C">
        <w:rPr>
          <w:rFonts w:cs="Calibri"/>
          <w:b/>
          <w:i/>
          <w:sz w:val="21"/>
          <w:szCs w:val="21"/>
          <w:lang w:eastAsia="zh-CN"/>
        </w:rPr>
        <w:t xml:space="preserve"> ΔΕΝ ΘΑ ΑΠΑΝΤΗΘΕΙ</w:t>
      </w:r>
    </w:p>
    <w:p w:rsidR="00EB3883" w:rsidRPr="00606C56" w:rsidRDefault="00EB3883" w:rsidP="007D49A8">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szCs w:val="24"/>
          <w:lang w:eastAsia="zh-CN"/>
        </w:rPr>
      </w:pPr>
      <w:r w:rsidRPr="00C3302C">
        <w:rPr>
          <w:rFonts w:cs="Calibri"/>
          <w:b/>
          <w:i/>
          <w:szCs w:val="24"/>
          <w:u w:val="single"/>
          <w:lang w:eastAsia="zh-CN"/>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B3883" w:rsidRPr="00606C56" w:rsidRDefault="00EB3883" w:rsidP="007D49A8">
      <w:pPr>
        <w:keepNext/>
        <w:suppressAutoHyphens/>
        <w:spacing w:before="120" w:after="360"/>
        <w:jc w:val="center"/>
        <w:rPr>
          <w:rFonts w:cs="Calibri"/>
          <w:b/>
          <w:i/>
          <w:kern w:val="1"/>
          <w:lang w:eastAsia="zh-CN"/>
        </w:rPr>
      </w:pPr>
      <w:r w:rsidRPr="00606C56">
        <w:rPr>
          <w:rFonts w:cs="Calibri"/>
          <w:b/>
          <w:kern w:val="1"/>
          <w:lang w:eastAsia="zh-CN"/>
        </w:rPr>
        <w:br w:type="page"/>
      </w:r>
      <w:r w:rsidRPr="00606C56">
        <w:rPr>
          <w:rFonts w:cs="Calibri"/>
          <w:b/>
          <w:bCs/>
          <w:kern w:val="1"/>
          <w:lang w:eastAsia="zh-CN"/>
        </w:rPr>
        <w:lastRenderedPageBreak/>
        <w:t>Μέρος VI: Τελικές δηλώσεις</w:t>
      </w:r>
    </w:p>
    <w:p w:rsidR="00EB3883" w:rsidRPr="00F47386" w:rsidRDefault="00EB3883" w:rsidP="007D49A8">
      <w:pPr>
        <w:suppressAutoHyphens/>
        <w:spacing w:after="120"/>
        <w:jc w:val="both"/>
        <w:rPr>
          <w:rFonts w:cs="Calibri"/>
          <w:i/>
          <w:lang w:eastAsia="zh-CN"/>
        </w:rPr>
      </w:pPr>
      <w:r w:rsidRPr="00F47386">
        <w:rPr>
          <w:rFonts w:cs="Calibri"/>
          <w:i/>
          <w:lang w:eastAsia="zh-CN"/>
        </w:rPr>
        <w:t xml:space="preserve">Ο κάτωθι υπογεγραμμένος, δηλώνω επισήμως ότι τα στοιχεία που έχω αναφέρει σύμφωνα με τα μέρη Ι – </w:t>
      </w:r>
      <w:r w:rsidRPr="00F47386">
        <w:rPr>
          <w:rFonts w:cs="Calibri"/>
          <w:i/>
          <w:lang w:val="en-GB" w:eastAsia="zh-CN"/>
        </w:rPr>
        <w:t>IV</w:t>
      </w:r>
      <w:r w:rsidRPr="00F47386">
        <w:rPr>
          <w:rFonts w:cs="Calibri"/>
          <w:i/>
          <w:lang w:eastAsia="zh-CN"/>
        </w:rPr>
        <w:t xml:space="preserve"> ανωτέρω είναι ακριβή και ορθά και ότι έχω πλήρη επίγνωση των συνεπειών σε περίπτωση σοβαρών ψευδών δηλώσεων.</w:t>
      </w:r>
    </w:p>
    <w:p w:rsidR="00EB3883" w:rsidRPr="00F47386" w:rsidRDefault="00EB3883" w:rsidP="007D49A8">
      <w:pPr>
        <w:suppressAutoHyphens/>
        <w:spacing w:after="120"/>
        <w:jc w:val="both"/>
        <w:rPr>
          <w:rFonts w:cs="Calibri"/>
          <w:i/>
          <w:lang w:eastAsia="zh-CN"/>
        </w:rPr>
      </w:pPr>
      <w:r w:rsidRPr="00F47386">
        <w:rPr>
          <w:rFonts w:cs="Calibri"/>
          <w:i/>
          <w:lang w:eastAsia="zh-CN"/>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F47386">
        <w:rPr>
          <w:rFonts w:cs="Calibri"/>
          <w:vertAlign w:val="superscript"/>
          <w:lang w:val="en-GB" w:eastAsia="zh-CN"/>
        </w:rPr>
        <w:footnoteReference w:id="32"/>
      </w:r>
      <w:r w:rsidRPr="00F47386">
        <w:rPr>
          <w:rFonts w:cs="Calibri"/>
          <w:i/>
          <w:lang w:eastAsia="zh-CN"/>
        </w:rPr>
        <w:t>, εκτός εάν :</w:t>
      </w:r>
    </w:p>
    <w:p w:rsidR="00EB3883" w:rsidRPr="00F47386" w:rsidRDefault="00EB3883" w:rsidP="007D49A8">
      <w:pPr>
        <w:suppressAutoHyphens/>
        <w:spacing w:after="120"/>
        <w:jc w:val="both"/>
        <w:rPr>
          <w:i/>
          <w:vertAlign w:val="superscript"/>
          <w:lang w:eastAsia="zh-CN"/>
        </w:rPr>
      </w:pPr>
      <w:r w:rsidRPr="00F47386">
        <w:rPr>
          <w:rFonts w:cs="Calibri"/>
          <w:i/>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47386">
        <w:rPr>
          <w:vertAlign w:val="superscript"/>
          <w:lang w:val="en-GB" w:eastAsia="zh-CN"/>
        </w:rPr>
        <w:footnoteReference w:id="33"/>
      </w:r>
      <w:r w:rsidRPr="00F47386">
        <w:rPr>
          <w:i/>
          <w:vertAlign w:val="superscript"/>
          <w:lang w:eastAsia="zh-CN"/>
        </w:rPr>
        <w:t>.</w:t>
      </w:r>
    </w:p>
    <w:p w:rsidR="00EB3883" w:rsidRPr="0000579B" w:rsidRDefault="00EB3883" w:rsidP="007D49A8">
      <w:pPr>
        <w:suppressAutoHyphens/>
        <w:spacing w:after="120"/>
        <w:jc w:val="both"/>
        <w:rPr>
          <w:rFonts w:cs="Calibri"/>
          <w:i/>
          <w:sz w:val="36"/>
          <w:szCs w:val="36"/>
          <w:lang w:eastAsia="zh-CN"/>
        </w:rPr>
      </w:pPr>
      <w:r w:rsidRPr="0000579B">
        <w:rPr>
          <w:i/>
          <w:sz w:val="36"/>
          <w:szCs w:val="36"/>
          <w:vertAlign w:val="superscript"/>
          <w:lang w:eastAsia="zh-CN"/>
        </w:rPr>
        <w:t>β) η αναθέτουσα αρχή ή ο αναθέτων φορέας έχουν ήδη στην κατοχή τους τα σχετικά έγγραφα.</w:t>
      </w:r>
    </w:p>
    <w:p w:rsidR="00EB3883" w:rsidRPr="00F47386" w:rsidRDefault="00EB3883" w:rsidP="007D49A8">
      <w:pPr>
        <w:suppressAutoHyphens/>
        <w:spacing w:after="120"/>
        <w:jc w:val="both"/>
        <w:rPr>
          <w:rFonts w:cs="Calibri"/>
          <w:i/>
          <w:lang w:eastAsia="zh-CN"/>
        </w:rPr>
      </w:pPr>
      <w:r w:rsidRPr="00F47386">
        <w:rPr>
          <w:rFonts w:cs="Calibri"/>
          <w:i/>
          <w:lang w:eastAsia="zh-CN"/>
        </w:rPr>
        <w:t>Ο κάτωθι υπογεγραμμένος δίδω επισήμως τη συγκατάθεσή μου στ</w:t>
      </w:r>
      <w:r w:rsidR="00304360">
        <w:rPr>
          <w:rFonts w:cs="Calibri"/>
          <w:i/>
          <w:lang w:eastAsia="zh-CN"/>
        </w:rPr>
        <w:t>ο Δήμο Μουζακίου</w:t>
      </w:r>
      <w:r w:rsidRPr="00F47386">
        <w:rPr>
          <w:rFonts w:cs="Calibri"/>
          <w:i/>
          <w:lang w:eastAsia="zh-CN"/>
        </w:rPr>
        <w:t>, προκειμένου να αποκτήσει πρόσβαση σε δικαιολογητικά των πληροφο</w:t>
      </w:r>
      <w:r w:rsidR="00304360">
        <w:rPr>
          <w:rFonts w:cs="Calibri"/>
          <w:i/>
          <w:lang w:eastAsia="zh-CN"/>
        </w:rPr>
        <w:t>ριών τις οποίες έχω υποβάλλει σε αυτό το</w:t>
      </w:r>
      <w:r w:rsidRPr="00F47386">
        <w:rPr>
          <w:rFonts w:cs="Calibri"/>
          <w:i/>
          <w:lang w:eastAsia="zh-CN"/>
        </w:rPr>
        <w:t xml:space="preserve"> Τυποποιημένο</w:t>
      </w:r>
      <w:r w:rsidR="00304360">
        <w:rPr>
          <w:rFonts w:cs="Calibri"/>
          <w:i/>
          <w:lang w:eastAsia="zh-CN"/>
        </w:rPr>
        <w:t xml:space="preserve"> Έ</w:t>
      </w:r>
      <w:r w:rsidRPr="00F47386">
        <w:rPr>
          <w:rFonts w:cs="Calibri"/>
          <w:i/>
          <w:lang w:eastAsia="zh-CN"/>
        </w:rPr>
        <w:t>ντ</w:t>
      </w:r>
      <w:r w:rsidR="00304360">
        <w:rPr>
          <w:rFonts w:cs="Calibri"/>
          <w:i/>
          <w:lang w:eastAsia="zh-CN"/>
        </w:rPr>
        <w:t>υ</w:t>
      </w:r>
      <w:r w:rsidRPr="00F47386">
        <w:rPr>
          <w:rFonts w:cs="Calibri"/>
          <w:i/>
          <w:lang w:eastAsia="zh-CN"/>
        </w:rPr>
        <w:t>πο Υπεύθυνη Δήλωση για τους σκοπούς τ</w:t>
      </w:r>
      <w:r w:rsidR="00304360">
        <w:rPr>
          <w:rFonts w:cs="Calibri"/>
          <w:i/>
          <w:lang w:eastAsia="zh-CN"/>
        </w:rPr>
        <w:t>ου διαγωνισμού προμήθειας τροφίμων 20</w:t>
      </w:r>
      <w:r w:rsidR="00A704DD" w:rsidRPr="00A704DD">
        <w:rPr>
          <w:rFonts w:cs="Calibri"/>
          <w:i/>
          <w:lang w:eastAsia="zh-CN"/>
        </w:rPr>
        <w:t>20</w:t>
      </w:r>
      <w:r w:rsidR="00304360">
        <w:rPr>
          <w:rFonts w:cs="Calibri"/>
          <w:i/>
          <w:lang w:eastAsia="zh-CN"/>
        </w:rPr>
        <w:t xml:space="preserve"> με Αρ.Πρωτ. </w:t>
      </w:r>
      <w:r w:rsidR="00D11379">
        <w:rPr>
          <w:rFonts w:cs="Calibri"/>
          <w:i/>
          <w:lang w:eastAsia="zh-CN"/>
        </w:rPr>
        <w:t>1848</w:t>
      </w:r>
      <w:r w:rsidR="00304360" w:rsidRPr="0071423C">
        <w:rPr>
          <w:rFonts w:cs="Calibri"/>
          <w:i/>
          <w:lang w:eastAsia="zh-CN"/>
        </w:rPr>
        <w:t>/</w:t>
      </w:r>
      <w:r w:rsidR="00D11379">
        <w:rPr>
          <w:rFonts w:cs="Calibri"/>
          <w:i/>
          <w:lang w:eastAsia="zh-CN"/>
        </w:rPr>
        <w:t>13</w:t>
      </w:r>
      <w:r w:rsidR="005F7623" w:rsidRPr="0071423C">
        <w:rPr>
          <w:rFonts w:cs="Calibri"/>
          <w:i/>
          <w:lang w:eastAsia="zh-CN"/>
        </w:rPr>
        <w:t>-</w:t>
      </w:r>
      <w:r w:rsidR="0071423C" w:rsidRPr="0071423C">
        <w:rPr>
          <w:rFonts w:cs="Calibri"/>
          <w:i/>
          <w:lang w:eastAsia="zh-CN"/>
        </w:rPr>
        <w:t>3</w:t>
      </w:r>
      <w:r w:rsidR="005F7623" w:rsidRPr="0071423C">
        <w:rPr>
          <w:rFonts w:cs="Calibri"/>
          <w:i/>
          <w:lang w:eastAsia="zh-CN"/>
        </w:rPr>
        <w:t>-</w:t>
      </w:r>
      <w:r w:rsidR="00304360" w:rsidRPr="0071423C">
        <w:rPr>
          <w:rFonts w:cs="Calibri"/>
          <w:i/>
          <w:lang w:eastAsia="zh-CN"/>
        </w:rPr>
        <w:t>20</w:t>
      </w:r>
      <w:r w:rsidR="00A704DD" w:rsidRPr="0071423C">
        <w:rPr>
          <w:rFonts w:cs="Calibri"/>
          <w:i/>
          <w:lang w:eastAsia="zh-CN"/>
        </w:rPr>
        <w:t>20</w:t>
      </w:r>
      <w:r w:rsidRPr="00F47386">
        <w:rPr>
          <w:rFonts w:cs="Calibri"/>
          <w:i/>
          <w:lang w:eastAsia="zh-CN"/>
        </w:rPr>
        <w:t>.</w:t>
      </w:r>
    </w:p>
    <w:p w:rsidR="00EB3883" w:rsidRPr="00606C56" w:rsidRDefault="00EB3883" w:rsidP="007D49A8">
      <w:pPr>
        <w:suppressAutoHyphens/>
        <w:spacing w:after="120"/>
        <w:jc w:val="both"/>
        <w:rPr>
          <w:rFonts w:cs="Calibri"/>
          <w:i/>
          <w:szCs w:val="24"/>
          <w:lang w:eastAsia="zh-CN"/>
        </w:rPr>
      </w:pPr>
    </w:p>
    <w:p w:rsidR="00EB3883" w:rsidRPr="00606C56" w:rsidRDefault="00EB3883" w:rsidP="007D49A8">
      <w:pPr>
        <w:suppressAutoHyphens/>
        <w:spacing w:after="120"/>
        <w:jc w:val="both"/>
        <w:rPr>
          <w:rFonts w:cs="Calibri"/>
          <w:i/>
          <w:szCs w:val="24"/>
          <w:lang w:eastAsia="zh-CN"/>
        </w:rPr>
      </w:pPr>
      <w:r w:rsidRPr="00606C56">
        <w:rPr>
          <w:rFonts w:cs="Calibri"/>
          <w:i/>
          <w:szCs w:val="24"/>
          <w:lang w:eastAsia="zh-CN"/>
        </w:rPr>
        <w:t xml:space="preserve">Ημερομηνία, τόπος και, όπου ζητείται ή είναι απαραίτητο, υπογραφή(-ές):  </w:t>
      </w:r>
    </w:p>
    <w:p w:rsidR="00EB3883" w:rsidRPr="00606C56" w:rsidRDefault="00EB3883" w:rsidP="007D49A8">
      <w:pPr>
        <w:suppressAutoHyphens/>
        <w:spacing w:after="120"/>
        <w:jc w:val="both"/>
        <w:rPr>
          <w:rFonts w:cs="Calibri"/>
          <w:i/>
          <w:szCs w:val="24"/>
          <w:lang w:eastAsia="zh-CN"/>
        </w:rPr>
      </w:pPr>
    </w:p>
    <w:p w:rsidR="00EB3883" w:rsidRPr="007D49A8" w:rsidRDefault="00EB3883" w:rsidP="007D49A8"/>
    <w:p w:rsidR="00EB3883" w:rsidRPr="002C4F9D" w:rsidRDefault="00EB3883" w:rsidP="002C4F9D">
      <w:pPr>
        <w:jc w:val="both"/>
        <w:rPr>
          <w:rFonts w:ascii="Verdana" w:hAnsi="Verdana" w:cs="Verdana"/>
          <w:sz w:val="20"/>
          <w:szCs w:val="20"/>
        </w:rPr>
      </w:pPr>
    </w:p>
    <w:sectPr w:rsidR="00EB3883" w:rsidRPr="002C4F9D" w:rsidSect="00327355">
      <w:headerReference w:type="even" r:id="rId11"/>
      <w:headerReference w:type="default" r:id="rId12"/>
      <w:pgSz w:w="11906" w:h="16838"/>
      <w:pgMar w:top="1258" w:right="1286" w:bottom="899" w:left="126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303" w:rsidRDefault="00DB2303">
      <w:r>
        <w:separator/>
      </w:r>
    </w:p>
  </w:endnote>
  <w:endnote w:type="continuationSeparator" w:id="0">
    <w:p w:rsidR="00DB2303" w:rsidRDefault="00DB23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Liberation Serif">
    <w:panose1 w:val="02020603050405020304"/>
    <w:charset w:val="A1"/>
    <w:family w:val="roman"/>
    <w:pitch w:val="variable"/>
    <w:sig w:usb0="E0000AFF" w:usb1="500078FF" w:usb2="00000021" w:usb3="00000000" w:csb0="000001BF" w:csb1="00000000"/>
  </w:font>
  <w:font w:name="Verdana">
    <w:altName w:val="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303" w:rsidRDefault="00DB2303">
      <w:r>
        <w:separator/>
      </w:r>
    </w:p>
  </w:footnote>
  <w:footnote w:type="continuationSeparator" w:id="0">
    <w:p w:rsidR="00DB2303" w:rsidRDefault="00DB2303">
      <w:r>
        <w:continuationSeparator/>
      </w:r>
    </w:p>
  </w:footnote>
  <w:footnote w:id="1">
    <w:p w:rsidR="00577539" w:rsidRDefault="00577539" w:rsidP="007D49A8">
      <w:pPr>
        <w:pStyle w:val="af2"/>
        <w:tabs>
          <w:tab w:val="left" w:pos="284"/>
        </w:tabs>
      </w:pPr>
      <w:r w:rsidRPr="00F62DFA">
        <w:rPr>
          <w:rStyle w:val="af3"/>
        </w:rPr>
        <w:footnoteRef/>
      </w:r>
      <w:r w:rsidRPr="00F412C4">
        <w:tab/>
        <w:t>Επαναλάβετε τα στοιχεία των αρμοδίων, όνομα και επώνυμο, όσες φορές χρειάζεται.</w:t>
      </w:r>
    </w:p>
  </w:footnote>
  <w:footnote w:id="2">
    <w:p w:rsidR="00577539" w:rsidRPr="00F62DFA" w:rsidRDefault="00577539" w:rsidP="007D49A8">
      <w:pPr>
        <w:pStyle w:val="af2"/>
        <w:tabs>
          <w:tab w:val="left" w:pos="284"/>
        </w:tabs>
        <w:rPr>
          <w:rStyle w:val="DeltaViewInsertion"/>
          <w:b w:val="0"/>
          <w:i w:val="0"/>
        </w:rPr>
      </w:pPr>
      <w:r w:rsidRPr="00F62DFA">
        <w:rPr>
          <w:rStyle w:val="af3"/>
        </w:rPr>
        <w:footnoteRef/>
      </w:r>
      <w:r w:rsidRPr="00F412C4">
        <w:tab/>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77539" w:rsidRPr="00F62DFA" w:rsidRDefault="00577539" w:rsidP="007D49A8">
      <w:pPr>
        <w:pStyle w:val="af2"/>
        <w:tabs>
          <w:tab w:val="left" w:pos="284"/>
        </w:tabs>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77539" w:rsidRPr="00F62DFA" w:rsidRDefault="00577539" w:rsidP="007D49A8">
      <w:pPr>
        <w:pStyle w:val="af2"/>
        <w:tabs>
          <w:tab w:val="left" w:pos="284"/>
        </w:tabs>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77539" w:rsidRDefault="00577539" w:rsidP="007D49A8">
      <w:pPr>
        <w:pStyle w:val="af2"/>
        <w:tabs>
          <w:tab w:val="left" w:pos="284"/>
        </w:tabs>
      </w:pPr>
      <w:r w:rsidRPr="00F62DFA">
        <w:rPr>
          <w:rStyle w:val="DeltaViewInsertion"/>
        </w:rPr>
        <w:t xml:space="preserve">Μεσαίες επιχειρήσεις: επιχειρήσεις που δεν είναι ούτε πολύ μικρές ούτε μικρές και </w:t>
      </w:r>
      <w:r w:rsidRPr="00F412C4">
        <w:t xml:space="preserve">οι οποίες </w:t>
      </w:r>
      <w:r w:rsidRPr="00F412C4">
        <w:rPr>
          <w:b/>
        </w:rPr>
        <w:t>απασχολούν λιγότερους από 250 εργαζομένους</w:t>
      </w:r>
      <w:r w:rsidRPr="00F412C4">
        <w:t xml:space="preserve"> και των οποίων ο </w:t>
      </w:r>
      <w:r w:rsidRPr="00F412C4">
        <w:rPr>
          <w:b/>
        </w:rPr>
        <w:t>ετήσιος κύκλος εργασιών δεν υπερβαίνει τα 50 εκατομμύρια ευρώ</w:t>
      </w:r>
      <w:r w:rsidRPr="00F412C4">
        <w:t xml:space="preserve"> </w:t>
      </w:r>
      <w:r w:rsidRPr="00F412C4">
        <w:rPr>
          <w:b/>
          <w:i/>
        </w:rPr>
        <w:t>και/ή</w:t>
      </w:r>
      <w:r w:rsidRPr="00F412C4">
        <w:t xml:space="preserve"> το </w:t>
      </w:r>
      <w:r w:rsidRPr="00F412C4">
        <w:rPr>
          <w:b/>
        </w:rPr>
        <w:t>σύνολο του ετήσιου ισολογισμού δεν υπερβαίνει τα 43 εκατομμύρια ευρώ</w:t>
      </w:r>
      <w:r w:rsidRPr="00F412C4">
        <w:t>.</w:t>
      </w:r>
    </w:p>
  </w:footnote>
  <w:footnote w:id="3">
    <w:p w:rsidR="00577539" w:rsidRDefault="00577539" w:rsidP="007D49A8">
      <w:pPr>
        <w:pStyle w:val="af2"/>
        <w:tabs>
          <w:tab w:val="left" w:pos="284"/>
        </w:tabs>
      </w:pPr>
      <w:r w:rsidRPr="00F62DFA">
        <w:rPr>
          <w:rStyle w:val="af3"/>
        </w:rPr>
        <w:footnoteRef/>
      </w:r>
      <w:r w:rsidRPr="00F412C4">
        <w:tab/>
        <w:t>Έχει δηλαδή ως κύριο σκοπό την κοινωνική και επαγγελματική ένταξη ατόμων με αναπηρία ή μειονεκτούντων ατόμων.</w:t>
      </w:r>
    </w:p>
  </w:footnote>
  <w:footnote w:id="4">
    <w:p w:rsidR="00577539" w:rsidRDefault="00577539" w:rsidP="007D49A8">
      <w:pPr>
        <w:pStyle w:val="af2"/>
        <w:tabs>
          <w:tab w:val="left" w:pos="284"/>
        </w:tabs>
      </w:pPr>
      <w:r w:rsidRPr="00F62DFA">
        <w:rPr>
          <w:rStyle w:val="af3"/>
        </w:rPr>
        <w:footnoteRef/>
      </w:r>
      <w:r w:rsidRPr="00F412C4">
        <w:tab/>
        <w:t>Τα δικαιολογητικά και η κατάταξη, εάν υπάρχουν, αναφέρονται στην πιστοποίηση.</w:t>
      </w:r>
    </w:p>
  </w:footnote>
  <w:footnote w:id="5">
    <w:p w:rsidR="00577539" w:rsidRDefault="00577539" w:rsidP="007D49A8">
      <w:pPr>
        <w:pStyle w:val="af2"/>
        <w:tabs>
          <w:tab w:val="left" w:pos="284"/>
        </w:tabs>
      </w:pPr>
      <w:r w:rsidRPr="00F62DFA">
        <w:rPr>
          <w:rStyle w:val="af3"/>
        </w:rPr>
        <w:footnoteRef/>
      </w:r>
      <w:r w:rsidRPr="00F412C4">
        <w:tab/>
        <w:t>Ειδικότερα ως μέλος ένωσης ή κοινοπραξίας ή άλλου παρόμοιου καθεστώτος.</w:t>
      </w:r>
    </w:p>
  </w:footnote>
  <w:footnote w:id="6">
    <w:p w:rsidR="00577539" w:rsidRDefault="00577539" w:rsidP="007D49A8">
      <w:pPr>
        <w:pStyle w:val="af2"/>
        <w:tabs>
          <w:tab w:val="left" w:pos="284"/>
        </w:tabs>
      </w:pPr>
      <w:r w:rsidRPr="00F62DFA">
        <w:rPr>
          <w:rStyle w:val="af3"/>
        </w:rPr>
        <w:footnoteRef/>
      </w:r>
      <w:r w:rsidRPr="00F412C4">
        <w:tab/>
        <w:t xml:space="preserve"> Επισημαίνεται ότι σύμφωνα με το δεύτερο εδάφιο του άρθρου 78 “</w:t>
      </w:r>
      <w:r w:rsidRPr="00F412C4">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F412C4">
        <w:t>.”</w:t>
      </w:r>
    </w:p>
  </w:footnote>
  <w:footnote w:id="7">
    <w:p w:rsidR="00577539" w:rsidRDefault="00577539" w:rsidP="007D49A8">
      <w:pPr>
        <w:pStyle w:val="af2"/>
        <w:tabs>
          <w:tab w:val="left" w:pos="284"/>
        </w:tabs>
      </w:pPr>
      <w:r w:rsidRPr="00F62DFA">
        <w:rPr>
          <w:rStyle w:val="af3"/>
        </w:rPr>
        <w:footnoteRef/>
      </w:r>
      <w:r w:rsidRPr="00F412C4">
        <w:tab/>
        <w:t xml:space="preserve">Σύμφωνα με τις διατάξεις του άρθρου 73 παρ. 3 α, </w:t>
      </w:r>
      <w:r w:rsidRPr="00F412C4">
        <w:rPr>
          <w:u w:val="single"/>
        </w:rPr>
        <w:t xml:space="preserve">εφόσον προβλέπεται στα έγγραφα της σύμβασης </w:t>
      </w:r>
      <w:r w:rsidRPr="00F412C4">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577539" w:rsidRDefault="00577539" w:rsidP="007D49A8">
      <w:pPr>
        <w:pStyle w:val="af2"/>
        <w:tabs>
          <w:tab w:val="left" w:pos="284"/>
        </w:tabs>
      </w:pPr>
      <w:r w:rsidRPr="00F62DFA">
        <w:rPr>
          <w:rStyle w:val="af3"/>
        </w:rPr>
        <w:footnoteRef/>
      </w:r>
      <w:r w:rsidRPr="00F412C4">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F412C4">
        <w:t xml:space="preserve"> 300 της 11.11.2008, σ. 42).</w:t>
      </w:r>
    </w:p>
  </w:footnote>
  <w:footnote w:id="9">
    <w:p w:rsidR="00577539" w:rsidRDefault="00577539" w:rsidP="007D49A8">
      <w:pPr>
        <w:pStyle w:val="af2"/>
        <w:tabs>
          <w:tab w:val="left" w:pos="284"/>
        </w:tabs>
      </w:pPr>
      <w:r w:rsidRPr="00F62DFA">
        <w:rPr>
          <w:rStyle w:val="af3"/>
        </w:rPr>
        <w:footnoteRef/>
      </w:r>
      <w:r w:rsidRPr="00F412C4">
        <w:tab/>
        <w:t>Σύμφωνα με άρθρο 73 παρ. 1 (β). Στον Κανονισμό ΕΕΕΣ (Κανονισμός ΕΕ 2016/7) αναφέρεται ως “διαφθορά”.</w:t>
      </w:r>
    </w:p>
  </w:footnote>
  <w:footnote w:id="10">
    <w:p w:rsidR="00577539" w:rsidRDefault="00577539" w:rsidP="007D49A8">
      <w:pPr>
        <w:pStyle w:val="af2"/>
        <w:tabs>
          <w:tab w:val="left" w:pos="284"/>
        </w:tabs>
      </w:pPr>
      <w:r w:rsidRPr="00F62DFA">
        <w:rPr>
          <w:rStyle w:val="af3"/>
        </w:rPr>
        <w:footnoteRef/>
      </w:r>
      <w:r w:rsidRPr="00F412C4">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F412C4">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F412C4">
        <w:t xml:space="preserve"> 192 της 31.7.2003, σ. 54). Περιλαμβάνει επίσης τη διαφθορά όπως ορίζεται στο </w:t>
      </w:r>
      <w:r w:rsidRPr="00F412C4">
        <w:rPr>
          <w:b/>
        </w:rPr>
        <w:t>ν. 3560/2007</w:t>
      </w:r>
      <w:r w:rsidRPr="00F412C4">
        <w:t xml:space="preserve"> </w:t>
      </w:r>
      <w:r w:rsidRPr="00F412C4">
        <w:rPr>
          <w:b/>
        </w:rPr>
        <w:t xml:space="preserve">(ΦΕΚ 103/Α), </w:t>
      </w:r>
      <w:r w:rsidRPr="00F412C4">
        <w:rPr>
          <w:i/>
        </w:rPr>
        <w:t xml:space="preserve">«Κύρωση και εφαρμογή της Σύμβασης ποινικού δικαίου για τη διαφθορά και του Πρόσθετου σ΄ αυτήν Πρωτοκόλλου» (αφορά σε </w:t>
      </w:r>
      <w:r w:rsidRPr="00F412C4">
        <w:t xml:space="preserve"> </w:t>
      </w:r>
      <w:r w:rsidRPr="00F412C4">
        <w:rPr>
          <w:i/>
        </w:rPr>
        <w:t>προσθήκη καθόσον στο ν. Άρθρο 73 παρ. 1 β αναφέρεται η κείμενη νομοθεσία)</w:t>
      </w:r>
      <w:r w:rsidRPr="00F412C4">
        <w:t>.</w:t>
      </w:r>
    </w:p>
  </w:footnote>
  <w:footnote w:id="11">
    <w:p w:rsidR="00577539" w:rsidRDefault="00577539" w:rsidP="007D49A8">
      <w:pPr>
        <w:pStyle w:val="af2"/>
        <w:tabs>
          <w:tab w:val="left" w:pos="284"/>
        </w:tabs>
      </w:pPr>
      <w:r w:rsidRPr="00F62DFA">
        <w:rPr>
          <w:rStyle w:val="af3"/>
        </w:rPr>
        <w:footnoteRef/>
      </w:r>
      <w:r w:rsidRPr="00F412C4">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F412C4">
        <w:t xml:space="preserve"> 316 της 27.11.1995, σ. 48)</w:t>
      </w:r>
      <w:r w:rsidRPr="00F412C4">
        <w:rPr>
          <w:rStyle w:val="af4"/>
        </w:rPr>
        <w:t xml:space="preserve">  </w:t>
      </w:r>
      <w:r w:rsidRPr="00F412C4">
        <w:t>όπως κυρώθηκε με το ν. 2803/2000 (ΦΕΚ 48/Α) "</w:t>
      </w:r>
      <w:r w:rsidRPr="00F412C4">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577539" w:rsidRDefault="00577539" w:rsidP="007D49A8">
      <w:pPr>
        <w:pStyle w:val="af2"/>
        <w:tabs>
          <w:tab w:val="left" w:pos="284"/>
        </w:tabs>
      </w:pPr>
      <w:r w:rsidRPr="00F62DFA">
        <w:rPr>
          <w:rStyle w:val="af3"/>
        </w:rPr>
        <w:footnoteRef/>
      </w:r>
      <w:r w:rsidRPr="00F412C4">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F412C4">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577539" w:rsidRDefault="00577539" w:rsidP="007D49A8">
      <w:pPr>
        <w:pStyle w:val="af2"/>
        <w:tabs>
          <w:tab w:val="left" w:pos="284"/>
        </w:tabs>
      </w:pPr>
      <w:r w:rsidRPr="00F62DFA">
        <w:rPr>
          <w:rStyle w:val="af3"/>
        </w:rPr>
        <w:footnoteRef/>
      </w:r>
      <w:r w:rsidRPr="00F412C4">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412C4">
        <w:rPr>
          <w:rStyle w:val="af4"/>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footnote>
  <w:footnote w:id="14">
    <w:p w:rsidR="00577539" w:rsidRDefault="00577539" w:rsidP="007D49A8">
      <w:pPr>
        <w:pStyle w:val="af2"/>
        <w:tabs>
          <w:tab w:val="left" w:pos="284"/>
        </w:tabs>
      </w:pPr>
      <w:r w:rsidRPr="00F62DFA">
        <w:rPr>
          <w:rStyle w:val="af3"/>
        </w:rPr>
        <w:foot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5">
    <w:p w:rsidR="00577539" w:rsidRDefault="00577539" w:rsidP="007D49A8">
      <w:pPr>
        <w:pStyle w:val="af2"/>
        <w:tabs>
          <w:tab w:val="left" w:pos="284"/>
        </w:tabs>
      </w:pPr>
      <w:r w:rsidRPr="00F62DFA">
        <w:rPr>
          <w:rStyle w:val="af3"/>
        </w:rPr>
        <w:footnoteRef/>
      </w:r>
      <w:r w:rsidRPr="00F412C4">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577539" w:rsidRDefault="00577539" w:rsidP="007D49A8">
      <w:pPr>
        <w:pStyle w:val="af2"/>
        <w:tabs>
          <w:tab w:val="left" w:pos="284"/>
        </w:tabs>
      </w:pPr>
      <w:r w:rsidRPr="00F62DFA">
        <w:rPr>
          <w:rStyle w:val="af3"/>
        </w:rPr>
        <w:footnoteRef/>
      </w:r>
      <w:r w:rsidRPr="00F412C4">
        <w:tab/>
        <w:t>Επαναλάβετε όσες φορές χρειάζεται.</w:t>
      </w:r>
    </w:p>
  </w:footnote>
  <w:footnote w:id="17">
    <w:p w:rsidR="00577539" w:rsidRDefault="00577539" w:rsidP="007D49A8">
      <w:pPr>
        <w:pStyle w:val="af2"/>
        <w:tabs>
          <w:tab w:val="left" w:pos="284"/>
        </w:tabs>
      </w:pPr>
      <w:r w:rsidRPr="00F62DFA">
        <w:rPr>
          <w:rStyle w:val="af3"/>
        </w:rPr>
        <w:footnoteRef/>
      </w:r>
      <w:r w:rsidRPr="00F412C4">
        <w:tab/>
        <w:t>Επαναλάβετε όσες φορές χρειάζεται.</w:t>
      </w:r>
    </w:p>
  </w:footnote>
  <w:footnote w:id="18">
    <w:p w:rsidR="00577539" w:rsidRDefault="00577539" w:rsidP="007D49A8">
      <w:pPr>
        <w:pStyle w:val="af2"/>
        <w:tabs>
          <w:tab w:val="left" w:pos="284"/>
        </w:tabs>
      </w:pPr>
      <w:r w:rsidRPr="00F62DFA">
        <w:rPr>
          <w:rStyle w:val="af3"/>
        </w:rPr>
        <w:footnoteRef/>
      </w:r>
      <w:r w:rsidRPr="00F412C4">
        <w:tab/>
        <w:t>Επαναλάβετε όσες φορές χρειάζεται.</w:t>
      </w:r>
    </w:p>
  </w:footnote>
  <w:footnote w:id="19">
    <w:p w:rsidR="00577539" w:rsidRDefault="00577539" w:rsidP="007D49A8">
      <w:pPr>
        <w:pStyle w:val="af2"/>
        <w:tabs>
          <w:tab w:val="left" w:pos="284"/>
        </w:tabs>
      </w:pPr>
      <w:r w:rsidRPr="00F62DFA">
        <w:rPr>
          <w:rStyle w:val="af3"/>
        </w:rPr>
        <w:footnoteRef/>
      </w:r>
      <w:r w:rsidRPr="00F412C4">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577539" w:rsidRDefault="00577539" w:rsidP="007D49A8">
      <w:pPr>
        <w:pStyle w:val="af2"/>
        <w:tabs>
          <w:tab w:val="left" w:pos="284"/>
        </w:tabs>
      </w:pPr>
      <w:r w:rsidRPr="00F62DFA">
        <w:rPr>
          <w:rStyle w:val="af3"/>
        </w:rPr>
        <w:footnoteRef/>
      </w:r>
      <w:r w:rsidRPr="00F412C4">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577539" w:rsidRDefault="00577539" w:rsidP="007D49A8">
      <w:pPr>
        <w:pStyle w:val="af2"/>
        <w:tabs>
          <w:tab w:val="left" w:pos="284"/>
        </w:tabs>
        <w:jc w:val="both"/>
      </w:pPr>
      <w:r w:rsidRPr="00F62DFA">
        <w:rPr>
          <w:rStyle w:val="af3"/>
        </w:rPr>
        <w:footnoteRef/>
      </w:r>
      <w:r w:rsidRPr="00F412C4">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577539" w:rsidRDefault="00577539" w:rsidP="007D49A8">
      <w:pPr>
        <w:pStyle w:val="af2"/>
        <w:tabs>
          <w:tab w:val="left" w:pos="284"/>
        </w:tabs>
        <w:jc w:val="both"/>
      </w:pPr>
      <w:r w:rsidRPr="00F62DFA">
        <w:rPr>
          <w:rStyle w:val="af3"/>
        </w:rPr>
        <w:footnoteRef/>
      </w:r>
      <w:r w:rsidRPr="00F412C4">
        <w:tab/>
        <w:t xml:space="preserve">Σημειώνεται ότι, σύμφωνα με το άρθρο 73 παρ. 3 περ. α  και β, </w:t>
      </w:r>
      <w:r w:rsidRPr="00F412C4">
        <w:rPr>
          <w:u w:val="single"/>
        </w:rPr>
        <w:t xml:space="preserve">εφόσον προβλέπεται στα έγγραφα της σύμβασης </w:t>
      </w:r>
      <w:r w:rsidRPr="00F412C4">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577539" w:rsidRDefault="00577539" w:rsidP="007D49A8">
      <w:pPr>
        <w:pStyle w:val="af2"/>
        <w:tabs>
          <w:tab w:val="left" w:pos="284"/>
        </w:tabs>
        <w:jc w:val="both"/>
      </w:pPr>
      <w:r w:rsidRPr="00F62DFA">
        <w:rPr>
          <w:rStyle w:val="af3"/>
        </w:rPr>
        <w:footnoteRef/>
      </w:r>
      <w:r w:rsidRPr="00F412C4">
        <w:tab/>
        <w:t>Επαναλάβετε όσες φορές χρειάζεται.</w:t>
      </w:r>
    </w:p>
  </w:footnote>
  <w:footnote w:id="24">
    <w:p w:rsidR="00577539" w:rsidRDefault="00577539" w:rsidP="007D49A8">
      <w:pPr>
        <w:pStyle w:val="af2"/>
        <w:tabs>
          <w:tab w:val="left" w:pos="284"/>
        </w:tabs>
      </w:pPr>
      <w:r w:rsidRPr="00F62DFA">
        <w:rPr>
          <w:rStyle w:val="af3"/>
        </w:rPr>
        <w:footnoteRef/>
      </w:r>
      <w:r w:rsidRPr="00F412C4">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577539" w:rsidRDefault="00577539" w:rsidP="007D49A8">
      <w:pPr>
        <w:pStyle w:val="af2"/>
        <w:tabs>
          <w:tab w:val="left" w:pos="284"/>
        </w:tabs>
      </w:pPr>
      <w:r w:rsidRPr="00F62DFA">
        <w:rPr>
          <w:rStyle w:val="af3"/>
        </w:rPr>
        <w:footnoteRef/>
      </w:r>
      <w:r w:rsidRPr="00F412C4">
        <w:tab/>
        <w:t>. Η απόδοση όρων είναι σύμφωνη με την παρ. 4 του άρθρου 73 που διαφοροποιείται από τον Κανονισμό ΕΕΕΣ (Κανονισμός ΕΕ 2016/7)</w:t>
      </w:r>
    </w:p>
  </w:footnote>
  <w:footnote w:id="26">
    <w:p w:rsidR="00577539" w:rsidRDefault="00577539" w:rsidP="007D49A8">
      <w:pPr>
        <w:pStyle w:val="af2"/>
        <w:tabs>
          <w:tab w:val="left" w:pos="284"/>
        </w:tabs>
      </w:pPr>
      <w:r w:rsidRPr="00F62DFA">
        <w:rPr>
          <w:rStyle w:val="af3"/>
        </w:rPr>
        <w:footnoteRef/>
      </w:r>
      <w:r w:rsidRPr="00F412C4">
        <w:tab/>
        <w:t>Άρθρο 73 παρ. 5.</w:t>
      </w:r>
    </w:p>
  </w:footnote>
  <w:footnote w:id="27">
    <w:p w:rsidR="00577539" w:rsidRDefault="00577539" w:rsidP="007D49A8">
      <w:pPr>
        <w:pStyle w:val="af2"/>
        <w:tabs>
          <w:tab w:val="left" w:pos="284"/>
        </w:tabs>
      </w:pPr>
      <w:r w:rsidRPr="00F62DFA">
        <w:rPr>
          <w:rStyle w:val="af3"/>
        </w:rPr>
        <w:footnoteRef/>
      </w:r>
      <w:r w:rsidRPr="00F412C4">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577539" w:rsidRDefault="00577539" w:rsidP="007D49A8">
      <w:pPr>
        <w:pStyle w:val="af2"/>
        <w:tabs>
          <w:tab w:val="left" w:pos="284"/>
        </w:tabs>
      </w:pPr>
      <w:r w:rsidRPr="00F62DFA">
        <w:rPr>
          <w:rStyle w:val="af3"/>
        </w:rPr>
        <w:footnoteRef/>
      </w:r>
      <w:r w:rsidRPr="00F412C4">
        <w:tab/>
        <w:t>Όπως προσδιορίζεται στο άρθρο 24 ή στα έγγραφα της σύμβασης</w:t>
      </w:r>
      <w:r w:rsidRPr="00F412C4">
        <w:rPr>
          <w:b/>
          <w:i/>
        </w:rPr>
        <w:t>.</w:t>
      </w:r>
    </w:p>
  </w:footnote>
  <w:footnote w:id="29">
    <w:p w:rsidR="00577539" w:rsidRDefault="00577539" w:rsidP="007D49A8">
      <w:pPr>
        <w:pStyle w:val="af2"/>
        <w:tabs>
          <w:tab w:val="left" w:pos="284"/>
        </w:tabs>
      </w:pPr>
      <w:r w:rsidRPr="00F62DFA">
        <w:rPr>
          <w:rStyle w:val="af3"/>
        </w:rPr>
        <w:footnoteRef/>
      </w:r>
      <w:r w:rsidRPr="00F412C4">
        <w:tab/>
        <w:t>Πρβλ άρθρο 48.</w:t>
      </w:r>
    </w:p>
  </w:footnote>
  <w:footnote w:id="30">
    <w:p w:rsidR="00577539" w:rsidRDefault="00577539" w:rsidP="007D49A8">
      <w:pPr>
        <w:pStyle w:val="af2"/>
        <w:tabs>
          <w:tab w:val="left" w:pos="284"/>
        </w:tabs>
      </w:pPr>
      <w:r w:rsidRPr="00F62DFA">
        <w:rPr>
          <w:rStyle w:val="af3"/>
        </w:rPr>
        <w:footnoteRef/>
      </w:r>
      <w:r w:rsidRPr="00F412C4">
        <w:tab/>
        <w:t xml:space="preserve"> Η απόδοση όρων είναι σύμφωνη με την περιπτ. στ παρ. 4 του άρθρου 73 που διαφοροποιείται από τον Κανονισμό ΕΕΕΣ (Κανονισμός ΕΕ 2016/7)</w:t>
      </w:r>
    </w:p>
  </w:footnote>
  <w:footnote w:id="31">
    <w:p w:rsidR="00577539" w:rsidRDefault="00577539" w:rsidP="007D49A8">
      <w:pPr>
        <w:pStyle w:val="af2"/>
        <w:tabs>
          <w:tab w:val="left" w:pos="284"/>
        </w:tabs>
      </w:pPr>
      <w:r w:rsidRPr="00F62DFA">
        <w:rPr>
          <w:rStyle w:val="af3"/>
        </w:rPr>
        <w:footnoteRef/>
      </w:r>
      <w:r w:rsidRPr="00F412C4">
        <w:tab/>
        <w:t xml:space="preserve">Όπως περιγράφεται στο Παράρτημα </w:t>
      </w:r>
      <w:r w:rsidRPr="002F6B21">
        <w:rPr>
          <w:lang w:val="en-US"/>
        </w:rPr>
        <w:t>XI</w:t>
      </w:r>
      <w:r w:rsidRPr="00F412C4">
        <w:t xml:space="preserve"> του Προσαρτήματος Α, </w:t>
      </w:r>
      <w:r w:rsidRPr="00F412C4">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2">
    <w:p w:rsidR="00577539" w:rsidRDefault="00577539" w:rsidP="007D49A8">
      <w:pPr>
        <w:pStyle w:val="af2"/>
        <w:tabs>
          <w:tab w:val="left" w:pos="284"/>
        </w:tabs>
      </w:pPr>
      <w:r w:rsidRPr="00F62DFA">
        <w:rPr>
          <w:rStyle w:val="af3"/>
        </w:rPr>
        <w:footnoteRef/>
      </w:r>
      <w:r w:rsidRPr="00F412C4">
        <w:tab/>
        <w:t>Πρβλ και άρθρο 1 ν. 4250/2014</w:t>
      </w:r>
    </w:p>
  </w:footnote>
  <w:footnote w:id="33">
    <w:p w:rsidR="00577539" w:rsidRDefault="00577539" w:rsidP="007D49A8">
      <w:pPr>
        <w:pStyle w:val="af2"/>
        <w:tabs>
          <w:tab w:val="left" w:pos="284"/>
        </w:tabs>
      </w:pPr>
      <w:r w:rsidRPr="00F62DFA">
        <w:rPr>
          <w:rStyle w:val="af3"/>
        </w:rPr>
        <w:footnoteRef/>
      </w:r>
      <w:r w:rsidRPr="00F412C4">
        <w:tab/>
        <w:t>Υπό την προϋπόθεση ότι ο οικονομικός φορέας έχει παράσχει τις απαραίτητες πληροφορίες (</w:t>
      </w:r>
      <w:r w:rsidRPr="00F412C4">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F412C4">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539" w:rsidRDefault="00464238" w:rsidP="007363AB">
    <w:pPr>
      <w:pStyle w:val="a5"/>
      <w:framePr w:wrap="around" w:vAnchor="text" w:hAnchor="margin" w:xAlign="right" w:y="1"/>
      <w:rPr>
        <w:rStyle w:val="a6"/>
      </w:rPr>
    </w:pPr>
    <w:r>
      <w:rPr>
        <w:rStyle w:val="a6"/>
      </w:rPr>
      <w:fldChar w:fldCharType="begin"/>
    </w:r>
    <w:r w:rsidR="00577539">
      <w:rPr>
        <w:rStyle w:val="a6"/>
      </w:rPr>
      <w:instrText xml:space="preserve">PAGE  </w:instrText>
    </w:r>
    <w:r>
      <w:rPr>
        <w:rStyle w:val="a6"/>
      </w:rPr>
      <w:fldChar w:fldCharType="end"/>
    </w:r>
  </w:p>
  <w:p w:rsidR="00577539" w:rsidRDefault="00577539" w:rsidP="002C4F9D">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539" w:rsidRPr="00A75C6F" w:rsidRDefault="00464238" w:rsidP="007363AB">
    <w:pPr>
      <w:pStyle w:val="a5"/>
      <w:framePr w:wrap="around" w:vAnchor="text" w:hAnchor="margin" w:xAlign="right" w:y="1"/>
      <w:rPr>
        <w:rStyle w:val="a6"/>
        <w:rFonts w:ascii="Verdana" w:hAnsi="Verdana"/>
        <w:sz w:val="16"/>
        <w:szCs w:val="16"/>
      </w:rPr>
    </w:pPr>
    <w:r w:rsidRPr="00A75C6F">
      <w:rPr>
        <w:rStyle w:val="a6"/>
        <w:rFonts w:ascii="Verdana" w:hAnsi="Verdana"/>
        <w:sz w:val="16"/>
        <w:szCs w:val="16"/>
      </w:rPr>
      <w:fldChar w:fldCharType="begin"/>
    </w:r>
    <w:r w:rsidR="00577539" w:rsidRPr="00A75C6F">
      <w:rPr>
        <w:rStyle w:val="a6"/>
        <w:rFonts w:ascii="Verdana" w:hAnsi="Verdana"/>
        <w:sz w:val="16"/>
        <w:szCs w:val="16"/>
      </w:rPr>
      <w:instrText xml:space="preserve">PAGE  </w:instrText>
    </w:r>
    <w:r w:rsidRPr="00A75C6F">
      <w:rPr>
        <w:rStyle w:val="a6"/>
        <w:rFonts w:ascii="Verdana" w:hAnsi="Verdana"/>
        <w:sz w:val="16"/>
        <w:szCs w:val="16"/>
      </w:rPr>
      <w:fldChar w:fldCharType="separate"/>
    </w:r>
    <w:r w:rsidR="00D11379">
      <w:rPr>
        <w:rStyle w:val="a6"/>
        <w:rFonts w:ascii="Verdana" w:hAnsi="Verdana"/>
        <w:noProof/>
        <w:sz w:val="16"/>
        <w:szCs w:val="16"/>
      </w:rPr>
      <w:t>43</w:t>
    </w:r>
    <w:r w:rsidRPr="00A75C6F">
      <w:rPr>
        <w:rStyle w:val="a6"/>
        <w:rFonts w:ascii="Verdana" w:hAnsi="Verdana"/>
        <w:sz w:val="16"/>
        <w:szCs w:val="16"/>
      </w:rPr>
      <w:fldChar w:fldCharType="end"/>
    </w:r>
  </w:p>
  <w:p w:rsidR="00577539" w:rsidRDefault="00577539" w:rsidP="002C4F9D">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rPr>
        <w:rFonts w:ascii="Arial" w:hAnsi="Arial" w:cs="Arial" w:hint="default"/>
        <w:b/>
        <w:bCs/>
        <w:sz w:val="18"/>
        <w:szCs w:val="18"/>
      </w:rPr>
    </w:lvl>
  </w:abstractNum>
  <w:abstractNum w:abstractNumId="2">
    <w:nsid w:val="00000003"/>
    <w:multiLevelType w:val="singleLevel"/>
    <w:tmpl w:val="00000003"/>
    <w:name w:val="WW8Num16"/>
    <w:lvl w:ilvl="0">
      <w:start w:val="1"/>
      <w:numFmt w:val="bullet"/>
      <w:lvlText w:val=""/>
      <w:lvlJc w:val="left"/>
      <w:pPr>
        <w:tabs>
          <w:tab w:val="num" w:pos="720"/>
        </w:tabs>
        <w:ind w:left="720" w:hanging="360"/>
      </w:pPr>
      <w:rPr>
        <w:rFonts w:ascii="Symbol" w:hAnsi="Symbol" w:cs="Symbol"/>
        <w:sz w:val="20"/>
        <w:szCs w:val="20"/>
        <w:shd w:val="clear" w:color="auto" w:fill="FFFFFF"/>
      </w:rPr>
    </w:lvl>
  </w:abstractNum>
  <w:abstractNum w:abstractNumId="3">
    <w:nsid w:val="00000008"/>
    <w:multiLevelType w:val="multilevel"/>
    <w:tmpl w:val="00000008"/>
    <w:name w:val="WW8Num8"/>
    <w:lvl w:ilvl="0">
      <w:start w:val="1"/>
      <w:numFmt w:val="decimal"/>
      <w:lvlText w:val="%1."/>
      <w:lvlJc w:val="left"/>
      <w:pPr>
        <w:tabs>
          <w:tab w:val="num" w:pos="720"/>
        </w:tabs>
        <w:ind w:left="720" w:hanging="360"/>
      </w:pPr>
      <w:rPr>
        <w:rFonts w:cs="Times New Roman"/>
        <w:b/>
        <w:bCs/>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220E2C"/>
    <w:multiLevelType w:val="hybridMultilevel"/>
    <w:tmpl w:val="C1F8BC2E"/>
    <w:lvl w:ilvl="0" w:tplc="F3C8BFA0">
      <w:start w:val="1"/>
      <w:numFmt w:val="bullet"/>
      <w:pStyle w:val="1"/>
      <w:lvlText w:val=""/>
      <w:lvlJc w:val="left"/>
      <w:pPr>
        <w:tabs>
          <w:tab w:val="num" w:pos="0"/>
        </w:tabs>
        <w:ind w:hanging="720"/>
      </w:pPr>
      <w:rPr>
        <w:rFonts w:ascii="Symbol" w:hAnsi="Symbol" w:hint="default"/>
      </w:rPr>
    </w:lvl>
    <w:lvl w:ilvl="1" w:tplc="04080003">
      <w:start w:val="1"/>
      <w:numFmt w:val="bullet"/>
      <w:pStyle w:val="2"/>
      <w:lvlText w:val="o"/>
      <w:lvlJc w:val="left"/>
      <w:pPr>
        <w:tabs>
          <w:tab w:val="num" w:pos="1440"/>
        </w:tabs>
        <w:ind w:left="1440" w:hanging="360"/>
      </w:pPr>
      <w:rPr>
        <w:rFonts w:ascii="Courier New" w:hAnsi="Courier New" w:hint="default"/>
      </w:rPr>
    </w:lvl>
    <w:lvl w:ilvl="2" w:tplc="04080005" w:tentative="1">
      <w:start w:val="1"/>
      <w:numFmt w:val="bullet"/>
      <w:pStyle w:val="3"/>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start w:val="1"/>
      <w:numFmt w:val="bullet"/>
      <w:pStyle w:val="7"/>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9FD6725"/>
    <w:multiLevelType w:val="singleLevel"/>
    <w:tmpl w:val="0408000F"/>
    <w:lvl w:ilvl="0">
      <w:start w:val="1"/>
      <w:numFmt w:val="decimal"/>
      <w:lvlText w:val="%1."/>
      <w:lvlJc w:val="left"/>
      <w:pPr>
        <w:tabs>
          <w:tab w:val="num" w:pos="360"/>
        </w:tabs>
        <w:ind w:left="360" w:hanging="360"/>
      </w:pPr>
      <w:rPr>
        <w:rFonts w:cs="Times New Roman"/>
      </w:rPr>
    </w:lvl>
  </w:abstractNum>
  <w:abstractNum w:abstractNumId="6">
    <w:nsid w:val="19DF2F65"/>
    <w:multiLevelType w:val="hybridMultilevel"/>
    <w:tmpl w:val="E836F3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6437F65"/>
    <w:multiLevelType w:val="hybridMultilevel"/>
    <w:tmpl w:val="1982E4F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nsid w:val="44372F17"/>
    <w:multiLevelType w:val="hybridMultilevel"/>
    <w:tmpl w:val="5D501A5A"/>
    <w:lvl w:ilvl="0" w:tplc="0408001B">
      <w:start w:val="1"/>
      <w:numFmt w:val="lowerRoman"/>
      <w:lvlText w:val="%1."/>
      <w:lvlJc w:val="right"/>
      <w:pPr>
        <w:ind w:left="1287" w:hanging="360"/>
      </w:pPr>
      <w:rPr>
        <w:rFonts w:cs="Times New Roman" w:hint="default"/>
      </w:rPr>
    </w:lvl>
    <w:lvl w:ilvl="1" w:tplc="04080003" w:tentative="1">
      <w:start w:val="1"/>
      <w:numFmt w:val="bullet"/>
      <w:lvlText w:val="o"/>
      <w:lvlJc w:val="left"/>
      <w:pPr>
        <w:ind w:left="2007" w:hanging="360"/>
      </w:pPr>
      <w:rPr>
        <w:rFonts w:ascii="Courier New" w:hAnsi="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9">
    <w:nsid w:val="45436566"/>
    <w:multiLevelType w:val="hybridMultilevel"/>
    <w:tmpl w:val="41D4F2D8"/>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47B70978"/>
    <w:multiLevelType w:val="hybridMultilevel"/>
    <w:tmpl w:val="ACF01622"/>
    <w:lvl w:ilvl="0" w:tplc="231C3BFC">
      <w:start w:val="1"/>
      <w:numFmt w:val="decimal"/>
      <w:lvlText w:val="%1."/>
      <w:lvlJc w:val="left"/>
      <w:pPr>
        <w:ind w:left="1305" w:hanging="765"/>
      </w:pPr>
      <w:rPr>
        <w:rFonts w:hint="default"/>
      </w:rPr>
    </w:lvl>
    <w:lvl w:ilvl="1" w:tplc="04080019" w:tentative="1">
      <w:start w:val="1"/>
      <w:numFmt w:val="lowerLetter"/>
      <w:lvlText w:val="%2."/>
      <w:lvlJc w:val="left"/>
      <w:pPr>
        <w:ind w:left="1620" w:hanging="360"/>
      </w:pPr>
    </w:lvl>
    <w:lvl w:ilvl="2" w:tplc="0408001B" w:tentative="1">
      <w:start w:val="1"/>
      <w:numFmt w:val="lowerRoman"/>
      <w:lvlText w:val="%3."/>
      <w:lvlJc w:val="right"/>
      <w:pPr>
        <w:ind w:left="2340" w:hanging="180"/>
      </w:pPr>
    </w:lvl>
    <w:lvl w:ilvl="3" w:tplc="0408000F" w:tentative="1">
      <w:start w:val="1"/>
      <w:numFmt w:val="decimal"/>
      <w:lvlText w:val="%4."/>
      <w:lvlJc w:val="left"/>
      <w:pPr>
        <w:ind w:left="3060" w:hanging="360"/>
      </w:pPr>
    </w:lvl>
    <w:lvl w:ilvl="4" w:tplc="04080019" w:tentative="1">
      <w:start w:val="1"/>
      <w:numFmt w:val="lowerLetter"/>
      <w:lvlText w:val="%5."/>
      <w:lvlJc w:val="left"/>
      <w:pPr>
        <w:ind w:left="3780" w:hanging="360"/>
      </w:pPr>
    </w:lvl>
    <w:lvl w:ilvl="5" w:tplc="0408001B" w:tentative="1">
      <w:start w:val="1"/>
      <w:numFmt w:val="lowerRoman"/>
      <w:lvlText w:val="%6."/>
      <w:lvlJc w:val="right"/>
      <w:pPr>
        <w:ind w:left="4500" w:hanging="180"/>
      </w:pPr>
    </w:lvl>
    <w:lvl w:ilvl="6" w:tplc="0408000F" w:tentative="1">
      <w:start w:val="1"/>
      <w:numFmt w:val="decimal"/>
      <w:lvlText w:val="%7."/>
      <w:lvlJc w:val="left"/>
      <w:pPr>
        <w:ind w:left="5220" w:hanging="360"/>
      </w:pPr>
    </w:lvl>
    <w:lvl w:ilvl="7" w:tplc="04080019" w:tentative="1">
      <w:start w:val="1"/>
      <w:numFmt w:val="lowerLetter"/>
      <w:lvlText w:val="%8."/>
      <w:lvlJc w:val="left"/>
      <w:pPr>
        <w:ind w:left="5940" w:hanging="360"/>
      </w:pPr>
    </w:lvl>
    <w:lvl w:ilvl="8" w:tplc="0408001B" w:tentative="1">
      <w:start w:val="1"/>
      <w:numFmt w:val="lowerRoman"/>
      <w:lvlText w:val="%9."/>
      <w:lvlJc w:val="right"/>
      <w:pPr>
        <w:ind w:left="6660" w:hanging="180"/>
      </w:pPr>
    </w:lvl>
  </w:abstractNum>
  <w:abstractNum w:abstractNumId="11">
    <w:nsid w:val="60444C3C"/>
    <w:multiLevelType w:val="hybridMultilevel"/>
    <w:tmpl w:val="14988224"/>
    <w:lvl w:ilvl="0" w:tplc="F41A31A6">
      <w:start w:val="2"/>
      <w:numFmt w:val="bullet"/>
      <w:lvlText w:val="-"/>
      <w:lvlJc w:val="left"/>
      <w:pPr>
        <w:tabs>
          <w:tab w:val="num" w:pos="720"/>
        </w:tabs>
        <w:ind w:left="720" w:hanging="360"/>
      </w:pPr>
      <w:rPr>
        <w:rFonts w:ascii="Calibri" w:eastAsia="Times New Roman" w:hAnsi="Calibri"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1EC60AB"/>
    <w:multiLevelType w:val="hybridMultilevel"/>
    <w:tmpl w:val="B38EE9EA"/>
    <w:lvl w:ilvl="0" w:tplc="04080001">
      <w:start w:val="1"/>
      <w:numFmt w:val="bullet"/>
      <w:lvlText w:val=""/>
      <w:lvlJc w:val="left"/>
      <w:pPr>
        <w:ind w:left="721" w:hanging="360"/>
      </w:pPr>
      <w:rPr>
        <w:rFonts w:ascii="Symbol" w:hAnsi="Symbol" w:hint="default"/>
      </w:rPr>
    </w:lvl>
    <w:lvl w:ilvl="1" w:tplc="04080003" w:tentative="1">
      <w:start w:val="1"/>
      <w:numFmt w:val="bullet"/>
      <w:lvlText w:val="o"/>
      <w:lvlJc w:val="left"/>
      <w:pPr>
        <w:ind w:left="1441" w:hanging="360"/>
      </w:pPr>
      <w:rPr>
        <w:rFonts w:ascii="Courier New" w:hAnsi="Courier New" w:cs="Courier New" w:hint="default"/>
      </w:rPr>
    </w:lvl>
    <w:lvl w:ilvl="2" w:tplc="04080005" w:tentative="1">
      <w:start w:val="1"/>
      <w:numFmt w:val="bullet"/>
      <w:lvlText w:val=""/>
      <w:lvlJc w:val="left"/>
      <w:pPr>
        <w:ind w:left="2161" w:hanging="360"/>
      </w:pPr>
      <w:rPr>
        <w:rFonts w:ascii="Wingdings" w:hAnsi="Wingdings" w:hint="default"/>
      </w:rPr>
    </w:lvl>
    <w:lvl w:ilvl="3" w:tplc="04080001" w:tentative="1">
      <w:start w:val="1"/>
      <w:numFmt w:val="bullet"/>
      <w:lvlText w:val=""/>
      <w:lvlJc w:val="left"/>
      <w:pPr>
        <w:ind w:left="2881" w:hanging="360"/>
      </w:pPr>
      <w:rPr>
        <w:rFonts w:ascii="Symbol" w:hAnsi="Symbol" w:hint="default"/>
      </w:rPr>
    </w:lvl>
    <w:lvl w:ilvl="4" w:tplc="04080003" w:tentative="1">
      <w:start w:val="1"/>
      <w:numFmt w:val="bullet"/>
      <w:lvlText w:val="o"/>
      <w:lvlJc w:val="left"/>
      <w:pPr>
        <w:ind w:left="3601" w:hanging="360"/>
      </w:pPr>
      <w:rPr>
        <w:rFonts w:ascii="Courier New" w:hAnsi="Courier New" w:cs="Courier New" w:hint="default"/>
      </w:rPr>
    </w:lvl>
    <w:lvl w:ilvl="5" w:tplc="04080005" w:tentative="1">
      <w:start w:val="1"/>
      <w:numFmt w:val="bullet"/>
      <w:lvlText w:val=""/>
      <w:lvlJc w:val="left"/>
      <w:pPr>
        <w:ind w:left="4321" w:hanging="360"/>
      </w:pPr>
      <w:rPr>
        <w:rFonts w:ascii="Wingdings" w:hAnsi="Wingdings" w:hint="default"/>
      </w:rPr>
    </w:lvl>
    <w:lvl w:ilvl="6" w:tplc="04080001" w:tentative="1">
      <w:start w:val="1"/>
      <w:numFmt w:val="bullet"/>
      <w:lvlText w:val=""/>
      <w:lvlJc w:val="left"/>
      <w:pPr>
        <w:ind w:left="5041" w:hanging="360"/>
      </w:pPr>
      <w:rPr>
        <w:rFonts w:ascii="Symbol" w:hAnsi="Symbol" w:hint="default"/>
      </w:rPr>
    </w:lvl>
    <w:lvl w:ilvl="7" w:tplc="04080003" w:tentative="1">
      <w:start w:val="1"/>
      <w:numFmt w:val="bullet"/>
      <w:lvlText w:val="o"/>
      <w:lvlJc w:val="left"/>
      <w:pPr>
        <w:ind w:left="5761" w:hanging="360"/>
      </w:pPr>
      <w:rPr>
        <w:rFonts w:ascii="Courier New" w:hAnsi="Courier New" w:cs="Courier New" w:hint="default"/>
      </w:rPr>
    </w:lvl>
    <w:lvl w:ilvl="8" w:tplc="04080005" w:tentative="1">
      <w:start w:val="1"/>
      <w:numFmt w:val="bullet"/>
      <w:lvlText w:val=""/>
      <w:lvlJc w:val="left"/>
      <w:pPr>
        <w:ind w:left="6481" w:hanging="360"/>
      </w:pPr>
      <w:rPr>
        <w:rFonts w:ascii="Wingdings" w:hAnsi="Wingdings" w:hint="default"/>
      </w:rPr>
    </w:lvl>
  </w:abstractNum>
  <w:abstractNum w:abstractNumId="13">
    <w:nsid w:val="6AF22653"/>
    <w:multiLevelType w:val="hybridMultilevel"/>
    <w:tmpl w:val="49964B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78412F15"/>
    <w:multiLevelType w:val="hybridMultilevel"/>
    <w:tmpl w:val="03C29796"/>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15">
    <w:nsid w:val="7A03146D"/>
    <w:multiLevelType w:val="hybridMultilevel"/>
    <w:tmpl w:val="BE507C90"/>
    <w:lvl w:ilvl="0" w:tplc="231C3BFC">
      <w:start w:val="1"/>
      <w:numFmt w:val="decimal"/>
      <w:lvlText w:val="%1."/>
      <w:lvlJc w:val="left"/>
      <w:pPr>
        <w:ind w:left="1305" w:hanging="76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F745199"/>
    <w:multiLevelType w:val="hybridMultilevel"/>
    <w:tmpl w:val="5644D06A"/>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14"/>
  </w:num>
  <w:num w:numId="4">
    <w:abstractNumId w:val="8"/>
  </w:num>
  <w:num w:numId="5">
    <w:abstractNumId w:val="9"/>
  </w:num>
  <w:num w:numId="6">
    <w:abstractNumId w:val="0"/>
  </w:num>
  <w:num w:numId="7">
    <w:abstractNumId w:val="1"/>
  </w:num>
  <w:num w:numId="8">
    <w:abstractNumId w:val="3"/>
  </w:num>
  <w:num w:numId="9">
    <w:abstractNumId w:val="11"/>
  </w:num>
  <w:num w:numId="10">
    <w:abstractNumId w:val="16"/>
  </w:num>
  <w:num w:numId="11">
    <w:abstractNumId w:val="13"/>
  </w:num>
  <w:num w:numId="12">
    <w:abstractNumId w:val="2"/>
  </w:num>
  <w:num w:numId="13">
    <w:abstractNumId w:val="12"/>
  </w:num>
  <w:num w:numId="14">
    <w:abstractNumId w:val="6"/>
  </w:num>
  <w:num w:numId="15">
    <w:abstractNumId w:val="7"/>
  </w:num>
  <w:num w:numId="16">
    <w:abstractNumId w:val="1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260C"/>
    <w:rsid w:val="0000458D"/>
    <w:rsid w:val="0000579B"/>
    <w:rsid w:val="00024611"/>
    <w:rsid w:val="00045311"/>
    <w:rsid w:val="0004555F"/>
    <w:rsid w:val="0004799F"/>
    <w:rsid w:val="000534DC"/>
    <w:rsid w:val="00066119"/>
    <w:rsid w:val="00085A0D"/>
    <w:rsid w:val="000A090B"/>
    <w:rsid w:val="000C1769"/>
    <w:rsid w:val="000C7A88"/>
    <w:rsid w:val="000D1F12"/>
    <w:rsid w:val="000E37C2"/>
    <w:rsid w:val="000F4048"/>
    <w:rsid w:val="00101852"/>
    <w:rsid w:val="00124066"/>
    <w:rsid w:val="00131E79"/>
    <w:rsid w:val="00142753"/>
    <w:rsid w:val="00182845"/>
    <w:rsid w:val="00193E3D"/>
    <w:rsid w:val="001A189A"/>
    <w:rsid w:val="001A6A93"/>
    <w:rsid w:val="001B5BD1"/>
    <w:rsid w:val="001C0924"/>
    <w:rsid w:val="001E0133"/>
    <w:rsid w:val="002026EC"/>
    <w:rsid w:val="002126C4"/>
    <w:rsid w:val="00212C04"/>
    <w:rsid w:val="0021361A"/>
    <w:rsid w:val="00232B57"/>
    <w:rsid w:val="00233CC0"/>
    <w:rsid w:val="002367D2"/>
    <w:rsid w:val="002445B9"/>
    <w:rsid w:val="00246179"/>
    <w:rsid w:val="00247DF8"/>
    <w:rsid w:val="00252A42"/>
    <w:rsid w:val="0026199E"/>
    <w:rsid w:val="002728F6"/>
    <w:rsid w:val="00292A5C"/>
    <w:rsid w:val="00293D76"/>
    <w:rsid w:val="002A6ED6"/>
    <w:rsid w:val="002C4F9D"/>
    <w:rsid w:val="002E447E"/>
    <w:rsid w:val="002F1251"/>
    <w:rsid w:val="002F6B21"/>
    <w:rsid w:val="00304360"/>
    <w:rsid w:val="003142C9"/>
    <w:rsid w:val="00326448"/>
    <w:rsid w:val="00327355"/>
    <w:rsid w:val="00331585"/>
    <w:rsid w:val="00335002"/>
    <w:rsid w:val="003401AD"/>
    <w:rsid w:val="00343544"/>
    <w:rsid w:val="0034724C"/>
    <w:rsid w:val="00354B1D"/>
    <w:rsid w:val="0035797B"/>
    <w:rsid w:val="003823B3"/>
    <w:rsid w:val="003879F7"/>
    <w:rsid w:val="00391C1D"/>
    <w:rsid w:val="003A028C"/>
    <w:rsid w:val="003B2398"/>
    <w:rsid w:val="003B47A9"/>
    <w:rsid w:val="003B4E7A"/>
    <w:rsid w:val="003D1C84"/>
    <w:rsid w:val="003E06E3"/>
    <w:rsid w:val="003E365A"/>
    <w:rsid w:val="0040258E"/>
    <w:rsid w:val="00405001"/>
    <w:rsid w:val="004108A1"/>
    <w:rsid w:val="0042391F"/>
    <w:rsid w:val="0043013B"/>
    <w:rsid w:val="00431DDA"/>
    <w:rsid w:val="00437510"/>
    <w:rsid w:val="00464238"/>
    <w:rsid w:val="00470457"/>
    <w:rsid w:val="00472AE6"/>
    <w:rsid w:val="004770AF"/>
    <w:rsid w:val="0048441D"/>
    <w:rsid w:val="00493B5E"/>
    <w:rsid w:val="00494E97"/>
    <w:rsid w:val="004B5C37"/>
    <w:rsid w:val="004D0890"/>
    <w:rsid w:val="004F1A95"/>
    <w:rsid w:val="0050201E"/>
    <w:rsid w:val="00502D61"/>
    <w:rsid w:val="005059D8"/>
    <w:rsid w:val="005240D9"/>
    <w:rsid w:val="00536683"/>
    <w:rsid w:val="00540697"/>
    <w:rsid w:val="00546651"/>
    <w:rsid w:val="00560A85"/>
    <w:rsid w:val="00577539"/>
    <w:rsid w:val="00577C46"/>
    <w:rsid w:val="005876CA"/>
    <w:rsid w:val="00593C13"/>
    <w:rsid w:val="0059658C"/>
    <w:rsid w:val="005A7344"/>
    <w:rsid w:val="005C537C"/>
    <w:rsid w:val="005D5020"/>
    <w:rsid w:val="005E1A57"/>
    <w:rsid w:val="005F7623"/>
    <w:rsid w:val="006012B2"/>
    <w:rsid w:val="00606C56"/>
    <w:rsid w:val="00615883"/>
    <w:rsid w:val="00621C2D"/>
    <w:rsid w:val="006222C7"/>
    <w:rsid w:val="006403DE"/>
    <w:rsid w:val="00641BC1"/>
    <w:rsid w:val="00652DDB"/>
    <w:rsid w:val="006530DE"/>
    <w:rsid w:val="006633E2"/>
    <w:rsid w:val="0067542A"/>
    <w:rsid w:val="00680D17"/>
    <w:rsid w:val="0069113C"/>
    <w:rsid w:val="006A0929"/>
    <w:rsid w:val="006A539A"/>
    <w:rsid w:val="006D3B2A"/>
    <w:rsid w:val="006D45EF"/>
    <w:rsid w:val="006E3393"/>
    <w:rsid w:val="00702AB1"/>
    <w:rsid w:val="0071423C"/>
    <w:rsid w:val="007178CB"/>
    <w:rsid w:val="0072623D"/>
    <w:rsid w:val="007363AB"/>
    <w:rsid w:val="007364F6"/>
    <w:rsid w:val="00736756"/>
    <w:rsid w:val="00755E38"/>
    <w:rsid w:val="007625D6"/>
    <w:rsid w:val="00772C2D"/>
    <w:rsid w:val="00772D17"/>
    <w:rsid w:val="00782CA2"/>
    <w:rsid w:val="007856BE"/>
    <w:rsid w:val="00791A22"/>
    <w:rsid w:val="00794DB8"/>
    <w:rsid w:val="00795B5C"/>
    <w:rsid w:val="007976A9"/>
    <w:rsid w:val="007A109E"/>
    <w:rsid w:val="007C06FD"/>
    <w:rsid w:val="007C10F8"/>
    <w:rsid w:val="007C7DF6"/>
    <w:rsid w:val="007D101F"/>
    <w:rsid w:val="007D49A8"/>
    <w:rsid w:val="007E14EB"/>
    <w:rsid w:val="007F4977"/>
    <w:rsid w:val="007F5741"/>
    <w:rsid w:val="0080481E"/>
    <w:rsid w:val="0081088C"/>
    <w:rsid w:val="00811C62"/>
    <w:rsid w:val="00817623"/>
    <w:rsid w:val="0082661E"/>
    <w:rsid w:val="008343D2"/>
    <w:rsid w:val="008453A4"/>
    <w:rsid w:val="00852E1A"/>
    <w:rsid w:val="00866EBC"/>
    <w:rsid w:val="00867639"/>
    <w:rsid w:val="00877BD3"/>
    <w:rsid w:val="00885802"/>
    <w:rsid w:val="0088635B"/>
    <w:rsid w:val="00887A31"/>
    <w:rsid w:val="00896967"/>
    <w:rsid w:val="0089748E"/>
    <w:rsid w:val="008A103A"/>
    <w:rsid w:val="008C7D1F"/>
    <w:rsid w:val="008F0C5A"/>
    <w:rsid w:val="008F6692"/>
    <w:rsid w:val="00904664"/>
    <w:rsid w:val="0091678D"/>
    <w:rsid w:val="0092690F"/>
    <w:rsid w:val="00927B58"/>
    <w:rsid w:val="00930D67"/>
    <w:rsid w:val="00931D5D"/>
    <w:rsid w:val="00937B0B"/>
    <w:rsid w:val="0094361C"/>
    <w:rsid w:val="00975052"/>
    <w:rsid w:val="00991F1A"/>
    <w:rsid w:val="00995C7F"/>
    <w:rsid w:val="009C28EB"/>
    <w:rsid w:val="009C3D56"/>
    <w:rsid w:val="009C7C3B"/>
    <w:rsid w:val="009D2AE5"/>
    <w:rsid w:val="009E00FC"/>
    <w:rsid w:val="009E707F"/>
    <w:rsid w:val="009E7BA6"/>
    <w:rsid w:val="009F1C3C"/>
    <w:rsid w:val="009F28D2"/>
    <w:rsid w:val="00A06794"/>
    <w:rsid w:val="00A14352"/>
    <w:rsid w:val="00A14F12"/>
    <w:rsid w:val="00A14F9B"/>
    <w:rsid w:val="00A61525"/>
    <w:rsid w:val="00A6260C"/>
    <w:rsid w:val="00A704DD"/>
    <w:rsid w:val="00A731C6"/>
    <w:rsid w:val="00A746C9"/>
    <w:rsid w:val="00A75C6F"/>
    <w:rsid w:val="00A8104F"/>
    <w:rsid w:val="00A8532C"/>
    <w:rsid w:val="00AB399D"/>
    <w:rsid w:val="00AB6876"/>
    <w:rsid w:val="00AD2424"/>
    <w:rsid w:val="00AD583A"/>
    <w:rsid w:val="00AE0B69"/>
    <w:rsid w:val="00AE2FC8"/>
    <w:rsid w:val="00AE3051"/>
    <w:rsid w:val="00AF6B3A"/>
    <w:rsid w:val="00B0709F"/>
    <w:rsid w:val="00B07494"/>
    <w:rsid w:val="00B156B5"/>
    <w:rsid w:val="00B2203B"/>
    <w:rsid w:val="00B414E5"/>
    <w:rsid w:val="00B46D2D"/>
    <w:rsid w:val="00B47FDC"/>
    <w:rsid w:val="00B616AC"/>
    <w:rsid w:val="00B76E2E"/>
    <w:rsid w:val="00B907AC"/>
    <w:rsid w:val="00B91AC4"/>
    <w:rsid w:val="00B92419"/>
    <w:rsid w:val="00BA05C6"/>
    <w:rsid w:val="00BA75A2"/>
    <w:rsid w:val="00BB5AAB"/>
    <w:rsid w:val="00BB5C3F"/>
    <w:rsid w:val="00BB5DDE"/>
    <w:rsid w:val="00BD1604"/>
    <w:rsid w:val="00BD70B6"/>
    <w:rsid w:val="00BE6015"/>
    <w:rsid w:val="00BF55E2"/>
    <w:rsid w:val="00C03BAA"/>
    <w:rsid w:val="00C119C3"/>
    <w:rsid w:val="00C127C0"/>
    <w:rsid w:val="00C15CFB"/>
    <w:rsid w:val="00C20833"/>
    <w:rsid w:val="00C216EE"/>
    <w:rsid w:val="00C3302C"/>
    <w:rsid w:val="00C36C20"/>
    <w:rsid w:val="00C46340"/>
    <w:rsid w:val="00C4747B"/>
    <w:rsid w:val="00C63FD2"/>
    <w:rsid w:val="00C65447"/>
    <w:rsid w:val="00C723A9"/>
    <w:rsid w:val="00C73593"/>
    <w:rsid w:val="00C8145B"/>
    <w:rsid w:val="00CB31D1"/>
    <w:rsid w:val="00CB4CD8"/>
    <w:rsid w:val="00CC3C91"/>
    <w:rsid w:val="00CC4C11"/>
    <w:rsid w:val="00CC561A"/>
    <w:rsid w:val="00CD55E8"/>
    <w:rsid w:val="00CF553B"/>
    <w:rsid w:val="00CF67F1"/>
    <w:rsid w:val="00D11379"/>
    <w:rsid w:val="00D149E5"/>
    <w:rsid w:val="00D27231"/>
    <w:rsid w:val="00D4511C"/>
    <w:rsid w:val="00D6343C"/>
    <w:rsid w:val="00D65BFB"/>
    <w:rsid w:val="00D74E0E"/>
    <w:rsid w:val="00D7527C"/>
    <w:rsid w:val="00D76800"/>
    <w:rsid w:val="00D85B67"/>
    <w:rsid w:val="00DA209A"/>
    <w:rsid w:val="00DA2B7A"/>
    <w:rsid w:val="00DA54D8"/>
    <w:rsid w:val="00DB1242"/>
    <w:rsid w:val="00DB2303"/>
    <w:rsid w:val="00DD3960"/>
    <w:rsid w:val="00DD776D"/>
    <w:rsid w:val="00DE51E2"/>
    <w:rsid w:val="00E06BDC"/>
    <w:rsid w:val="00E2247A"/>
    <w:rsid w:val="00E34018"/>
    <w:rsid w:val="00E35A74"/>
    <w:rsid w:val="00E51F23"/>
    <w:rsid w:val="00E67BB1"/>
    <w:rsid w:val="00E95D62"/>
    <w:rsid w:val="00E975AA"/>
    <w:rsid w:val="00EA26EE"/>
    <w:rsid w:val="00EA334F"/>
    <w:rsid w:val="00EB3883"/>
    <w:rsid w:val="00EC52DE"/>
    <w:rsid w:val="00EC6C07"/>
    <w:rsid w:val="00EF2FFC"/>
    <w:rsid w:val="00EF5424"/>
    <w:rsid w:val="00F172D9"/>
    <w:rsid w:val="00F221C4"/>
    <w:rsid w:val="00F36ABE"/>
    <w:rsid w:val="00F412C4"/>
    <w:rsid w:val="00F47386"/>
    <w:rsid w:val="00F62DFA"/>
    <w:rsid w:val="00F7144D"/>
    <w:rsid w:val="00F72B9D"/>
    <w:rsid w:val="00F76EDA"/>
    <w:rsid w:val="00F92521"/>
    <w:rsid w:val="00F97BE8"/>
    <w:rsid w:val="00FA6D5D"/>
    <w:rsid w:val="00FB36EB"/>
    <w:rsid w:val="00FC2881"/>
    <w:rsid w:val="00FC599A"/>
    <w:rsid w:val="00FD176A"/>
    <w:rsid w:val="00FD740B"/>
    <w:rsid w:val="00FE24A0"/>
    <w:rsid w:val="00FE3123"/>
    <w:rsid w:val="00FF0D0E"/>
    <w:rsid w:val="00FF583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uiPriority="0"/>
    <w:lsdException w:name="footer" w:uiPriority="0"/>
    <w:lsdException w:name="caption" w:locked="1" w:semiHidden="0" w:uiPriority="0" w:unhideWhenUsed="0" w:qFormat="1"/>
    <w:lsdException w:name="footnote reference" w:uiPriority="0"/>
    <w:lsdException w:name="page number" w:uiPriority="0"/>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47A"/>
    <w:rPr>
      <w:sz w:val="22"/>
      <w:szCs w:val="22"/>
    </w:rPr>
  </w:style>
  <w:style w:type="paragraph" w:styleId="1">
    <w:name w:val="heading 1"/>
    <w:basedOn w:val="a0"/>
    <w:next w:val="a1"/>
    <w:link w:val="1Char"/>
    <w:qFormat/>
    <w:locked/>
    <w:rsid w:val="00A75C6F"/>
    <w:pPr>
      <w:numPr>
        <w:numId w:val="1"/>
      </w:numPr>
      <w:outlineLvl w:val="0"/>
    </w:pPr>
    <w:rPr>
      <w:b/>
      <w:bCs/>
      <w:sz w:val="36"/>
      <w:szCs w:val="36"/>
    </w:rPr>
  </w:style>
  <w:style w:type="paragraph" w:styleId="2">
    <w:name w:val="heading 2"/>
    <w:basedOn w:val="a0"/>
    <w:next w:val="a1"/>
    <w:link w:val="2Char"/>
    <w:qFormat/>
    <w:locked/>
    <w:rsid w:val="00A75C6F"/>
    <w:pPr>
      <w:numPr>
        <w:ilvl w:val="1"/>
        <w:numId w:val="1"/>
      </w:numPr>
      <w:spacing w:before="200"/>
      <w:outlineLvl w:val="1"/>
    </w:pPr>
    <w:rPr>
      <w:b/>
      <w:bCs/>
      <w:sz w:val="32"/>
      <w:szCs w:val="32"/>
    </w:rPr>
  </w:style>
  <w:style w:type="paragraph" w:styleId="3">
    <w:name w:val="heading 3"/>
    <w:basedOn w:val="a0"/>
    <w:next w:val="a1"/>
    <w:link w:val="3Char"/>
    <w:uiPriority w:val="99"/>
    <w:qFormat/>
    <w:locked/>
    <w:rsid w:val="00A75C6F"/>
    <w:pPr>
      <w:numPr>
        <w:ilvl w:val="2"/>
        <w:numId w:val="1"/>
      </w:numPr>
      <w:spacing w:before="140"/>
      <w:outlineLvl w:val="2"/>
    </w:pPr>
    <w:rPr>
      <w:b/>
      <w:bCs/>
    </w:rPr>
  </w:style>
  <w:style w:type="paragraph" w:styleId="4">
    <w:name w:val="heading 4"/>
    <w:basedOn w:val="a"/>
    <w:next w:val="a"/>
    <w:link w:val="4Char"/>
    <w:qFormat/>
    <w:locked/>
    <w:rsid w:val="00AE0B69"/>
    <w:pPr>
      <w:keepNext/>
      <w:tabs>
        <w:tab w:val="num" w:pos="864"/>
      </w:tabs>
      <w:ind w:left="864" w:hanging="864"/>
      <w:jc w:val="center"/>
      <w:outlineLvl w:val="3"/>
    </w:pPr>
    <w:rPr>
      <w:rFonts w:ascii="Tahoma" w:hAnsi="Tahoma" w:cs="Tahoma"/>
      <w:b/>
      <w:bCs/>
      <w:sz w:val="28"/>
      <w:szCs w:val="24"/>
      <w:u w:val="single"/>
      <w:lang w:eastAsia="zh-CN"/>
    </w:rPr>
  </w:style>
  <w:style w:type="paragraph" w:styleId="5">
    <w:name w:val="heading 5"/>
    <w:basedOn w:val="a"/>
    <w:next w:val="a"/>
    <w:link w:val="5Char"/>
    <w:qFormat/>
    <w:locked/>
    <w:rsid w:val="00AE0B69"/>
    <w:pPr>
      <w:tabs>
        <w:tab w:val="num" w:pos="1008"/>
      </w:tabs>
      <w:spacing w:before="240" w:after="60"/>
      <w:ind w:left="1008" w:hanging="1008"/>
      <w:outlineLvl w:val="4"/>
    </w:pPr>
    <w:rPr>
      <w:rFonts w:cs="Calibri"/>
      <w:b/>
      <w:bCs/>
      <w:i/>
      <w:iCs/>
      <w:sz w:val="26"/>
      <w:szCs w:val="26"/>
      <w:lang w:eastAsia="zh-CN"/>
    </w:rPr>
  </w:style>
  <w:style w:type="paragraph" w:styleId="7">
    <w:name w:val="heading 7"/>
    <w:basedOn w:val="a"/>
    <w:next w:val="a"/>
    <w:link w:val="7Char"/>
    <w:qFormat/>
    <w:locked/>
    <w:rsid w:val="00A75C6F"/>
    <w:pPr>
      <w:keepNext/>
      <w:widowControl w:val="0"/>
      <w:numPr>
        <w:ilvl w:val="6"/>
        <w:numId w:val="1"/>
      </w:numPr>
      <w:suppressAutoHyphens/>
      <w:outlineLvl w:val="6"/>
    </w:pPr>
    <w:rPr>
      <w:rFonts w:ascii="Tahoma" w:eastAsia="SimSun" w:hAnsi="Tahoma" w:cs="Tahoma"/>
      <w:kern w:val="1"/>
      <w:sz w:val="24"/>
      <w:szCs w:val="20"/>
      <w:lang w:eastAsia="zh-CN" w:bidi="hi-I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577C46"/>
    <w:rPr>
      <w:rFonts w:ascii="Cambria" w:hAnsi="Cambria" w:cs="Times New Roman"/>
      <w:b/>
      <w:bCs/>
      <w:kern w:val="32"/>
      <w:sz w:val="32"/>
      <w:szCs w:val="32"/>
    </w:rPr>
  </w:style>
  <w:style w:type="character" w:customStyle="1" w:styleId="2Char">
    <w:name w:val="Επικεφαλίδα 2 Char"/>
    <w:basedOn w:val="a2"/>
    <w:link w:val="2"/>
    <w:locked/>
    <w:rsid w:val="00577C46"/>
    <w:rPr>
      <w:rFonts w:ascii="Cambria" w:hAnsi="Cambria" w:cs="Times New Roman"/>
      <w:b/>
      <w:bCs/>
      <w:i/>
      <w:iCs/>
      <w:sz w:val="28"/>
      <w:szCs w:val="28"/>
    </w:rPr>
  </w:style>
  <w:style w:type="character" w:customStyle="1" w:styleId="3Char">
    <w:name w:val="Επικεφαλίδα 3 Char"/>
    <w:basedOn w:val="a2"/>
    <w:link w:val="3"/>
    <w:uiPriority w:val="99"/>
    <w:semiHidden/>
    <w:locked/>
    <w:rsid w:val="00577C46"/>
    <w:rPr>
      <w:rFonts w:ascii="Cambria" w:hAnsi="Cambria" w:cs="Times New Roman"/>
      <w:b/>
      <w:bCs/>
      <w:sz w:val="26"/>
      <w:szCs w:val="26"/>
    </w:rPr>
  </w:style>
  <w:style w:type="character" w:customStyle="1" w:styleId="7Char">
    <w:name w:val="Επικεφαλίδα 7 Char"/>
    <w:basedOn w:val="a2"/>
    <w:link w:val="7"/>
    <w:locked/>
    <w:rsid w:val="00577C46"/>
    <w:rPr>
      <w:rFonts w:ascii="Calibri" w:hAnsi="Calibri" w:cs="Times New Roman"/>
      <w:sz w:val="24"/>
      <w:szCs w:val="24"/>
    </w:rPr>
  </w:style>
  <w:style w:type="character" w:customStyle="1" w:styleId="contact-suburb">
    <w:name w:val="contact-suburb"/>
    <w:basedOn w:val="a2"/>
    <w:uiPriority w:val="99"/>
    <w:rsid w:val="00EC52DE"/>
    <w:rPr>
      <w:rFonts w:cs="Times New Roman"/>
    </w:rPr>
  </w:style>
  <w:style w:type="character" w:customStyle="1" w:styleId="contact-postcode">
    <w:name w:val="contact-postcode"/>
    <w:basedOn w:val="a2"/>
    <w:uiPriority w:val="99"/>
    <w:rsid w:val="00EC52DE"/>
    <w:rPr>
      <w:rFonts w:cs="Times New Roman"/>
    </w:rPr>
  </w:style>
  <w:style w:type="paragraph" w:styleId="a5">
    <w:name w:val="header"/>
    <w:basedOn w:val="a"/>
    <w:link w:val="Char"/>
    <w:rsid w:val="002C4F9D"/>
    <w:pPr>
      <w:tabs>
        <w:tab w:val="center" w:pos="4153"/>
        <w:tab w:val="right" w:pos="8306"/>
      </w:tabs>
    </w:pPr>
  </w:style>
  <w:style w:type="character" w:customStyle="1" w:styleId="Char">
    <w:name w:val="Κεφαλίδα Char"/>
    <w:basedOn w:val="a2"/>
    <w:link w:val="a5"/>
    <w:locked/>
    <w:rsid w:val="00437510"/>
    <w:rPr>
      <w:rFonts w:cs="Times New Roman"/>
    </w:rPr>
  </w:style>
  <w:style w:type="character" w:styleId="a6">
    <w:name w:val="page number"/>
    <w:basedOn w:val="a2"/>
    <w:rsid w:val="002C4F9D"/>
    <w:rPr>
      <w:rFonts w:cs="Times New Roman"/>
    </w:rPr>
  </w:style>
  <w:style w:type="paragraph" w:customStyle="1" w:styleId="31">
    <w:name w:val="Σώμα κείμενου 31"/>
    <w:basedOn w:val="a"/>
    <w:rsid w:val="00896967"/>
    <w:pPr>
      <w:tabs>
        <w:tab w:val="left" w:pos="0"/>
      </w:tabs>
      <w:suppressAutoHyphens/>
      <w:ind w:right="-7"/>
      <w:jc w:val="both"/>
    </w:pPr>
    <w:rPr>
      <w:rFonts w:ascii="Tahoma" w:hAnsi="Tahoma" w:cs="Tahoma"/>
      <w:sz w:val="24"/>
      <w:szCs w:val="20"/>
      <w:lang w:eastAsia="zh-CN"/>
    </w:rPr>
  </w:style>
  <w:style w:type="character" w:styleId="-">
    <w:name w:val="Hyperlink"/>
    <w:basedOn w:val="a2"/>
    <w:uiPriority w:val="99"/>
    <w:rsid w:val="0040258E"/>
    <w:rPr>
      <w:rFonts w:cs="Times New Roman"/>
      <w:color w:val="0000FF"/>
      <w:u w:val="single"/>
    </w:rPr>
  </w:style>
  <w:style w:type="paragraph" w:customStyle="1" w:styleId="a0">
    <w:name w:val="Επικεφαλίδα"/>
    <w:basedOn w:val="a"/>
    <w:next w:val="a1"/>
    <w:uiPriority w:val="99"/>
    <w:rsid w:val="00A75C6F"/>
    <w:pPr>
      <w:keepNext/>
      <w:widowControl w:val="0"/>
      <w:suppressAutoHyphens/>
      <w:spacing w:before="240" w:after="120"/>
    </w:pPr>
    <w:rPr>
      <w:rFonts w:ascii="Liberation Sans" w:eastAsia="Microsoft YaHei" w:hAnsi="Liberation Sans" w:cs="Mangal"/>
      <w:kern w:val="1"/>
      <w:sz w:val="28"/>
      <w:szCs w:val="28"/>
      <w:lang w:eastAsia="zh-CN" w:bidi="hi-IN"/>
    </w:rPr>
  </w:style>
  <w:style w:type="paragraph" w:styleId="a1">
    <w:name w:val="Body Text"/>
    <w:basedOn w:val="a"/>
    <w:link w:val="Char0"/>
    <w:rsid w:val="00A75C6F"/>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Char0">
    <w:name w:val="Σώμα κειμένου Char"/>
    <w:basedOn w:val="a2"/>
    <w:link w:val="a1"/>
    <w:uiPriority w:val="99"/>
    <w:semiHidden/>
    <w:locked/>
    <w:rsid w:val="00577C46"/>
    <w:rPr>
      <w:rFonts w:cs="Times New Roman"/>
    </w:rPr>
  </w:style>
  <w:style w:type="character" w:customStyle="1" w:styleId="WW8Num1z0">
    <w:name w:val="WW8Num1z0"/>
    <w:uiPriority w:val="99"/>
    <w:rsid w:val="00A75C6F"/>
  </w:style>
  <w:style w:type="character" w:customStyle="1" w:styleId="WW8Num1z1">
    <w:name w:val="WW8Num1z1"/>
    <w:uiPriority w:val="99"/>
    <w:rsid w:val="00A75C6F"/>
  </w:style>
  <w:style w:type="character" w:customStyle="1" w:styleId="WW8Num1z2">
    <w:name w:val="WW8Num1z2"/>
    <w:uiPriority w:val="99"/>
    <w:rsid w:val="00A75C6F"/>
  </w:style>
  <w:style w:type="character" w:customStyle="1" w:styleId="WW8Num1z3">
    <w:name w:val="WW8Num1z3"/>
    <w:uiPriority w:val="99"/>
    <w:rsid w:val="00A75C6F"/>
  </w:style>
  <w:style w:type="character" w:customStyle="1" w:styleId="WW8Num1z4">
    <w:name w:val="WW8Num1z4"/>
    <w:uiPriority w:val="99"/>
    <w:rsid w:val="00A75C6F"/>
  </w:style>
  <w:style w:type="character" w:customStyle="1" w:styleId="WW8Num1z5">
    <w:name w:val="WW8Num1z5"/>
    <w:uiPriority w:val="99"/>
    <w:rsid w:val="00A75C6F"/>
  </w:style>
  <w:style w:type="character" w:customStyle="1" w:styleId="WW8Num1z6">
    <w:name w:val="WW8Num1z6"/>
    <w:uiPriority w:val="99"/>
    <w:rsid w:val="00A75C6F"/>
  </w:style>
  <w:style w:type="character" w:customStyle="1" w:styleId="WW8Num1z7">
    <w:name w:val="WW8Num1z7"/>
    <w:uiPriority w:val="99"/>
    <w:rsid w:val="00A75C6F"/>
  </w:style>
  <w:style w:type="character" w:customStyle="1" w:styleId="WW8Num1z8">
    <w:name w:val="WW8Num1z8"/>
    <w:uiPriority w:val="99"/>
    <w:rsid w:val="00A75C6F"/>
  </w:style>
  <w:style w:type="character" w:customStyle="1" w:styleId="WW8Num2z0">
    <w:name w:val="WW8Num2z0"/>
    <w:uiPriority w:val="99"/>
    <w:rsid w:val="00A75C6F"/>
    <w:rPr>
      <w:rFonts w:ascii="Arial" w:hAnsi="Arial"/>
      <w:b/>
      <w:sz w:val="18"/>
    </w:rPr>
  </w:style>
  <w:style w:type="character" w:customStyle="1" w:styleId="WW8Num3z0">
    <w:name w:val="WW8Num3z0"/>
    <w:uiPriority w:val="99"/>
    <w:rsid w:val="00A75C6F"/>
    <w:rPr>
      <w:rFonts w:ascii="Arial" w:hAnsi="Arial"/>
      <w:b/>
      <w:sz w:val="18"/>
    </w:rPr>
  </w:style>
  <w:style w:type="paragraph" w:styleId="a7">
    <w:name w:val="List"/>
    <w:basedOn w:val="a1"/>
    <w:rsid w:val="00A75C6F"/>
  </w:style>
  <w:style w:type="paragraph" w:styleId="a8">
    <w:name w:val="caption"/>
    <w:basedOn w:val="a"/>
    <w:qFormat/>
    <w:locked/>
    <w:rsid w:val="00A75C6F"/>
    <w:pPr>
      <w:widowControl w:val="0"/>
      <w:suppressLineNumbers/>
      <w:suppressAutoHyphens/>
      <w:spacing w:before="120" w:after="120"/>
    </w:pPr>
    <w:rPr>
      <w:rFonts w:ascii="Liberation Serif" w:eastAsia="SimSun" w:hAnsi="Liberation Serif" w:cs="Mangal"/>
      <w:i/>
      <w:iCs/>
      <w:kern w:val="1"/>
      <w:sz w:val="24"/>
      <w:szCs w:val="24"/>
      <w:lang w:eastAsia="zh-CN" w:bidi="hi-IN"/>
    </w:rPr>
  </w:style>
  <w:style w:type="paragraph" w:customStyle="1" w:styleId="a9">
    <w:name w:val="Ευρετήριο"/>
    <w:basedOn w:val="a"/>
    <w:rsid w:val="00A75C6F"/>
    <w:pPr>
      <w:widowControl w:val="0"/>
      <w:suppressLineNumbers/>
      <w:suppressAutoHyphens/>
    </w:pPr>
    <w:rPr>
      <w:rFonts w:ascii="Liberation Serif" w:eastAsia="SimSun" w:hAnsi="Liberation Serif" w:cs="Mangal"/>
      <w:kern w:val="1"/>
      <w:sz w:val="24"/>
      <w:szCs w:val="24"/>
      <w:lang w:eastAsia="zh-CN" w:bidi="hi-IN"/>
    </w:rPr>
  </w:style>
  <w:style w:type="paragraph" w:customStyle="1" w:styleId="aa">
    <w:name w:val="Παραθέσεις"/>
    <w:basedOn w:val="a"/>
    <w:uiPriority w:val="99"/>
    <w:rsid w:val="00A75C6F"/>
    <w:pPr>
      <w:widowControl w:val="0"/>
      <w:suppressAutoHyphens/>
      <w:spacing w:after="283"/>
      <w:ind w:left="567" w:right="567"/>
    </w:pPr>
    <w:rPr>
      <w:rFonts w:ascii="Liberation Serif" w:eastAsia="SimSun" w:hAnsi="Liberation Serif" w:cs="Mangal"/>
      <w:kern w:val="1"/>
      <w:sz w:val="24"/>
      <w:szCs w:val="24"/>
      <w:lang w:eastAsia="zh-CN" w:bidi="hi-IN"/>
    </w:rPr>
  </w:style>
  <w:style w:type="paragraph" w:styleId="ab">
    <w:name w:val="Title"/>
    <w:basedOn w:val="a0"/>
    <w:next w:val="a1"/>
    <w:link w:val="Char1"/>
    <w:uiPriority w:val="99"/>
    <w:qFormat/>
    <w:locked/>
    <w:rsid w:val="00A75C6F"/>
    <w:pPr>
      <w:jc w:val="center"/>
    </w:pPr>
    <w:rPr>
      <w:b/>
      <w:bCs/>
      <w:sz w:val="56"/>
      <w:szCs w:val="56"/>
    </w:rPr>
  </w:style>
  <w:style w:type="character" w:customStyle="1" w:styleId="Char1">
    <w:name w:val="Τίτλος Char"/>
    <w:basedOn w:val="a2"/>
    <w:link w:val="ab"/>
    <w:uiPriority w:val="99"/>
    <w:locked/>
    <w:rsid w:val="00577C46"/>
    <w:rPr>
      <w:rFonts w:ascii="Cambria" w:hAnsi="Cambria" w:cs="Times New Roman"/>
      <w:b/>
      <w:bCs/>
      <w:kern w:val="28"/>
      <w:sz w:val="32"/>
      <w:szCs w:val="32"/>
    </w:rPr>
  </w:style>
  <w:style w:type="paragraph" w:styleId="ac">
    <w:name w:val="Subtitle"/>
    <w:basedOn w:val="a0"/>
    <w:next w:val="a1"/>
    <w:link w:val="Char2"/>
    <w:uiPriority w:val="99"/>
    <w:qFormat/>
    <w:locked/>
    <w:rsid w:val="00A75C6F"/>
    <w:pPr>
      <w:spacing w:before="60"/>
      <w:jc w:val="center"/>
    </w:pPr>
    <w:rPr>
      <w:sz w:val="36"/>
      <w:szCs w:val="36"/>
    </w:rPr>
  </w:style>
  <w:style w:type="character" w:customStyle="1" w:styleId="Char2">
    <w:name w:val="Υπότιτλος Char"/>
    <w:basedOn w:val="a2"/>
    <w:link w:val="ac"/>
    <w:uiPriority w:val="99"/>
    <w:locked/>
    <w:rsid w:val="00577C46"/>
    <w:rPr>
      <w:rFonts w:ascii="Cambria" w:hAnsi="Cambria" w:cs="Times New Roman"/>
      <w:sz w:val="24"/>
      <w:szCs w:val="24"/>
    </w:rPr>
  </w:style>
  <w:style w:type="paragraph" w:customStyle="1" w:styleId="21">
    <w:name w:val="Σώμα κείμενου 21"/>
    <w:basedOn w:val="a"/>
    <w:uiPriority w:val="99"/>
    <w:rsid w:val="00A75C6F"/>
    <w:pPr>
      <w:widowControl w:val="0"/>
      <w:suppressAutoHyphens/>
      <w:spacing w:after="120" w:line="480" w:lineRule="auto"/>
    </w:pPr>
    <w:rPr>
      <w:rFonts w:ascii="Liberation Serif" w:eastAsia="SimSun" w:hAnsi="Liberation Serif" w:cs="Mangal"/>
      <w:kern w:val="1"/>
      <w:sz w:val="24"/>
      <w:szCs w:val="24"/>
      <w:lang w:eastAsia="zh-CN" w:bidi="hi-IN"/>
    </w:rPr>
  </w:style>
  <w:style w:type="paragraph" w:styleId="ad">
    <w:name w:val="Body Text Indent"/>
    <w:basedOn w:val="a"/>
    <w:link w:val="Char3"/>
    <w:rsid w:val="00A75C6F"/>
    <w:pPr>
      <w:widowControl w:val="0"/>
      <w:suppressAutoHyphens/>
      <w:ind w:firstLine="720"/>
      <w:jc w:val="both"/>
    </w:pPr>
    <w:rPr>
      <w:rFonts w:ascii="Tahoma" w:eastAsia="SimSun" w:hAnsi="Tahoma" w:cs="Tahoma"/>
      <w:kern w:val="1"/>
      <w:sz w:val="24"/>
      <w:szCs w:val="20"/>
      <w:lang w:eastAsia="zh-CN" w:bidi="hi-IN"/>
    </w:rPr>
  </w:style>
  <w:style w:type="character" w:customStyle="1" w:styleId="Char3">
    <w:name w:val="Σώμα κείμενου με εσοχή Char"/>
    <w:basedOn w:val="a2"/>
    <w:link w:val="ad"/>
    <w:locked/>
    <w:rsid w:val="00577C46"/>
    <w:rPr>
      <w:rFonts w:cs="Times New Roman"/>
    </w:rPr>
  </w:style>
  <w:style w:type="paragraph" w:customStyle="1" w:styleId="ae">
    <w:name w:val="Περιεχόμενα πίνακα"/>
    <w:basedOn w:val="a"/>
    <w:uiPriority w:val="99"/>
    <w:rsid w:val="00A75C6F"/>
    <w:pPr>
      <w:widowControl w:val="0"/>
      <w:suppressLineNumbers/>
      <w:suppressAutoHyphens/>
    </w:pPr>
    <w:rPr>
      <w:rFonts w:ascii="Liberation Serif" w:eastAsia="SimSun" w:hAnsi="Liberation Serif" w:cs="Mangal"/>
      <w:kern w:val="1"/>
      <w:sz w:val="24"/>
      <w:szCs w:val="24"/>
      <w:lang w:eastAsia="zh-CN" w:bidi="hi-IN"/>
    </w:rPr>
  </w:style>
  <w:style w:type="paragraph" w:customStyle="1" w:styleId="af">
    <w:name w:val="Επικεφαλίδα πίνακα"/>
    <w:basedOn w:val="ae"/>
    <w:uiPriority w:val="99"/>
    <w:rsid w:val="00A75C6F"/>
    <w:pPr>
      <w:jc w:val="center"/>
    </w:pPr>
    <w:rPr>
      <w:b/>
      <w:bCs/>
    </w:rPr>
  </w:style>
  <w:style w:type="table" w:styleId="af0">
    <w:name w:val="Table Grid"/>
    <w:basedOn w:val="a3"/>
    <w:locked/>
    <w:rsid w:val="00A75C6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er"/>
    <w:basedOn w:val="a"/>
    <w:link w:val="Char4"/>
    <w:rsid w:val="00A75C6F"/>
    <w:pPr>
      <w:tabs>
        <w:tab w:val="center" w:pos="4153"/>
        <w:tab w:val="right" w:pos="8306"/>
      </w:tabs>
    </w:pPr>
  </w:style>
  <w:style w:type="character" w:customStyle="1" w:styleId="Char4">
    <w:name w:val="Υποσέλιδο Char"/>
    <w:basedOn w:val="a2"/>
    <w:link w:val="af1"/>
    <w:uiPriority w:val="99"/>
    <w:locked/>
    <w:rsid w:val="00577C46"/>
    <w:rPr>
      <w:rFonts w:cs="Times New Roman"/>
    </w:rPr>
  </w:style>
  <w:style w:type="paragraph" w:styleId="af2">
    <w:name w:val="footnote text"/>
    <w:basedOn w:val="a"/>
    <w:link w:val="Char5"/>
    <w:rsid w:val="007D49A8"/>
    <w:rPr>
      <w:sz w:val="20"/>
      <w:szCs w:val="20"/>
      <w:lang w:eastAsia="en-US"/>
    </w:rPr>
  </w:style>
  <w:style w:type="character" w:customStyle="1" w:styleId="FootnoteTextChar">
    <w:name w:val="Footnote Text Char"/>
    <w:basedOn w:val="a2"/>
    <w:link w:val="af2"/>
    <w:uiPriority w:val="99"/>
    <w:semiHidden/>
    <w:locked/>
    <w:rsid w:val="00C63FD2"/>
    <w:rPr>
      <w:rFonts w:cs="Times New Roman"/>
      <w:sz w:val="20"/>
      <w:szCs w:val="20"/>
    </w:rPr>
  </w:style>
  <w:style w:type="character" w:customStyle="1" w:styleId="Char5">
    <w:name w:val="Κείμενο υποσημείωσης Char"/>
    <w:basedOn w:val="a2"/>
    <w:link w:val="af2"/>
    <w:locked/>
    <w:rsid w:val="007D49A8"/>
    <w:rPr>
      <w:rFonts w:ascii="Calibri" w:hAnsi="Calibri" w:cs="Times New Roman"/>
      <w:lang w:val="el-GR" w:eastAsia="en-US" w:bidi="ar-SA"/>
    </w:rPr>
  </w:style>
  <w:style w:type="character" w:customStyle="1" w:styleId="af3">
    <w:name w:val="Χαρακτήρες υποσημείωσης"/>
    <w:uiPriority w:val="99"/>
    <w:rsid w:val="007D49A8"/>
    <w:rPr>
      <w:vertAlign w:val="superscript"/>
    </w:rPr>
  </w:style>
  <w:style w:type="character" w:customStyle="1" w:styleId="af4">
    <w:name w:val="Σύμβολο υποσημείωσης"/>
    <w:uiPriority w:val="99"/>
    <w:rsid w:val="007D49A8"/>
    <w:rPr>
      <w:vertAlign w:val="superscript"/>
    </w:rPr>
  </w:style>
  <w:style w:type="character" w:customStyle="1" w:styleId="DeltaViewInsertion">
    <w:name w:val="DeltaView Insertion"/>
    <w:uiPriority w:val="99"/>
    <w:rsid w:val="007D49A8"/>
    <w:rPr>
      <w:b/>
      <w:i/>
      <w:spacing w:val="0"/>
      <w:lang w:val="el-GR"/>
    </w:rPr>
  </w:style>
  <w:style w:type="character" w:styleId="af5">
    <w:name w:val="footnote reference"/>
    <w:basedOn w:val="a2"/>
    <w:rsid w:val="007D49A8"/>
    <w:rPr>
      <w:rFonts w:cs="Times New Roman"/>
      <w:vertAlign w:val="superscript"/>
    </w:rPr>
  </w:style>
  <w:style w:type="paragraph" w:styleId="20">
    <w:name w:val="Body Text 2"/>
    <w:basedOn w:val="a"/>
    <w:link w:val="2Char0"/>
    <w:unhideWhenUsed/>
    <w:rsid w:val="00AE0B69"/>
    <w:pPr>
      <w:spacing w:after="120" w:line="480" w:lineRule="auto"/>
    </w:pPr>
  </w:style>
  <w:style w:type="character" w:customStyle="1" w:styleId="2Char0">
    <w:name w:val="Σώμα κείμενου 2 Char"/>
    <w:basedOn w:val="a2"/>
    <w:link w:val="20"/>
    <w:rsid w:val="00AE0B69"/>
    <w:rPr>
      <w:sz w:val="22"/>
      <w:szCs w:val="22"/>
    </w:rPr>
  </w:style>
  <w:style w:type="character" w:customStyle="1" w:styleId="4Char">
    <w:name w:val="Επικεφαλίδα 4 Char"/>
    <w:basedOn w:val="a2"/>
    <w:link w:val="4"/>
    <w:rsid w:val="00AE0B69"/>
    <w:rPr>
      <w:rFonts w:ascii="Tahoma" w:hAnsi="Tahoma" w:cs="Tahoma"/>
      <w:b/>
      <w:bCs/>
      <w:sz w:val="28"/>
      <w:szCs w:val="24"/>
      <w:u w:val="single"/>
      <w:lang w:eastAsia="zh-CN"/>
    </w:rPr>
  </w:style>
  <w:style w:type="character" w:customStyle="1" w:styleId="5Char">
    <w:name w:val="Επικεφαλίδα 5 Char"/>
    <w:basedOn w:val="a2"/>
    <w:link w:val="5"/>
    <w:rsid w:val="00AE0B69"/>
    <w:rPr>
      <w:rFonts w:cs="Calibri"/>
      <w:b/>
      <w:bCs/>
      <w:i/>
      <w:iCs/>
      <w:sz w:val="26"/>
      <w:szCs w:val="26"/>
      <w:lang w:eastAsia="zh-CN"/>
    </w:rPr>
  </w:style>
  <w:style w:type="paragraph" w:customStyle="1" w:styleId="CharCharChar1CharChar">
    <w:name w:val="Char Char Char1 Char Char"/>
    <w:basedOn w:val="a"/>
    <w:rsid w:val="00AE0B69"/>
    <w:pPr>
      <w:spacing w:after="160" w:line="240" w:lineRule="exact"/>
    </w:pPr>
    <w:rPr>
      <w:rFonts w:ascii="Verdana" w:hAnsi="Verdana"/>
      <w:sz w:val="20"/>
      <w:szCs w:val="20"/>
      <w:lang w:val="en-US" w:eastAsia="en-US"/>
    </w:rPr>
  </w:style>
  <w:style w:type="character" w:styleId="-0">
    <w:name w:val="FollowedHyperlink"/>
    <w:basedOn w:val="a2"/>
    <w:uiPriority w:val="99"/>
    <w:semiHidden/>
    <w:unhideWhenUsed/>
    <w:rsid w:val="00AE0B69"/>
    <w:rPr>
      <w:color w:val="800080"/>
      <w:u w:val="single"/>
    </w:rPr>
  </w:style>
  <w:style w:type="paragraph" w:customStyle="1" w:styleId="xl65">
    <w:name w:val="xl65"/>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66">
    <w:name w:val="xl66"/>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szCs w:val="24"/>
    </w:rPr>
  </w:style>
  <w:style w:type="paragraph" w:customStyle="1" w:styleId="xl67">
    <w:name w:val="xl67"/>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rPr>
  </w:style>
  <w:style w:type="paragraph" w:customStyle="1" w:styleId="xl68">
    <w:name w:val="xl68"/>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9">
    <w:name w:val="xl69"/>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70">
    <w:name w:val="xl70"/>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1">
    <w:name w:val="xl71"/>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72">
    <w:name w:val="xl72"/>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73">
    <w:name w:val="xl73"/>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4">
    <w:name w:val="xl74"/>
    <w:basedOn w:val="a"/>
    <w:rsid w:val="00AE0B6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Times New Roman" w:hAnsi="Times New Roman"/>
      <w:b/>
      <w:bCs/>
      <w:sz w:val="24"/>
      <w:szCs w:val="24"/>
    </w:rPr>
  </w:style>
  <w:style w:type="paragraph" w:customStyle="1" w:styleId="xl75">
    <w:name w:val="xl75"/>
    <w:basedOn w:val="a"/>
    <w:rsid w:val="00AE0B6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Times New Roman" w:hAnsi="Times New Roman"/>
      <w:b/>
      <w:bCs/>
      <w:sz w:val="24"/>
      <w:szCs w:val="24"/>
    </w:rPr>
  </w:style>
  <w:style w:type="paragraph" w:customStyle="1" w:styleId="xl76">
    <w:name w:val="xl76"/>
    <w:basedOn w:val="a"/>
    <w:rsid w:val="00AE0B6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Times New Roman" w:hAnsi="Times New Roman"/>
      <w:b/>
      <w:bCs/>
      <w:sz w:val="24"/>
      <w:szCs w:val="24"/>
    </w:rPr>
  </w:style>
  <w:style w:type="paragraph" w:customStyle="1" w:styleId="xl77">
    <w:name w:val="xl77"/>
    <w:basedOn w:val="a"/>
    <w:rsid w:val="00AE0B69"/>
    <w:pPr>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sz w:val="24"/>
      <w:szCs w:val="24"/>
    </w:rPr>
  </w:style>
  <w:style w:type="paragraph" w:customStyle="1" w:styleId="xl78">
    <w:name w:val="xl78"/>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sz w:val="24"/>
      <w:szCs w:val="24"/>
    </w:rPr>
  </w:style>
  <w:style w:type="paragraph" w:customStyle="1" w:styleId="xl79">
    <w:name w:val="xl79"/>
    <w:basedOn w:val="a"/>
    <w:rsid w:val="00AE0B6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Times New Roman" w:hAnsi="Times New Roman"/>
      <w:b/>
      <w:bCs/>
      <w:sz w:val="24"/>
      <w:szCs w:val="24"/>
    </w:rPr>
  </w:style>
  <w:style w:type="paragraph" w:customStyle="1" w:styleId="xl80">
    <w:name w:val="xl80"/>
    <w:basedOn w:val="a"/>
    <w:rsid w:val="00AE0B6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b/>
      <w:bCs/>
      <w:sz w:val="24"/>
      <w:szCs w:val="24"/>
    </w:rPr>
  </w:style>
  <w:style w:type="paragraph" w:customStyle="1" w:styleId="xl81">
    <w:name w:val="xl81"/>
    <w:basedOn w:val="a"/>
    <w:rsid w:val="00AE0B6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b/>
      <w:bCs/>
      <w:sz w:val="24"/>
      <w:szCs w:val="24"/>
    </w:rPr>
  </w:style>
  <w:style w:type="paragraph" w:customStyle="1" w:styleId="xl82">
    <w:name w:val="xl82"/>
    <w:basedOn w:val="a"/>
    <w:rsid w:val="00AE0B6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b/>
      <w:bCs/>
      <w:sz w:val="24"/>
      <w:szCs w:val="24"/>
    </w:rPr>
  </w:style>
  <w:style w:type="paragraph" w:customStyle="1" w:styleId="xl83">
    <w:name w:val="xl83"/>
    <w:basedOn w:val="a"/>
    <w:rsid w:val="00AE0B6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sz w:val="24"/>
      <w:szCs w:val="24"/>
    </w:rPr>
  </w:style>
  <w:style w:type="paragraph" w:customStyle="1" w:styleId="xl84">
    <w:name w:val="xl84"/>
    <w:basedOn w:val="a"/>
    <w:rsid w:val="00AE0B6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sz w:val="24"/>
      <w:szCs w:val="24"/>
    </w:rPr>
  </w:style>
  <w:style w:type="paragraph" w:customStyle="1" w:styleId="xl85">
    <w:name w:val="xl85"/>
    <w:basedOn w:val="a"/>
    <w:rsid w:val="00AE0B6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sz w:val="24"/>
      <w:szCs w:val="24"/>
    </w:rPr>
  </w:style>
  <w:style w:type="paragraph" w:customStyle="1" w:styleId="xl86">
    <w:name w:val="xl86"/>
    <w:basedOn w:val="a"/>
    <w:rsid w:val="00AE0B69"/>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Times New Roman" w:hAnsi="Times New Roman"/>
      <w:b/>
      <w:bCs/>
      <w:sz w:val="24"/>
      <w:szCs w:val="24"/>
    </w:rPr>
  </w:style>
  <w:style w:type="paragraph" w:customStyle="1" w:styleId="xl87">
    <w:name w:val="xl87"/>
    <w:basedOn w:val="a"/>
    <w:rsid w:val="00AE0B69"/>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Times New Roman" w:hAnsi="Times New Roman"/>
      <w:b/>
      <w:bCs/>
      <w:sz w:val="24"/>
      <w:szCs w:val="24"/>
    </w:rPr>
  </w:style>
  <w:style w:type="paragraph" w:customStyle="1" w:styleId="xl88">
    <w:name w:val="xl88"/>
    <w:basedOn w:val="a"/>
    <w:rsid w:val="00AE0B69"/>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Times New Roman" w:hAnsi="Times New Roman"/>
      <w:b/>
      <w:bCs/>
      <w:sz w:val="24"/>
      <w:szCs w:val="24"/>
    </w:rPr>
  </w:style>
  <w:style w:type="paragraph" w:customStyle="1" w:styleId="xl89">
    <w:name w:val="xl89"/>
    <w:basedOn w:val="a"/>
    <w:rsid w:val="00AE0B6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b/>
      <w:bCs/>
      <w:sz w:val="24"/>
      <w:szCs w:val="24"/>
    </w:rPr>
  </w:style>
  <w:style w:type="paragraph" w:customStyle="1" w:styleId="xl90">
    <w:name w:val="xl90"/>
    <w:basedOn w:val="a"/>
    <w:rsid w:val="00AE0B6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b/>
      <w:bCs/>
      <w:sz w:val="24"/>
      <w:szCs w:val="24"/>
    </w:rPr>
  </w:style>
  <w:style w:type="paragraph" w:customStyle="1" w:styleId="xl91">
    <w:name w:val="xl91"/>
    <w:basedOn w:val="a"/>
    <w:rsid w:val="00AE0B6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b/>
      <w:bCs/>
      <w:sz w:val="24"/>
      <w:szCs w:val="24"/>
    </w:rPr>
  </w:style>
  <w:style w:type="paragraph" w:customStyle="1" w:styleId="xl92">
    <w:name w:val="xl92"/>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xl93">
    <w:name w:val="xl93"/>
    <w:basedOn w:val="a"/>
    <w:rsid w:val="00AE0B69"/>
    <w:pPr>
      <w:spacing w:before="100" w:beforeAutospacing="1" w:after="100" w:afterAutospacing="1"/>
      <w:jc w:val="right"/>
    </w:pPr>
    <w:rPr>
      <w:rFonts w:ascii="Times New Roman" w:hAnsi="Times New Roman"/>
      <w:b/>
      <w:bCs/>
      <w:sz w:val="24"/>
      <w:szCs w:val="24"/>
    </w:rPr>
  </w:style>
  <w:style w:type="paragraph" w:customStyle="1" w:styleId="xl94">
    <w:name w:val="xl94"/>
    <w:basedOn w:val="a"/>
    <w:rsid w:val="00AE0B69"/>
    <w:pPr>
      <w:spacing w:before="100" w:beforeAutospacing="1" w:after="100" w:afterAutospacing="1"/>
      <w:jc w:val="right"/>
      <w:textAlignment w:val="center"/>
    </w:pPr>
    <w:rPr>
      <w:rFonts w:ascii="Times New Roman" w:hAnsi="Times New Roman"/>
      <w:b/>
      <w:bCs/>
      <w:sz w:val="24"/>
      <w:szCs w:val="24"/>
    </w:rPr>
  </w:style>
  <w:style w:type="paragraph" w:customStyle="1" w:styleId="xl95">
    <w:name w:val="xl95"/>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6">
    <w:name w:val="xl96"/>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xl97">
    <w:name w:val="xl97"/>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szCs w:val="24"/>
    </w:rPr>
  </w:style>
  <w:style w:type="paragraph" w:customStyle="1" w:styleId="xl98">
    <w:name w:val="xl98"/>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rPr>
  </w:style>
  <w:style w:type="paragraph" w:customStyle="1" w:styleId="xl99">
    <w:name w:val="xl99"/>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rPr>
  </w:style>
  <w:style w:type="paragraph" w:customStyle="1" w:styleId="xl100">
    <w:name w:val="xl100"/>
    <w:basedOn w:val="a"/>
    <w:rsid w:val="00AE0B69"/>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right"/>
    </w:pPr>
    <w:rPr>
      <w:rFonts w:ascii="Times New Roman" w:hAnsi="Times New Roman"/>
      <w:b/>
      <w:bCs/>
      <w:sz w:val="24"/>
      <w:szCs w:val="24"/>
    </w:rPr>
  </w:style>
  <w:style w:type="paragraph" w:customStyle="1" w:styleId="xl101">
    <w:name w:val="xl101"/>
    <w:basedOn w:val="a"/>
    <w:rsid w:val="00AE0B69"/>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right"/>
    </w:pPr>
    <w:rPr>
      <w:rFonts w:ascii="Times New Roman" w:hAnsi="Times New Roman"/>
      <w:b/>
      <w:bCs/>
      <w:sz w:val="24"/>
      <w:szCs w:val="24"/>
    </w:rPr>
  </w:style>
  <w:style w:type="paragraph" w:customStyle="1" w:styleId="xl102">
    <w:name w:val="xl102"/>
    <w:basedOn w:val="a"/>
    <w:rsid w:val="00AE0B69"/>
    <w:pPr>
      <w:pBdr>
        <w:top w:val="single" w:sz="4" w:space="0" w:color="auto"/>
        <w:left w:val="single" w:sz="4" w:space="0" w:color="auto"/>
        <w:bottom w:val="single" w:sz="4" w:space="0" w:color="auto"/>
      </w:pBdr>
      <w:shd w:val="clear" w:color="000000" w:fill="C5BE97"/>
      <w:spacing w:before="100" w:beforeAutospacing="1" w:after="100" w:afterAutospacing="1"/>
    </w:pPr>
    <w:rPr>
      <w:rFonts w:ascii="Times New Roman" w:hAnsi="Times New Roman"/>
      <w:b/>
      <w:bCs/>
      <w:sz w:val="24"/>
      <w:szCs w:val="24"/>
    </w:rPr>
  </w:style>
  <w:style w:type="paragraph" w:customStyle="1" w:styleId="xl103">
    <w:name w:val="xl103"/>
    <w:basedOn w:val="a"/>
    <w:rsid w:val="00AE0B69"/>
    <w:pPr>
      <w:pBdr>
        <w:top w:val="single" w:sz="4" w:space="0" w:color="auto"/>
        <w:bottom w:val="single" w:sz="4" w:space="0" w:color="auto"/>
      </w:pBdr>
      <w:shd w:val="clear" w:color="000000" w:fill="C5BE97"/>
      <w:spacing w:before="100" w:beforeAutospacing="1" w:after="100" w:afterAutospacing="1"/>
    </w:pPr>
    <w:rPr>
      <w:rFonts w:ascii="Times New Roman" w:hAnsi="Times New Roman"/>
      <w:b/>
      <w:bCs/>
      <w:sz w:val="24"/>
      <w:szCs w:val="24"/>
    </w:rPr>
  </w:style>
  <w:style w:type="paragraph" w:customStyle="1" w:styleId="xl104">
    <w:name w:val="xl104"/>
    <w:basedOn w:val="a"/>
    <w:rsid w:val="00AE0B69"/>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rPr>
  </w:style>
  <w:style w:type="paragraph" w:customStyle="1" w:styleId="xl105">
    <w:name w:val="xl105"/>
    <w:basedOn w:val="a"/>
    <w:rsid w:val="00AE0B69"/>
    <w:pPr>
      <w:pBdr>
        <w:top w:val="single" w:sz="4" w:space="0" w:color="auto"/>
        <w:bottom w:val="single" w:sz="4" w:space="0" w:color="auto"/>
      </w:pBdr>
      <w:spacing w:before="100" w:beforeAutospacing="1" w:after="100" w:afterAutospacing="1"/>
    </w:pPr>
    <w:rPr>
      <w:rFonts w:ascii="Times New Roman" w:hAnsi="Times New Roman"/>
      <w:sz w:val="24"/>
      <w:szCs w:val="24"/>
    </w:rPr>
  </w:style>
  <w:style w:type="paragraph" w:customStyle="1" w:styleId="xl106">
    <w:name w:val="xl106"/>
    <w:basedOn w:val="a"/>
    <w:rsid w:val="00AE0B69"/>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pPr>
    <w:rPr>
      <w:rFonts w:ascii="Times New Roman" w:hAnsi="Times New Roman"/>
      <w:b/>
      <w:bCs/>
      <w:sz w:val="24"/>
      <w:szCs w:val="24"/>
    </w:rPr>
  </w:style>
  <w:style w:type="paragraph" w:customStyle="1" w:styleId="xl107">
    <w:name w:val="xl107"/>
    <w:basedOn w:val="a"/>
    <w:rsid w:val="00AE0B69"/>
    <w:pPr>
      <w:pBdr>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rPr>
  </w:style>
  <w:style w:type="paragraph" w:customStyle="1" w:styleId="xl108">
    <w:name w:val="xl108"/>
    <w:basedOn w:val="a"/>
    <w:rsid w:val="00AE0B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rPr>
  </w:style>
  <w:style w:type="paragraph" w:customStyle="1" w:styleId="xl109">
    <w:name w:val="xl109"/>
    <w:basedOn w:val="a"/>
    <w:rsid w:val="00AE0B69"/>
    <w:pPr>
      <w:pBdr>
        <w:bottom w:val="single" w:sz="4" w:space="0" w:color="auto"/>
      </w:pBdr>
      <w:spacing w:before="100" w:beforeAutospacing="1" w:after="100" w:afterAutospacing="1"/>
      <w:jc w:val="center"/>
    </w:pPr>
    <w:rPr>
      <w:rFonts w:ascii="Times New Roman" w:hAnsi="Times New Roman"/>
      <w:b/>
      <w:bCs/>
      <w:sz w:val="24"/>
      <w:szCs w:val="24"/>
      <w:u w:val="single"/>
    </w:rPr>
  </w:style>
  <w:style w:type="paragraph" w:customStyle="1" w:styleId="xl110">
    <w:name w:val="xl110"/>
    <w:basedOn w:val="a"/>
    <w:rsid w:val="00AE0B69"/>
    <w:pPr>
      <w:pBdr>
        <w:top w:val="single" w:sz="4" w:space="0" w:color="auto"/>
        <w:left w:val="single" w:sz="4" w:space="0" w:color="auto"/>
        <w:right w:val="single" w:sz="4" w:space="0" w:color="auto"/>
      </w:pBdr>
      <w:shd w:val="clear" w:color="000000" w:fill="D7E4BC"/>
      <w:spacing w:before="100" w:beforeAutospacing="1" w:after="100" w:afterAutospacing="1"/>
      <w:jc w:val="center"/>
    </w:pPr>
    <w:rPr>
      <w:rFonts w:ascii="Times New Roman" w:hAnsi="Times New Roman"/>
      <w:b/>
      <w:bCs/>
      <w:sz w:val="24"/>
      <w:szCs w:val="24"/>
    </w:rPr>
  </w:style>
  <w:style w:type="paragraph" w:customStyle="1" w:styleId="xl111">
    <w:name w:val="xl111"/>
    <w:basedOn w:val="a"/>
    <w:rsid w:val="00AE0B6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pPr>
    <w:rPr>
      <w:rFonts w:ascii="Times New Roman" w:hAnsi="Times New Roman"/>
      <w:b/>
      <w:bCs/>
      <w:sz w:val="24"/>
      <w:szCs w:val="24"/>
    </w:rPr>
  </w:style>
  <w:style w:type="paragraph" w:customStyle="1" w:styleId="xl112">
    <w:name w:val="xl112"/>
    <w:basedOn w:val="a"/>
    <w:rsid w:val="00AE0B69"/>
    <w:pPr>
      <w:spacing w:before="100" w:beforeAutospacing="1" w:after="100" w:afterAutospacing="1"/>
    </w:pPr>
    <w:rPr>
      <w:rFonts w:ascii="Times New Roman" w:hAnsi="Times New Roman"/>
      <w:b/>
      <w:bCs/>
      <w:sz w:val="24"/>
      <w:szCs w:val="24"/>
      <w:u w:val="single"/>
    </w:rPr>
  </w:style>
  <w:style w:type="character" w:customStyle="1" w:styleId="WW8Num1zfalse">
    <w:name w:val="WW8Num1zfalse"/>
    <w:rsid w:val="00AE0B69"/>
  </w:style>
  <w:style w:type="character" w:customStyle="1" w:styleId="WW8Num1ztrue">
    <w:name w:val="WW8Num1ztrue"/>
    <w:rsid w:val="00AE0B69"/>
  </w:style>
  <w:style w:type="character" w:customStyle="1" w:styleId="WW8Num2zfalse">
    <w:name w:val="WW8Num2zfalse"/>
    <w:rsid w:val="00AE0B69"/>
  </w:style>
  <w:style w:type="character" w:customStyle="1" w:styleId="WW8Num2ztrue">
    <w:name w:val="WW8Num2ztrue"/>
    <w:rsid w:val="00AE0B69"/>
  </w:style>
  <w:style w:type="character" w:customStyle="1" w:styleId="WW8Num3zfalse">
    <w:name w:val="WW8Num3zfalse"/>
    <w:rsid w:val="00AE0B69"/>
  </w:style>
  <w:style w:type="character" w:customStyle="1" w:styleId="WW8Num3ztrue">
    <w:name w:val="WW8Num3ztrue"/>
    <w:rsid w:val="00AE0B69"/>
  </w:style>
  <w:style w:type="character" w:customStyle="1" w:styleId="WW8Num4z0">
    <w:name w:val="WW8Num4z0"/>
    <w:rsid w:val="00AE0B69"/>
    <w:rPr>
      <w:rFonts w:ascii="Symbol" w:hAnsi="Symbol" w:cs="Symbol"/>
    </w:rPr>
  </w:style>
  <w:style w:type="character" w:customStyle="1" w:styleId="WW8Num4ztrue">
    <w:name w:val="WW8Num4ztrue"/>
    <w:rsid w:val="00AE0B69"/>
  </w:style>
  <w:style w:type="character" w:customStyle="1" w:styleId="WW8Num5z0">
    <w:name w:val="WW8Num5z0"/>
    <w:rsid w:val="00AE0B69"/>
    <w:rPr>
      <w:rFonts w:ascii="Symbol" w:hAnsi="Symbol" w:cs="Symbol"/>
    </w:rPr>
  </w:style>
  <w:style w:type="character" w:customStyle="1" w:styleId="WW8Num5z1">
    <w:name w:val="WW8Num5z1"/>
    <w:rsid w:val="00AE0B69"/>
    <w:rPr>
      <w:rFonts w:ascii="Courier New" w:hAnsi="Courier New" w:cs="Courier New"/>
    </w:rPr>
  </w:style>
  <w:style w:type="character" w:customStyle="1" w:styleId="WW8Num5z2">
    <w:name w:val="WW8Num5z2"/>
    <w:rsid w:val="00AE0B69"/>
    <w:rPr>
      <w:rFonts w:ascii="Wingdings" w:hAnsi="Wingdings" w:cs="Wingdings"/>
    </w:rPr>
  </w:style>
  <w:style w:type="character" w:customStyle="1" w:styleId="WW8Num6z0">
    <w:name w:val="WW8Num6z0"/>
    <w:rsid w:val="00AE0B69"/>
    <w:rPr>
      <w:rFonts w:ascii="Symbol" w:hAnsi="Symbol" w:cs="Symbol"/>
      <w:color w:val="auto"/>
    </w:rPr>
  </w:style>
  <w:style w:type="character" w:customStyle="1" w:styleId="WW8Num6z1">
    <w:name w:val="WW8Num6z1"/>
    <w:rsid w:val="00AE0B69"/>
    <w:rPr>
      <w:rFonts w:ascii="Courier New" w:hAnsi="Courier New" w:cs="Courier New"/>
    </w:rPr>
  </w:style>
  <w:style w:type="character" w:customStyle="1" w:styleId="WW8Num6z2">
    <w:name w:val="WW8Num6z2"/>
    <w:rsid w:val="00AE0B69"/>
    <w:rPr>
      <w:rFonts w:ascii="Wingdings" w:hAnsi="Wingdings" w:cs="Wingdings"/>
    </w:rPr>
  </w:style>
  <w:style w:type="character" w:customStyle="1" w:styleId="WW8Num6z3">
    <w:name w:val="WW8Num6z3"/>
    <w:rsid w:val="00AE0B69"/>
    <w:rPr>
      <w:rFonts w:ascii="Symbol" w:hAnsi="Symbol" w:cs="Symbol"/>
    </w:rPr>
  </w:style>
  <w:style w:type="character" w:customStyle="1" w:styleId="WW8Num7zfalse">
    <w:name w:val="WW8Num7zfalse"/>
    <w:rsid w:val="00AE0B69"/>
  </w:style>
  <w:style w:type="character" w:customStyle="1" w:styleId="WW8Num7z1">
    <w:name w:val="WW8Num7z1"/>
    <w:rsid w:val="00AE0B69"/>
    <w:rPr>
      <w:rFonts w:ascii="Symbol" w:hAnsi="Symbol" w:cs="Symbol"/>
    </w:rPr>
  </w:style>
  <w:style w:type="character" w:customStyle="1" w:styleId="WW8Num7ztrue">
    <w:name w:val="WW8Num7ztrue"/>
    <w:rsid w:val="00AE0B69"/>
  </w:style>
  <w:style w:type="character" w:customStyle="1" w:styleId="WW8Num8z0">
    <w:name w:val="WW8Num8z0"/>
    <w:rsid w:val="00AE0B69"/>
    <w:rPr>
      <w:rFonts w:ascii="Symbol" w:hAnsi="Symbol" w:cs="Symbol"/>
    </w:rPr>
  </w:style>
  <w:style w:type="character" w:customStyle="1" w:styleId="WW8Num8z1">
    <w:name w:val="WW8Num8z1"/>
    <w:rsid w:val="00AE0B69"/>
    <w:rPr>
      <w:rFonts w:ascii="Courier New" w:hAnsi="Courier New" w:cs="Courier New"/>
    </w:rPr>
  </w:style>
  <w:style w:type="character" w:customStyle="1" w:styleId="WW8Num8z2">
    <w:name w:val="WW8Num8z2"/>
    <w:rsid w:val="00AE0B69"/>
    <w:rPr>
      <w:rFonts w:ascii="Wingdings" w:hAnsi="Wingdings" w:cs="Wingdings"/>
    </w:rPr>
  </w:style>
  <w:style w:type="character" w:customStyle="1" w:styleId="WW8Num9zfalse">
    <w:name w:val="WW8Num9zfalse"/>
    <w:rsid w:val="00AE0B69"/>
  </w:style>
  <w:style w:type="character" w:customStyle="1" w:styleId="WW8Num9ztrue">
    <w:name w:val="WW8Num9ztrue"/>
    <w:rsid w:val="00AE0B69"/>
  </w:style>
  <w:style w:type="character" w:customStyle="1" w:styleId="WW8Num10z0">
    <w:name w:val="WW8Num10z0"/>
    <w:rsid w:val="00AE0B69"/>
    <w:rPr>
      <w:rFonts w:ascii="Symbol" w:hAnsi="Symbol" w:cs="Symbol"/>
    </w:rPr>
  </w:style>
  <w:style w:type="character" w:customStyle="1" w:styleId="WW8Num10z1">
    <w:name w:val="WW8Num10z1"/>
    <w:rsid w:val="00AE0B69"/>
    <w:rPr>
      <w:rFonts w:ascii="Courier New" w:hAnsi="Courier New" w:cs="Courier New"/>
    </w:rPr>
  </w:style>
  <w:style w:type="character" w:customStyle="1" w:styleId="WW8Num10z2">
    <w:name w:val="WW8Num10z2"/>
    <w:rsid w:val="00AE0B69"/>
    <w:rPr>
      <w:rFonts w:ascii="Wingdings" w:hAnsi="Wingdings" w:cs="Wingdings"/>
    </w:rPr>
  </w:style>
  <w:style w:type="character" w:customStyle="1" w:styleId="WW8Num11z0">
    <w:name w:val="WW8Num11z0"/>
    <w:rsid w:val="00AE0B69"/>
    <w:rPr>
      <w:rFonts w:ascii="Symbol" w:hAnsi="Symbol" w:cs="Symbol"/>
    </w:rPr>
  </w:style>
  <w:style w:type="character" w:customStyle="1" w:styleId="WW8Num11ztrue">
    <w:name w:val="WW8Num11ztrue"/>
    <w:rsid w:val="00AE0B69"/>
  </w:style>
  <w:style w:type="character" w:customStyle="1" w:styleId="WW8Num12zfalse">
    <w:name w:val="WW8Num12zfalse"/>
    <w:rsid w:val="00AE0B69"/>
  </w:style>
  <w:style w:type="character" w:customStyle="1" w:styleId="WW8Num12ztrue">
    <w:name w:val="WW8Num12ztrue"/>
    <w:rsid w:val="00AE0B69"/>
  </w:style>
  <w:style w:type="character" w:customStyle="1" w:styleId="WW8Num13zfalse">
    <w:name w:val="WW8Num13zfalse"/>
    <w:rsid w:val="00AE0B69"/>
    <w:rPr>
      <w:sz w:val="20"/>
      <w:szCs w:val="20"/>
    </w:rPr>
  </w:style>
  <w:style w:type="character" w:customStyle="1" w:styleId="WW8Num13ztrue">
    <w:name w:val="WW8Num13ztrue"/>
    <w:rsid w:val="00AE0B69"/>
  </w:style>
  <w:style w:type="character" w:customStyle="1" w:styleId="WW8Num14zfalse">
    <w:name w:val="WW8Num14zfalse"/>
    <w:rsid w:val="00AE0B69"/>
  </w:style>
  <w:style w:type="character" w:customStyle="1" w:styleId="WW8Num14ztrue">
    <w:name w:val="WW8Num14ztrue"/>
    <w:rsid w:val="00AE0B69"/>
  </w:style>
  <w:style w:type="character" w:customStyle="1" w:styleId="WW8Num15zfalse">
    <w:name w:val="WW8Num15zfalse"/>
    <w:rsid w:val="00AE0B69"/>
  </w:style>
  <w:style w:type="character" w:customStyle="1" w:styleId="WW8Num15ztrue">
    <w:name w:val="WW8Num15ztrue"/>
    <w:rsid w:val="00AE0B69"/>
  </w:style>
  <w:style w:type="character" w:customStyle="1" w:styleId="WW8Num16z0">
    <w:name w:val="WW8Num16z0"/>
    <w:rsid w:val="00AE0B69"/>
    <w:rPr>
      <w:rFonts w:ascii="Symbol" w:hAnsi="Symbol" w:cs="Symbol"/>
      <w:sz w:val="20"/>
      <w:szCs w:val="20"/>
      <w:shd w:val="clear" w:color="auto" w:fill="FFFFFF"/>
    </w:rPr>
  </w:style>
  <w:style w:type="character" w:customStyle="1" w:styleId="WW8Num16z1">
    <w:name w:val="WW8Num16z1"/>
    <w:rsid w:val="00AE0B69"/>
    <w:rPr>
      <w:rFonts w:ascii="Courier New" w:hAnsi="Courier New" w:cs="Courier New"/>
    </w:rPr>
  </w:style>
  <w:style w:type="character" w:customStyle="1" w:styleId="WW8Num16z2">
    <w:name w:val="WW8Num16z2"/>
    <w:rsid w:val="00AE0B69"/>
    <w:rPr>
      <w:rFonts w:ascii="Wingdings" w:hAnsi="Wingdings" w:cs="Wingdings"/>
    </w:rPr>
  </w:style>
  <w:style w:type="character" w:customStyle="1" w:styleId="WW8Num17z0">
    <w:name w:val="WW8Num17z0"/>
    <w:rsid w:val="00AE0B69"/>
    <w:rPr>
      <w:rFonts w:ascii="Symbol" w:hAnsi="Symbol" w:cs="Symbol"/>
    </w:rPr>
  </w:style>
  <w:style w:type="character" w:customStyle="1" w:styleId="WW8Num17ztrue">
    <w:name w:val="WW8Num17ztrue"/>
    <w:rsid w:val="00AE0B69"/>
  </w:style>
  <w:style w:type="character" w:customStyle="1" w:styleId="WW8Num18zfalse">
    <w:name w:val="WW8Num18zfalse"/>
    <w:rsid w:val="00AE0B69"/>
  </w:style>
  <w:style w:type="character" w:customStyle="1" w:styleId="WW8Num18z1">
    <w:name w:val="WW8Num18z1"/>
    <w:rsid w:val="00AE0B69"/>
    <w:rPr>
      <w:rFonts w:ascii="Symbol" w:hAnsi="Symbol" w:cs="Symbol"/>
    </w:rPr>
  </w:style>
  <w:style w:type="character" w:customStyle="1" w:styleId="WW8Num18ztrue">
    <w:name w:val="WW8Num18ztrue"/>
    <w:rsid w:val="00AE0B69"/>
  </w:style>
  <w:style w:type="character" w:customStyle="1" w:styleId="WW8Num19z0">
    <w:name w:val="WW8Num19z0"/>
    <w:rsid w:val="00AE0B69"/>
    <w:rPr>
      <w:rFonts w:ascii="Symbol" w:hAnsi="Symbol" w:cs="Symbol"/>
    </w:rPr>
  </w:style>
  <w:style w:type="character" w:customStyle="1" w:styleId="WW8Num19ztrue">
    <w:name w:val="WW8Num19ztrue"/>
    <w:rsid w:val="00AE0B69"/>
  </w:style>
  <w:style w:type="character" w:customStyle="1" w:styleId="WW8Num19z4">
    <w:name w:val="WW8Num19z4"/>
    <w:rsid w:val="00AE0B69"/>
    <w:rPr>
      <w:rFonts w:ascii="Courier New" w:hAnsi="Courier New" w:cs="Courier New"/>
    </w:rPr>
  </w:style>
  <w:style w:type="character" w:customStyle="1" w:styleId="WW8Num19z5">
    <w:name w:val="WW8Num19z5"/>
    <w:rsid w:val="00AE0B69"/>
    <w:rPr>
      <w:rFonts w:ascii="Wingdings" w:hAnsi="Wingdings" w:cs="Wingdings"/>
    </w:rPr>
  </w:style>
  <w:style w:type="character" w:customStyle="1" w:styleId="WW8Num20zfalse">
    <w:name w:val="WW8Num20zfalse"/>
    <w:rsid w:val="00AE0B69"/>
  </w:style>
  <w:style w:type="character" w:customStyle="1" w:styleId="WW8Num20ztrue">
    <w:name w:val="WW8Num20ztrue"/>
    <w:rsid w:val="00AE0B69"/>
  </w:style>
  <w:style w:type="character" w:customStyle="1" w:styleId="WW8Num21zfalse">
    <w:name w:val="WW8Num21zfalse"/>
    <w:rsid w:val="00AE0B69"/>
  </w:style>
  <w:style w:type="character" w:customStyle="1" w:styleId="WW8Num21ztrue">
    <w:name w:val="WW8Num21ztrue"/>
    <w:rsid w:val="00AE0B69"/>
  </w:style>
  <w:style w:type="character" w:customStyle="1" w:styleId="WW8Num22zfalse">
    <w:name w:val="WW8Num22zfalse"/>
    <w:rsid w:val="00AE0B69"/>
  </w:style>
  <w:style w:type="character" w:customStyle="1" w:styleId="WW8Num22ztrue">
    <w:name w:val="WW8Num22ztrue"/>
    <w:rsid w:val="00AE0B69"/>
  </w:style>
  <w:style w:type="character" w:customStyle="1" w:styleId="10">
    <w:name w:val="Προεπιλεγμένη γραμματοσειρά1"/>
    <w:rsid w:val="00AE0B69"/>
  </w:style>
  <w:style w:type="character" w:styleId="af6">
    <w:name w:val="Emphasis"/>
    <w:qFormat/>
    <w:locked/>
    <w:rsid w:val="00AE0B69"/>
    <w:rPr>
      <w:i/>
      <w:iCs/>
    </w:rPr>
  </w:style>
  <w:style w:type="character" w:customStyle="1" w:styleId="3Char0">
    <w:name w:val="Σώμα κείμενου 3 Char"/>
    <w:rsid w:val="00AE0B69"/>
    <w:rPr>
      <w:sz w:val="16"/>
      <w:szCs w:val="16"/>
    </w:rPr>
  </w:style>
  <w:style w:type="character" w:customStyle="1" w:styleId="apple-style-span">
    <w:name w:val="apple-style-span"/>
    <w:basedOn w:val="10"/>
    <w:rsid w:val="00AE0B69"/>
  </w:style>
  <w:style w:type="character" w:customStyle="1" w:styleId="Char6">
    <w:name w:val="Κείμενο πλαισίου Char"/>
    <w:rsid w:val="00AE0B69"/>
    <w:rPr>
      <w:rFonts w:ascii="Segoe UI" w:hAnsi="Segoe UI" w:cs="Segoe UI"/>
      <w:sz w:val="18"/>
      <w:szCs w:val="18"/>
    </w:rPr>
  </w:style>
  <w:style w:type="paragraph" w:customStyle="1" w:styleId="11">
    <w:name w:val="Κεφαλίδα1"/>
    <w:basedOn w:val="a"/>
    <w:next w:val="a1"/>
    <w:rsid w:val="00AE0B69"/>
    <w:pPr>
      <w:keepNext/>
      <w:spacing w:before="240" w:after="120"/>
    </w:pPr>
    <w:rPr>
      <w:rFonts w:ascii="Arial" w:eastAsia="Microsoft YaHei" w:hAnsi="Arial" w:cs="Mangal"/>
      <w:sz w:val="28"/>
      <w:szCs w:val="28"/>
      <w:lang w:eastAsia="zh-CN"/>
    </w:rPr>
  </w:style>
  <w:style w:type="paragraph" w:customStyle="1" w:styleId="CharCharChar1CharChar0">
    <w:name w:val="Char Char Char1 Char Char"/>
    <w:basedOn w:val="a"/>
    <w:rsid w:val="00AE0B69"/>
    <w:pPr>
      <w:spacing w:after="160" w:line="240" w:lineRule="exact"/>
    </w:pPr>
    <w:rPr>
      <w:rFonts w:ascii="Verdana" w:hAnsi="Verdana" w:cs="Verdana"/>
      <w:sz w:val="20"/>
      <w:szCs w:val="20"/>
      <w:lang w:val="en-US" w:eastAsia="zh-CN"/>
    </w:rPr>
  </w:style>
  <w:style w:type="paragraph" w:styleId="af7">
    <w:name w:val="Balloon Text"/>
    <w:basedOn w:val="a"/>
    <w:link w:val="Char10"/>
    <w:rsid w:val="00AE0B69"/>
    <w:rPr>
      <w:rFonts w:ascii="Segoe UI" w:hAnsi="Segoe UI" w:cs="Segoe UI"/>
      <w:sz w:val="18"/>
      <w:szCs w:val="18"/>
      <w:lang w:eastAsia="zh-CN"/>
    </w:rPr>
  </w:style>
  <w:style w:type="character" w:customStyle="1" w:styleId="Char10">
    <w:name w:val="Κείμενο πλαισίου Char1"/>
    <w:basedOn w:val="a2"/>
    <w:link w:val="af7"/>
    <w:rsid w:val="00AE0B69"/>
    <w:rPr>
      <w:rFonts w:ascii="Segoe UI" w:hAnsi="Segoe UI" w:cs="Segoe UI"/>
      <w:sz w:val="18"/>
      <w:szCs w:val="18"/>
      <w:lang w:eastAsia="zh-CN"/>
    </w:rPr>
  </w:style>
  <w:style w:type="paragraph" w:customStyle="1" w:styleId="af8">
    <w:name w:val="Περιεχόμενα πλαισίου"/>
    <w:basedOn w:val="a1"/>
    <w:rsid w:val="00AE0B69"/>
    <w:pPr>
      <w:widowControl/>
      <w:suppressAutoHyphens w:val="0"/>
      <w:spacing w:after="0" w:line="240" w:lineRule="auto"/>
      <w:jc w:val="both"/>
    </w:pPr>
    <w:rPr>
      <w:rFonts w:ascii="Tahoma" w:eastAsia="Times New Roman" w:hAnsi="Tahoma" w:cs="Tahoma"/>
      <w:kern w:val="0"/>
      <w:sz w:val="22"/>
      <w:lang w:bidi="ar-SA"/>
    </w:rPr>
  </w:style>
  <w:style w:type="paragraph" w:customStyle="1" w:styleId="CharCharChar1CharChar1">
    <w:name w:val="Char Char Char1 Char Char"/>
    <w:basedOn w:val="a"/>
    <w:rsid w:val="007D101F"/>
    <w:pPr>
      <w:spacing w:after="160" w:line="240" w:lineRule="exact"/>
    </w:pPr>
    <w:rPr>
      <w:rFonts w:ascii="Verdana" w:hAnsi="Verdana"/>
      <w:sz w:val="20"/>
      <w:szCs w:val="20"/>
      <w:lang w:val="en-US" w:eastAsia="en-US"/>
    </w:rPr>
  </w:style>
  <w:style w:type="paragraph" w:customStyle="1" w:styleId="CharCharChar1CharChar2">
    <w:name w:val="Char Char Char1 Char Char"/>
    <w:basedOn w:val="a"/>
    <w:rsid w:val="00A8532C"/>
    <w:pPr>
      <w:spacing w:after="160" w:line="240" w:lineRule="exact"/>
    </w:pPr>
    <w:rPr>
      <w:rFonts w:ascii="Verdana" w:hAnsi="Verdana"/>
      <w:sz w:val="20"/>
      <w:szCs w:val="20"/>
      <w:lang w:val="en-US" w:eastAsia="en-US"/>
    </w:rPr>
  </w:style>
  <w:style w:type="paragraph" w:customStyle="1" w:styleId="CharCharChar1CharChar3">
    <w:name w:val="Char Char Char1 Char Char"/>
    <w:basedOn w:val="a"/>
    <w:rsid w:val="007C7DF6"/>
    <w:pPr>
      <w:spacing w:after="160" w:line="240" w:lineRule="exact"/>
    </w:pPr>
    <w:rPr>
      <w:rFonts w:ascii="Verdana" w:hAnsi="Verdana"/>
      <w:sz w:val="20"/>
      <w:szCs w:val="20"/>
      <w:lang w:val="en-US" w:eastAsia="en-US"/>
    </w:rPr>
  </w:style>
  <w:style w:type="paragraph" w:customStyle="1" w:styleId="xl63">
    <w:name w:val="xl63"/>
    <w:basedOn w:val="a"/>
    <w:rsid w:val="007C7DF6"/>
    <w:pPr>
      <w:spacing w:before="100" w:beforeAutospacing="1" w:after="100" w:afterAutospacing="1"/>
    </w:pPr>
    <w:rPr>
      <w:rFonts w:ascii="Times New Roman" w:hAnsi="Times New Roman"/>
      <w:sz w:val="20"/>
      <w:szCs w:val="20"/>
    </w:rPr>
  </w:style>
  <w:style w:type="paragraph" w:customStyle="1" w:styleId="xl64">
    <w:name w:val="xl64"/>
    <w:basedOn w:val="a"/>
    <w:rsid w:val="007C7D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13">
    <w:name w:val="xl113"/>
    <w:basedOn w:val="a"/>
    <w:rsid w:val="007C7DF6"/>
    <w:pPr>
      <w:pBdr>
        <w:top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0"/>
      <w:szCs w:val="20"/>
    </w:rPr>
  </w:style>
  <w:style w:type="paragraph" w:customStyle="1" w:styleId="xl114">
    <w:name w:val="xl114"/>
    <w:basedOn w:val="a"/>
    <w:rsid w:val="007C7DF6"/>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rFonts w:ascii="Times New Roman" w:hAnsi="Times New Roman"/>
      <w:b/>
      <w:bCs/>
      <w:sz w:val="20"/>
      <w:szCs w:val="20"/>
    </w:rPr>
  </w:style>
  <w:style w:type="paragraph" w:customStyle="1" w:styleId="xl115">
    <w:name w:val="xl115"/>
    <w:basedOn w:val="a"/>
    <w:rsid w:val="007C7DF6"/>
    <w:pPr>
      <w:pBdr>
        <w:top w:val="single" w:sz="4" w:space="0" w:color="auto"/>
        <w:left w:val="single" w:sz="4" w:space="0" w:color="auto"/>
        <w:bottom w:val="single" w:sz="4" w:space="0" w:color="auto"/>
      </w:pBdr>
      <w:shd w:val="clear" w:color="000000" w:fill="EAF1DD"/>
      <w:spacing w:before="100" w:beforeAutospacing="1" w:after="100" w:afterAutospacing="1"/>
      <w:jc w:val="right"/>
    </w:pPr>
    <w:rPr>
      <w:rFonts w:ascii="Times New Roman" w:hAnsi="Times New Roman"/>
      <w:b/>
      <w:bCs/>
      <w:sz w:val="20"/>
      <w:szCs w:val="20"/>
    </w:rPr>
  </w:style>
  <w:style w:type="paragraph" w:customStyle="1" w:styleId="xl116">
    <w:name w:val="xl116"/>
    <w:basedOn w:val="a"/>
    <w:rsid w:val="007C7DF6"/>
    <w:pPr>
      <w:pBdr>
        <w:top w:val="single" w:sz="4" w:space="0" w:color="auto"/>
        <w:bottom w:val="single" w:sz="4" w:space="0" w:color="auto"/>
      </w:pBdr>
      <w:shd w:val="clear" w:color="000000" w:fill="EAF1DD"/>
      <w:spacing w:before="100" w:beforeAutospacing="1" w:after="100" w:afterAutospacing="1"/>
      <w:jc w:val="right"/>
    </w:pPr>
    <w:rPr>
      <w:rFonts w:ascii="Times New Roman" w:hAnsi="Times New Roman"/>
      <w:b/>
      <w:bCs/>
      <w:sz w:val="20"/>
      <w:szCs w:val="20"/>
    </w:rPr>
  </w:style>
  <w:style w:type="paragraph" w:customStyle="1" w:styleId="xl117">
    <w:name w:val="xl117"/>
    <w:basedOn w:val="a"/>
    <w:rsid w:val="007C7DF6"/>
    <w:pPr>
      <w:pBdr>
        <w:top w:val="single" w:sz="4" w:space="0" w:color="auto"/>
        <w:bottom w:val="single" w:sz="4" w:space="0" w:color="auto"/>
        <w:right w:val="single" w:sz="4" w:space="0" w:color="auto"/>
      </w:pBdr>
      <w:shd w:val="clear" w:color="000000" w:fill="EAF1DD"/>
      <w:spacing w:before="100" w:beforeAutospacing="1" w:after="100" w:afterAutospacing="1"/>
      <w:jc w:val="right"/>
    </w:pPr>
    <w:rPr>
      <w:rFonts w:ascii="Times New Roman" w:hAnsi="Times New Roman"/>
      <w:b/>
      <w:bCs/>
      <w:sz w:val="20"/>
      <w:szCs w:val="20"/>
    </w:rPr>
  </w:style>
  <w:style w:type="paragraph" w:customStyle="1" w:styleId="xl118">
    <w:name w:val="xl118"/>
    <w:basedOn w:val="a"/>
    <w:rsid w:val="007C7DF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0"/>
      <w:szCs w:val="20"/>
    </w:rPr>
  </w:style>
  <w:style w:type="paragraph" w:customStyle="1" w:styleId="xl119">
    <w:name w:val="xl119"/>
    <w:basedOn w:val="a"/>
    <w:rsid w:val="007C7DF6"/>
    <w:pPr>
      <w:pBdr>
        <w:bottom w:val="single" w:sz="4" w:space="0" w:color="auto"/>
      </w:pBdr>
      <w:spacing w:before="100" w:beforeAutospacing="1" w:after="100" w:afterAutospacing="1"/>
      <w:jc w:val="center"/>
    </w:pPr>
    <w:rPr>
      <w:rFonts w:ascii="Times New Roman" w:hAnsi="Times New Roman"/>
      <w:b/>
      <w:bCs/>
      <w:sz w:val="20"/>
      <w:szCs w:val="20"/>
      <w:u w:val="single"/>
    </w:rPr>
  </w:style>
  <w:style w:type="paragraph" w:customStyle="1" w:styleId="xl120">
    <w:name w:val="xl120"/>
    <w:basedOn w:val="a"/>
    <w:rsid w:val="007C7DF6"/>
    <w:pPr>
      <w:pBdr>
        <w:top w:val="single" w:sz="4" w:space="0" w:color="auto"/>
        <w:left w:val="single" w:sz="4" w:space="0" w:color="auto"/>
        <w:bottom w:val="single" w:sz="4" w:space="0" w:color="auto"/>
      </w:pBdr>
      <w:shd w:val="clear" w:color="000000" w:fill="C5BE97"/>
      <w:spacing w:before="100" w:beforeAutospacing="1" w:after="100" w:afterAutospacing="1"/>
      <w:jc w:val="center"/>
      <w:textAlignment w:val="center"/>
    </w:pPr>
    <w:rPr>
      <w:rFonts w:ascii="Times New Roman" w:hAnsi="Times New Roman"/>
      <w:b/>
      <w:bCs/>
      <w:sz w:val="20"/>
      <w:szCs w:val="20"/>
    </w:rPr>
  </w:style>
  <w:style w:type="paragraph" w:customStyle="1" w:styleId="xl121">
    <w:name w:val="xl121"/>
    <w:basedOn w:val="a"/>
    <w:rsid w:val="007C7DF6"/>
    <w:pPr>
      <w:pBdr>
        <w:top w:val="single" w:sz="4" w:space="0" w:color="auto"/>
        <w:bottom w:val="single" w:sz="4" w:space="0" w:color="auto"/>
      </w:pBdr>
      <w:shd w:val="clear" w:color="000000" w:fill="C5BE97"/>
      <w:spacing w:before="100" w:beforeAutospacing="1" w:after="100" w:afterAutospacing="1"/>
      <w:jc w:val="center"/>
      <w:textAlignment w:val="center"/>
    </w:pPr>
    <w:rPr>
      <w:rFonts w:ascii="Times New Roman" w:hAnsi="Times New Roman"/>
      <w:b/>
      <w:bCs/>
      <w:sz w:val="20"/>
      <w:szCs w:val="20"/>
    </w:rPr>
  </w:style>
  <w:style w:type="paragraph" w:customStyle="1" w:styleId="xl122">
    <w:name w:val="xl122"/>
    <w:basedOn w:val="a"/>
    <w:rsid w:val="007C7DF6"/>
    <w:pPr>
      <w:pBdr>
        <w:top w:val="single" w:sz="4" w:space="0" w:color="auto"/>
        <w:left w:val="single" w:sz="4" w:space="0" w:color="auto"/>
        <w:bottom w:val="single" w:sz="4" w:space="0" w:color="auto"/>
      </w:pBdr>
      <w:spacing w:before="100" w:beforeAutospacing="1" w:after="100" w:afterAutospacing="1"/>
      <w:jc w:val="right"/>
    </w:pPr>
    <w:rPr>
      <w:rFonts w:ascii="Times New Roman" w:hAnsi="Times New Roman"/>
      <w:b/>
      <w:bCs/>
      <w:sz w:val="20"/>
      <w:szCs w:val="20"/>
    </w:rPr>
  </w:style>
  <w:style w:type="paragraph" w:customStyle="1" w:styleId="xl123">
    <w:name w:val="xl123"/>
    <w:basedOn w:val="a"/>
    <w:rsid w:val="007C7DF6"/>
    <w:pPr>
      <w:pBdr>
        <w:top w:val="single" w:sz="4" w:space="0" w:color="auto"/>
        <w:bottom w:val="single" w:sz="4" w:space="0" w:color="auto"/>
      </w:pBdr>
      <w:spacing w:before="100" w:beforeAutospacing="1" w:after="100" w:afterAutospacing="1"/>
      <w:jc w:val="right"/>
    </w:pPr>
    <w:rPr>
      <w:rFonts w:ascii="Times New Roman" w:hAnsi="Times New Roman"/>
      <w:b/>
      <w:bCs/>
      <w:sz w:val="20"/>
      <w:szCs w:val="20"/>
    </w:rPr>
  </w:style>
  <w:style w:type="paragraph" w:customStyle="1" w:styleId="xl124">
    <w:name w:val="xl124"/>
    <w:basedOn w:val="a"/>
    <w:rsid w:val="007C7DF6"/>
    <w:pPr>
      <w:pBdr>
        <w:top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0"/>
      <w:szCs w:val="20"/>
    </w:rPr>
  </w:style>
  <w:style w:type="paragraph" w:customStyle="1" w:styleId="xl125">
    <w:name w:val="xl125"/>
    <w:basedOn w:val="a"/>
    <w:rsid w:val="007C7DF6"/>
    <w:pPr>
      <w:pBdr>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0"/>
      <w:szCs w:val="20"/>
    </w:rPr>
  </w:style>
  <w:style w:type="paragraph" w:customStyle="1" w:styleId="xl126">
    <w:name w:val="xl126"/>
    <w:basedOn w:val="a"/>
    <w:rsid w:val="007C7DF6"/>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pPr>
    <w:rPr>
      <w:rFonts w:ascii="Times New Roman" w:hAnsi="Times New Roman"/>
      <w:b/>
      <w:bCs/>
      <w:sz w:val="20"/>
      <w:szCs w:val="20"/>
    </w:rPr>
  </w:style>
  <w:style w:type="paragraph" w:customStyle="1" w:styleId="xl127">
    <w:name w:val="xl127"/>
    <w:basedOn w:val="a"/>
    <w:rsid w:val="007C7DF6"/>
    <w:pPr>
      <w:pBdr>
        <w:top w:val="single" w:sz="4" w:space="0" w:color="auto"/>
        <w:left w:val="single" w:sz="4" w:space="0" w:color="auto"/>
        <w:bottom w:val="single" w:sz="4" w:space="0" w:color="auto"/>
      </w:pBdr>
      <w:shd w:val="clear" w:color="000000" w:fill="FDE9D9"/>
      <w:spacing w:before="100" w:beforeAutospacing="1" w:after="100" w:afterAutospacing="1"/>
      <w:jc w:val="right"/>
    </w:pPr>
    <w:rPr>
      <w:rFonts w:ascii="Times New Roman" w:hAnsi="Times New Roman"/>
      <w:b/>
      <w:bCs/>
      <w:sz w:val="20"/>
      <w:szCs w:val="20"/>
    </w:rPr>
  </w:style>
  <w:style w:type="paragraph" w:customStyle="1" w:styleId="xl128">
    <w:name w:val="xl128"/>
    <w:basedOn w:val="a"/>
    <w:rsid w:val="007C7DF6"/>
    <w:pPr>
      <w:pBdr>
        <w:top w:val="single" w:sz="4" w:space="0" w:color="auto"/>
        <w:bottom w:val="single" w:sz="4" w:space="0" w:color="auto"/>
      </w:pBdr>
      <w:shd w:val="clear" w:color="000000" w:fill="FDE9D9"/>
      <w:spacing w:before="100" w:beforeAutospacing="1" w:after="100" w:afterAutospacing="1"/>
      <w:jc w:val="right"/>
    </w:pPr>
    <w:rPr>
      <w:rFonts w:ascii="Times New Roman" w:hAnsi="Times New Roman"/>
      <w:b/>
      <w:bCs/>
      <w:sz w:val="20"/>
      <w:szCs w:val="20"/>
    </w:rPr>
  </w:style>
  <w:style w:type="paragraph" w:customStyle="1" w:styleId="xl129">
    <w:name w:val="xl129"/>
    <w:basedOn w:val="a"/>
    <w:rsid w:val="007C7DF6"/>
    <w:pPr>
      <w:pBdr>
        <w:top w:val="single" w:sz="4" w:space="0" w:color="auto"/>
        <w:bottom w:val="single" w:sz="4" w:space="0" w:color="auto"/>
        <w:right w:val="single" w:sz="4" w:space="0" w:color="auto"/>
      </w:pBdr>
      <w:shd w:val="clear" w:color="000000" w:fill="FDE9D9"/>
      <w:spacing w:before="100" w:beforeAutospacing="1" w:after="100" w:afterAutospacing="1"/>
      <w:jc w:val="right"/>
    </w:pPr>
    <w:rPr>
      <w:rFonts w:ascii="Times New Roman" w:hAnsi="Times New Roman"/>
      <w:b/>
      <w:bCs/>
      <w:sz w:val="20"/>
      <w:szCs w:val="20"/>
    </w:rPr>
  </w:style>
  <w:style w:type="paragraph" w:customStyle="1" w:styleId="CharCharChar1CharChar4">
    <w:name w:val="Char Char Char1 Char Char"/>
    <w:basedOn w:val="a"/>
    <w:rsid w:val="00927B58"/>
    <w:pPr>
      <w:spacing w:after="160" w:line="240" w:lineRule="exact"/>
    </w:pPr>
    <w:rPr>
      <w:rFonts w:ascii="Verdana" w:hAnsi="Verdana"/>
      <w:sz w:val="20"/>
      <w:szCs w:val="20"/>
      <w:lang w:val="en-US" w:eastAsia="en-US"/>
    </w:rPr>
  </w:style>
  <w:style w:type="paragraph" w:customStyle="1" w:styleId="CharCharChar1CharChar5">
    <w:name w:val="Char Char Char1 Char Char"/>
    <w:basedOn w:val="a"/>
    <w:rsid w:val="00A704DD"/>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41485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mouzaki.gr" TargetMode="External"/><Relationship Id="rId4" Type="http://schemas.openxmlformats.org/officeDocument/2006/relationships/webSettings" Target="webSettings.xml"/><Relationship Id="rId9" Type="http://schemas.openxmlformats.org/officeDocument/2006/relationships/hyperlink" Target="mailto:n.kroupis@mouzaki.g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1088</TotalTime>
  <Pages>43</Pages>
  <Words>18933</Words>
  <Characters>102241</Characters>
  <Application>Microsoft Office Word</Application>
  <DocSecurity>0</DocSecurity>
  <Lines>852</Lines>
  <Paragraphs>241</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120933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user</cp:lastModifiedBy>
  <cp:revision>99</cp:revision>
  <cp:lastPrinted>2018-12-05T06:16:00Z</cp:lastPrinted>
  <dcterms:created xsi:type="dcterms:W3CDTF">2017-03-23T21:36:00Z</dcterms:created>
  <dcterms:modified xsi:type="dcterms:W3CDTF">2020-03-13T06:59:00Z</dcterms:modified>
</cp:coreProperties>
</file>